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B0805" w14:textId="308437A9" w:rsidR="00633090" w:rsidRDefault="004F06B7" w:rsidP="00633090">
      <w:pPr>
        <w:pStyle w:val="Heading1NoNumb"/>
      </w:pPr>
      <w:r>
        <w:t>Physical &amp; Social Engineering</w:t>
      </w:r>
      <w:r w:rsidR="00F92734">
        <w:t xml:space="preserve"> Process</w:t>
      </w:r>
    </w:p>
    <w:p w14:paraId="10EE5394" w14:textId="2CD9D10F" w:rsidR="007B35D6" w:rsidRDefault="007971C1" w:rsidP="00AC35BC">
      <w:pPr>
        <w:pStyle w:val="Heading2"/>
      </w:pPr>
      <w:r>
        <w:t>Introduction</w:t>
      </w:r>
    </w:p>
    <w:p w14:paraId="1A7D1506" w14:textId="754F71F6" w:rsidR="007B35D6" w:rsidRPr="00112982" w:rsidRDefault="001E73B5" w:rsidP="007B35D6">
      <w:pPr>
        <w:rPr>
          <w:rFonts w:ascii="Calibri Light" w:hAnsi="Calibri Light" w:cs="Calibri Light"/>
        </w:rPr>
      </w:pPr>
      <w:r w:rsidRPr="00112982">
        <w:rPr>
          <w:rFonts w:ascii="Calibri Light" w:hAnsi="Calibri Light" w:cs="Calibri Light"/>
        </w:rPr>
        <w:t xml:space="preserve">This document describes the Red Team methodology that all Red Team members should adhere to </w:t>
      </w:r>
      <w:r w:rsidR="00AF1EDA" w:rsidRPr="00112982">
        <w:rPr>
          <w:rFonts w:ascii="Calibri Light" w:hAnsi="Calibri Light" w:cs="Calibri Light"/>
        </w:rPr>
        <w:t xml:space="preserve">when performing a </w:t>
      </w:r>
      <w:r w:rsidR="00DF4071" w:rsidRPr="00112982">
        <w:rPr>
          <w:rFonts w:ascii="Calibri Light" w:hAnsi="Calibri Light" w:cs="Calibri Light"/>
        </w:rPr>
        <w:t>Physical Assessments</w:t>
      </w:r>
      <w:r w:rsidR="00AF1EDA" w:rsidRPr="00112982">
        <w:rPr>
          <w:rFonts w:ascii="Calibri Light" w:hAnsi="Calibri Light" w:cs="Calibri Light"/>
        </w:rPr>
        <w:t xml:space="preserve"> against a critical company tool, </w:t>
      </w:r>
      <w:r w:rsidR="00B322B6" w:rsidRPr="00112982">
        <w:rPr>
          <w:rFonts w:ascii="Calibri Light" w:hAnsi="Calibri Light" w:cs="Calibri Light"/>
        </w:rPr>
        <w:t>application or process.</w:t>
      </w:r>
      <w:r w:rsidR="00BB66E0" w:rsidRPr="00112982">
        <w:rPr>
          <w:rFonts w:ascii="Calibri Light" w:hAnsi="Calibri Light" w:cs="Calibri Light"/>
        </w:rPr>
        <w:t xml:space="preserve"> </w:t>
      </w:r>
    </w:p>
    <w:p w14:paraId="542F9504" w14:textId="39022A7A" w:rsidR="00023EAF" w:rsidRPr="00112982" w:rsidRDefault="00B3516A" w:rsidP="007B35D6">
      <w:pPr>
        <w:rPr>
          <w:rFonts w:ascii="Calibri Light" w:hAnsi="Calibri Light" w:cs="Calibri Light"/>
        </w:rPr>
      </w:pPr>
      <w:r w:rsidRPr="00112982">
        <w:rPr>
          <w:rFonts w:ascii="Calibri Light" w:hAnsi="Calibri Light" w:cs="Calibri Light"/>
        </w:rPr>
        <w:t xml:space="preserve">As part of </w:t>
      </w:r>
      <w:r w:rsidR="001D1F4B" w:rsidRPr="00112982">
        <w:rPr>
          <w:rFonts w:ascii="Calibri Light" w:hAnsi="Calibri Light" w:cs="Calibri Light"/>
        </w:rPr>
        <w:t xml:space="preserve">planning of physical assessments, the Red Team defines a criticality </w:t>
      </w:r>
      <w:r w:rsidR="006C6641" w:rsidRPr="00112982">
        <w:rPr>
          <w:rFonts w:ascii="Calibri Light" w:hAnsi="Calibri Light" w:cs="Calibri Light"/>
        </w:rPr>
        <w:t xml:space="preserve">level for </w:t>
      </w:r>
      <w:r w:rsidR="00E777EB" w:rsidRPr="00112982">
        <w:rPr>
          <w:rFonts w:ascii="Calibri Light" w:hAnsi="Calibri Light" w:cs="Calibri Light"/>
        </w:rPr>
        <w:t xml:space="preserve">each location, and based on that criticality level, defines what type of assessment needs to be performed. The reasoning behind this is that, least critical offices do not need to have a full Physical Pentest, and sending a Questionnaire is </w:t>
      </w:r>
      <w:r w:rsidR="001C293E" w:rsidRPr="00112982">
        <w:rPr>
          <w:rFonts w:ascii="Calibri Light" w:hAnsi="Calibri Light" w:cs="Calibri Light"/>
        </w:rPr>
        <w:t>sufficient.</w:t>
      </w:r>
      <w:r w:rsidR="002E605A" w:rsidRPr="00112982">
        <w:rPr>
          <w:rFonts w:ascii="Calibri Light" w:hAnsi="Calibri Light" w:cs="Calibri Light"/>
        </w:rPr>
        <w:t xml:space="preserve"> The table below maps the type of assessment per criticality level:</w:t>
      </w:r>
    </w:p>
    <w:tbl>
      <w:tblPr>
        <w:tblStyle w:val="TableGridLight"/>
        <w:tblW w:w="0" w:type="auto"/>
        <w:jc w:val="center"/>
        <w:tblLook w:val="04A0" w:firstRow="1" w:lastRow="0" w:firstColumn="1" w:lastColumn="0" w:noHBand="0" w:noVBand="1"/>
      </w:tblPr>
      <w:tblGrid>
        <w:gridCol w:w="1397"/>
        <w:gridCol w:w="1739"/>
      </w:tblGrid>
      <w:tr w:rsidR="002E605A" w14:paraId="5686A084" w14:textId="77777777" w:rsidTr="002E605A">
        <w:trPr>
          <w:jc w:val="center"/>
        </w:trPr>
        <w:tc>
          <w:tcPr>
            <w:tcW w:w="1397" w:type="dxa"/>
            <w:shd w:val="clear" w:color="auto" w:fill="F2F2F2" w:themeFill="background1" w:themeFillShade="F2"/>
          </w:tcPr>
          <w:p w14:paraId="768AC785" w14:textId="145E1EEA" w:rsidR="002E605A" w:rsidRPr="002E605A" w:rsidRDefault="002E605A" w:rsidP="007B35D6">
            <w:pPr>
              <w:rPr>
                <w:rFonts w:ascii="Calibri Light" w:hAnsi="Calibri Light" w:cs="Calibri Light"/>
                <w:b/>
                <w:bCs/>
                <w:color w:val="008D7F"/>
                <w:sz w:val="18"/>
                <w:szCs w:val="18"/>
              </w:rPr>
            </w:pPr>
            <w:r w:rsidRPr="002E605A">
              <w:rPr>
                <w:rFonts w:ascii="Calibri Light" w:hAnsi="Calibri Light" w:cs="Calibri Light"/>
                <w:b/>
                <w:bCs/>
                <w:color w:val="008D7F"/>
                <w:sz w:val="18"/>
                <w:szCs w:val="18"/>
              </w:rPr>
              <w:t>Criticality Level</w:t>
            </w:r>
          </w:p>
        </w:tc>
        <w:tc>
          <w:tcPr>
            <w:tcW w:w="1739" w:type="dxa"/>
            <w:shd w:val="clear" w:color="auto" w:fill="F2F2F2" w:themeFill="background1" w:themeFillShade="F2"/>
          </w:tcPr>
          <w:p w14:paraId="45152058" w14:textId="573C6565" w:rsidR="002E605A" w:rsidRPr="002E605A" w:rsidRDefault="002E605A" w:rsidP="007B35D6">
            <w:pPr>
              <w:rPr>
                <w:rFonts w:ascii="Calibri Light" w:hAnsi="Calibri Light" w:cs="Calibri Light"/>
                <w:b/>
                <w:bCs/>
                <w:color w:val="008D7F"/>
                <w:sz w:val="18"/>
                <w:szCs w:val="18"/>
              </w:rPr>
            </w:pPr>
            <w:r w:rsidRPr="002E605A">
              <w:rPr>
                <w:rFonts w:ascii="Calibri Light" w:hAnsi="Calibri Light" w:cs="Calibri Light"/>
                <w:b/>
                <w:bCs/>
                <w:color w:val="008D7F"/>
                <w:sz w:val="18"/>
                <w:szCs w:val="18"/>
              </w:rPr>
              <w:t>Type of Assessment</w:t>
            </w:r>
          </w:p>
        </w:tc>
      </w:tr>
      <w:tr w:rsidR="002E605A" w14:paraId="4C1E6B80" w14:textId="77777777" w:rsidTr="002E605A">
        <w:trPr>
          <w:jc w:val="center"/>
        </w:trPr>
        <w:tc>
          <w:tcPr>
            <w:tcW w:w="1397" w:type="dxa"/>
          </w:tcPr>
          <w:p w14:paraId="05C8CBE9" w14:textId="29913F6F" w:rsidR="002E605A" w:rsidRPr="002E605A" w:rsidRDefault="002E605A" w:rsidP="007B35D6">
            <w:pPr>
              <w:rPr>
                <w:rFonts w:ascii="Calibri Light" w:hAnsi="Calibri Light" w:cs="Calibri Light"/>
                <w:sz w:val="16"/>
                <w:szCs w:val="16"/>
              </w:rPr>
            </w:pPr>
            <w:r w:rsidRPr="002E605A">
              <w:rPr>
                <w:rFonts w:ascii="Calibri Light" w:hAnsi="Calibri Light" w:cs="Calibri Light"/>
                <w:sz w:val="16"/>
                <w:szCs w:val="16"/>
              </w:rPr>
              <w:t>Critical</w:t>
            </w:r>
          </w:p>
        </w:tc>
        <w:tc>
          <w:tcPr>
            <w:tcW w:w="1739" w:type="dxa"/>
          </w:tcPr>
          <w:p w14:paraId="034368F7" w14:textId="3A33FE75" w:rsidR="002E605A" w:rsidRPr="002E605A" w:rsidRDefault="002E605A" w:rsidP="007B35D6">
            <w:pPr>
              <w:rPr>
                <w:rFonts w:ascii="Calibri Light" w:hAnsi="Calibri Light" w:cs="Calibri Light"/>
                <w:sz w:val="16"/>
                <w:szCs w:val="16"/>
              </w:rPr>
            </w:pPr>
            <w:r w:rsidRPr="002E605A">
              <w:rPr>
                <w:rFonts w:ascii="Calibri Light" w:hAnsi="Calibri Light" w:cs="Calibri Light"/>
                <w:sz w:val="16"/>
                <w:szCs w:val="16"/>
              </w:rPr>
              <w:t>Physical Pentest</w:t>
            </w:r>
          </w:p>
        </w:tc>
      </w:tr>
      <w:tr w:rsidR="002E605A" w14:paraId="1AE2329B" w14:textId="77777777" w:rsidTr="002E605A">
        <w:trPr>
          <w:jc w:val="center"/>
        </w:trPr>
        <w:tc>
          <w:tcPr>
            <w:tcW w:w="1397" w:type="dxa"/>
          </w:tcPr>
          <w:p w14:paraId="460EE7F1" w14:textId="6CD39F4A" w:rsidR="002E605A" w:rsidRPr="002E605A" w:rsidRDefault="002E605A" w:rsidP="007B35D6">
            <w:pPr>
              <w:rPr>
                <w:rFonts w:ascii="Calibri Light" w:hAnsi="Calibri Light" w:cs="Calibri Light"/>
                <w:sz w:val="16"/>
                <w:szCs w:val="16"/>
              </w:rPr>
            </w:pPr>
            <w:r w:rsidRPr="002E605A">
              <w:rPr>
                <w:rFonts w:ascii="Calibri Light" w:hAnsi="Calibri Light" w:cs="Calibri Light"/>
                <w:sz w:val="16"/>
                <w:szCs w:val="16"/>
              </w:rPr>
              <w:t>High</w:t>
            </w:r>
          </w:p>
        </w:tc>
        <w:tc>
          <w:tcPr>
            <w:tcW w:w="1739" w:type="dxa"/>
          </w:tcPr>
          <w:p w14:paraId="44E4DC3F" w14:textId="755D868F" w:rsidR="002E605A" w:rsidRPr="002E605A" w:rsidRDefault="002E605A" w:rsidP="007B35D6">
            <w:pPr>
              <w:rPr>
                <w:rFonts w:ascii="Calibri Light" w:hAnsi="Calibri Light" w:cs="Calibri Light"/>
                <w:sz w:val="16"/>
                <w:szCs w:val="16"/>
              </w:rPr>
            </w:pPr>
            <w:r w:rsidRPr="002E605A">
              <w:rPr>
                <w:rFonts w:ascii="Calibri Light" w:hAnsi="Calibri Light" w:cs="Calibri Light"/>
                <w:sz w:val="16"/>
                <w:szCs w:val="16"/>
              </w:rPr>
              <w:t>Physical Pentest</w:t>
            </w:r>
          </w:p>
        </w:tc>
      </w:tr>
      <w:tr w:rsidR="002E605A" w14:paraId="3542623B" w14:textId="77777777" w:rsidTr="002E605A">
        <w:trPr>
          <w:jc w:val="center"/>
        </w:trPr>
        <w:tc>
          <w:tcPr>
            <w:tcW w:w="1397" w:type="dxa"/>
          </w:tcPr>
          <w:p w14:paraId="72BC365A" w14:textId="64BEAF9C" w:rsidR="002E605A" w:rsidRPr="002E605A" w:rsidRDefault="002E605A" w:rsidP="007B35D6">
            <w:pPr>
              <w:rPr>
                <w:rFonts w:ascii="Calibri Light" w:hAnsi="Calibri Light" w:cs="Calibri Light"/>
                <w:sz w:val="16"/>
                <w:szCs w:val="16"/>
              </w:rPr>
            </w:pPr>
            <w:r w:rsidRPr="002E605A">
              <w:rPr>
                <w:rFonts w:ascii="Calibri Light" w:hAnsi="Calibri Light" w:cs="Calibri Light"/>
                <w:sz w:val="16"/>
                <w:szCs w:val="16"/>
              </w:rPr>
              <w:t>Medium</w:t>
            </w:r>
          </w:p>
        </w:tc>
        <w:tc>
          <w:tcPr>
            <w:tcW w:w="1739" w:type="dxa"/>
          </w:tcPr>
          <w:p w14:paraId="397E16ED" w14:textId="51586ABA" w:rsidR="002E605A" w:rsidRPr="002E605A" w:rsidRDefault="002E605A" w:rsidP="007B35D6">
            <w:pPr>
              <w:rPr>
                <w:rFonts w:ascii="Calibri Light" w:hAnsi="Calibri Light" w:cs="Calibri Light"/>
                <w:sz w:val="16"/>
                <w:szCs w:val="16"/>
              </w:rPr>
            </w:pPr>
            <w:r w:rsidRPr="002E605A">
              <w:rPr>
                <w:rFonts w:ascii="Calibri Light" w:hAnsi="Calibri Light" w:cs="Calibri Light"/>
                <w:sz w:val="16"/>
                <w:szCs w:val="16"/>
              </w:rPr>
              <w:t>Physical Audit</w:t>
            </w:r>
          </w:p>
        </w:tc>
      </w:tr>
      <w:tr w:rsidR="002E605A" w14:paraId="4ADC2BC3" w14:textId="77777777" w:rsidTr="002E605A">
        <w:trPr>
          <w:jc w:val="center"/>
        </w:trPr>
        <w:tc>
          <w:tcPr>
            <w:tcW w:w="1397" w:type="dxa"/>
          </w:tcPr>
          <w:p w14:paraId="40AEB828" w14:textId="69B30B58" w:rsidR="002E605A" w:rsidRPr="002E605A" w:rsidRDefault="002E605A" w:rsidP="007B35D6">
            <w:pPr>
              <w:rPr>
                <w:rFonts w:ascii="Calibri Light" w:hAnsi="Calibri Light" w:cs="Calibri Light"/>
                <w:sz w:val="16"/>
                <w:szCs w:val="16"/>
              </w:rPr>
            </w:pPr>
            <w:r w:rsidRPr="002E605A">
              <w:rPr>
                <w:rFonts w:ascii="Calibri Light" w:hAnsi="Calibri Light" w:cs="Calibri Light"/>
                <w:sz w:val="16"/>
                <w:szCs w:val="16"/>
              </w:rPr>
              <w:t>Low</w:t>
            </w:r>
          </w:p>
        </w:tc>
        <w:tc>
          <w:tcPr>
            <w:tcW w:w="1739" w:type="dxa"/>
          </w:tcPr>
          <w:p w14:paraId="09DBA882" w14:textId="138561B7" w:rsidR="002E605A" w:rsidRPr="002E605A" w:rsidRDefault="002E605A" w:rsidP="007B35D6">
            <w:pPr>
              <w:rPr>
                <w:rFonts w:ascii="Calibri Light" w:hAnsi="Calibri Light" w:cs="Calibri Light"/>
                <w:sz w:val="16"/>
                <w:szCs w:val="16"/>
              </w:rPr>
            </w:pPr>
            <w:r w:rsidRPr="002E605A">
              <w:rPr>
                <w:rFonts w:ascii="Calibri Light" w:hAnsi="Calibri Light" w:cs="Calibri Light"/>
                <w:sz w:val="16"/>
                <w:szCs w:val="16"/>
              </w:rPr>
              <w:t>Questionnaire</w:t>
            </w:r>
          </w:p>
        </w:tc>
      </w:tr>
    </w:tbl>
    <w:p w14:paraId="3716A7C4" w14:textId="438AE1CB" w:rsidR="001611A2" w:rsidRDefault="002E605A" w:rsidP="007B35D6">
      <w:pPr>
        <w:rPr>
          <w:rFonts w:ascii="Calibri Light" w:hAnsi="Calibri Light" w:cs="Calibri Light"/>
        </w:rPr>
      </w:pPr>
      <w:r>
        <w:rPr>
          <w:rFonts w:ascii="Calibri Light" w:hAnsi="Calibri Light" w:cs="Calibri Light"/>
        </w:rPr>
        <w:t>The criticality level is based on three main metrics: People, Networks and Hardware.</w:t>
      </w:r>
      <w:r w:rsidR="00827CEB">
        <w:rPr>
          <w:rFonts w:ascii="Calibri Light" w:hAnsi="Calibri Light" w:cs="Calibri Light"/>
        </w:rPr>
        <w:t xml:space="preserve"> </w:t>
      </w:r>
      <w:r w:rsidR="001611A2">
        <w:rPr>
          <w:rFonts w:ascii="Calibri Light" w:hAnsi="Calibri Light" w:cs="Calibri Light"/>
        </w:rPr>
        <w:t>The table below explains the reasoning behind each metric:</w:t>
      </w:r>
    </w:p>
    <w:tbl>
      <w:tblPr>
        <w:tblStyle w:val="TableGridLight"/>
        <w:tblW w:w="0" w:type="auto"/>
        <w:tblLook w:val="04A0" w:firstRow="1" w:lastRow="0" w:firstColumn="1" w:lastColumn="0" w:noHBand="0" w:noVBand="1"/>
      </w:tblPr>
      <w:tblGrid>
        <w:gridCol w:w="3505"/>
        <w:gridCol w:w="6122"/>
      </w:tblGrid>
      <w:tr w:rsidR="001611A2" w14:paraId="0AC4BAC4" w14:textId="77777777" w:rsidTr="009E60EC">
        <w:tc>
          <w:tcPr>
            <w:tcW w:w="3505" w:type="dxa"/>
            <w:shd w:val="clear" w:color="auto" w:fill="F2F2F2" w:themeFill="background1" w:themeFillShade="F2"/>
          </w:tcPr>
          <w:p w14:paraId="4AEF234C" w14:textId="38B78869" w:rsidR="001611A2" w:rsidRPr="009E60EC" w:rsidRDefault="001611A2" w:rsidP="007B35D6">
            <w:pPr>
              <w:rPr>
                <w:rFonts w:ascii="Calibri Light" w:hAnsi="Calibri Light" w:cs="Calibri Light"/>
                <w:b/>
                <w:bCs/>
                <w:color w:val="008D7F"/>
                <w:sz w:val="16"/>
                <w:szCs w:val="16"/>
              </w:rPr>
            </w:pPr>
            <w:r w:rsidRPr="009E60EC">
              <w:rPr>
                <w:rFonts w:ascii="Calibri Light" w:hAnsi="Calibri Light" w:cs="Calibri Light"/>
                <w:b/>
                <w:bCs/>
                <w:color w:val="008D7F"/>
                <w:sz w:val="16"/>
                <w:szCs w:val="16"/>
              </w:rPr>
              <w:t>Metric</w:t>
            </w:r>
          </w:p>
        </w:tc>
        <w:tc>
          <w:tcPr>
            <w:tcW w:w="6122" w:type="dxa"/>
            <w:shd w:val="clear" w:color="auto" w:fill="F2F2F2" w:themeFill="background1" w:themeFillShade="F2"/>
          </w:tcPr>
          <w:p w14:paraId="5329EF0D" w14:textId="16DDE551" w:rsidR="001611A2" w:rsidRPr="009E60EC" w:rsidRDefault="00107D6B" w:rsidP="007B35D6">
            <w:pPr>
              <w:rPr>
                <w:rFonts w:ascii="Calibri Light" w:hAnsi="Calibri Light" w:cs="Calibri Light"/>
                <w:b/>
                <w:bCs/>
                <w:color w:val="008D7F"/>
                <w:sz w:val="16"/>
                <w:szCs w:val="16"/>
              </w:rPr>
            </w:pPr>
            <w:r w:rsidRPr="009E60EC">
              <w:rPr>
                <w:rFonts w:ascii="Calibri Light" w:hAnsi="Calibri Light" w:cs="Calibri Light"/>
                <w:b/>
                <w:bCs/>
                <w:color w:val="008D7F"/>
                <w:sz w:val="16"/>
                <w:szCs w:val="16"/>
              </w:rPr>
              <w:t>Description</w:t>
            </w:r>
          </w:p>
        </w:tc>
      </w:tr>
      <w:tr w:rsidR="001611A2" w14:paraId="19929305" w14:textId="77777777" w:rsidTr="009E60EC">
        <w:tc>
          <w:tcPr>
            <w:tcW w:w="3505" w:type="dxa"/>
          </w:tcPr>
          <w:p w14:paraId="383D9A0A" w14:textId="5D55349C" w:rsidR="001611A2" w:rsidRPr="009E60EC" w:rsidRDefault="00107D6B" w:rsidP="007B35D6">
            <w:pPr>
              <w:rPr>
                <w:rFonts w:ascii="Calibri Light" w:hAnsi="Calibri Light" w:cs="Calibri Light"/>
                <w:sz w:val="16"/>
                <w:szCs w:val="16"/>
              </w:rPr>
            </w:pPr>
            <w:r w:rsidRPr="009E60EC">
              <w:rPr>
                <w:rFonts w:ascii="Calibri Light" w:hAnsi="Calibri Light" w:cs="Calibri Light"/>
                <w:sz w:val="16"/>
                <w:szCs w:val="16"/>
              </w:rPr>
              <w:t>People</w:t>
            </w:r>
          </w:p>
        </w:tc>
        <w:tc>
          <w:tcPr>
            <w:tcW w:w="6122" w:type="dxa"/>
          </w:tcPr>
          <w:p w14:paraId="2E4B4B40" w14:textId="3BC8526F" w:rsidR="001611A2" w:rsidRPr="009E60EC" w:rsidRDefault="00107D6B" w:rsidP="007B35D6">
            <w:pPr>
              <w:rPr>
                <w:rFonts w:ascii="Calibri Light" w:hAnsi="Calibri Light" w:cs="Calibri Light"/>
                <w:sz w:val="16"/>
                <w:szCs w:val="16"/>
              </w:rPr>
            </w:pPr>
            <w:r w:rsidRPr="009E60EC">
              <w:rPr>
                <w:rFonts w:ascii="Calibri Light" w:hAnsi="Calibri Light" w:cs="Calibri Light"/>
                <w:sz w:val="16"/>
                <w:szCs w:val="16"/>
              </w:rPr>
              <w:t>Teams/Personnel that are physically working at the location.</w:t>
            </w:r>
          </w:p>
        </w:tc>
      </w:tr>
      <w:tr w:rsidR="00107D6B" w14:paraId="7ACC7964" w14:textId="77777777" w:rsidTr="009E60EC">
        <w:tc>
          <w:tcPr>
            <w:tcW w:w="3505" w:type="dxa"/>
          </w:tcPr>
          <w:p w14:paraId="6D8390E2" w14:textId="78495E57" w:rsidR="00107D6B" w:rsidRPr="009E60EC" w:rsidRDefault="00107D6B" w:rsidP="007B35D6">
            <w:pPr>
              <w:rPr>
                <w:rFonts w:ascii="Calibri Light" w:hAnsi="Calibri Light" w:cs="Calibri Light"/>
                <w:sz w:val="16"/>
                <w:szCs w:val="16"/>
              </w:rPr>
            </w:pPr>
            <w:r w:rsidRPr="009E60EC">
              <w:rPr>
                <w:rFonts w:ascii="Calibri Light" w:hAnsi="Calibri Light" w:cs="Calibri Light"/>
                <w:sz w:val="16"/>
                <w:szCs w:val="16"/>
              </w:rPr>
              <w:t>Network</w:t>
            </w:r>
          </w:p>
        </w:tc>
        <w:tc>
          <w:tcPr>
            <w:tcW w:w="6122" w:type="dxa"/>
          </w:tcPr>
          <w:p w14:paraId="6B5A1B0C" w14:textId="3778A623" w:rsidR="00107D6B" w:rsidRPr="009E60EC" w:rsidRDefault="00C5518C" w:rsidP="007B35D6">
            <w:pPr>
              <w:rPr>
                <w:rFonts w:ascii="Calibri Light" w:hAnsi="Calibri Light" w:cs="Calibri Light"/>
                <w:sz w:val="16"/>
                <w:szCs w:val="16"/>
              </w:rPr>
            </w:pPr>
            <w:r w:rsidRPr="009E60EC">
              <w:rPr>
                <w:rFonts w:ascii="Calibri Light" w:hAnsi="Calibri Light" w:cs="Calibri Light"/>
                <w:sz w:val="16"/>
                <w:szCs w:val="16"/>
              </w:rPr>
              <w:t xml:space="preserve">Internal networks </w:t>
            </w:r>
            <w:r w:rsidR="004416CE" w:rsidRPr="009E60EC">
              <w:rPr>
                <w:rFonts w:ascii="Calibri Light" w:hAnsi="Calibri Light" w:cs="Calibri Light"/>
                <w:sz w:val="16"/>
                <w:szCs w:val="16"/>
              </w:rPr>
              <w:t>available</w:t>
            </w:r>
            <w:r w:rsidRPr="009E60EC">
              <w:rPr>
                <w:rFonts w:ascii="Calibri Light" w:hAnsi="Calibri Light" w:cs="Calibri Light"/>
                <w:sz w:val="16"/>
                <w:szCs w:val="16"/>
              </w:rPr>
              <w:t xml:space="preserve"> on physical ethernet ports on the location</w:t>
            </w:r>
          </w:p>
        </w:tc>
      </w:tr>
      <w:tr w:rsidR="009E60EC" w:rsidRPr="009E60EC" w14:paraId="77BFF4C0" w14:textId="77777777" w:rsidTr="009E60EC">
        <w:tc>
          <w:tcPr>
            <w:tcW w:w="3505" w:type="dxa"/>
          </w:tcPr>
          <w:p w14:paraId="2B44CE61" w14:textId="5573387F" w:rsidR="009E60EC" w:rsidRPr="009E60EC" w:rsidRDefault="009E60EC" w:rsidP="007B35D6">
            <w:pPr>
              <w:rPr>
                <w:rFonts w:ascii="Calibri Light" w:hAnsi="Calibri Light" w:cs="Calibri Light"/>
                <w:sz w:val="16"/>
                <w:szCs w:val="16"/>
              </w:rPr>
            </w:pPr>
            <w:r w:rsidRPr="009E60EC">
              <w:rPr>
                <w:rFonts w:ascii="Calibri Light" w:hAnsi="Calibri Light" w:cs="Calibri Light"/>
                <w:sz w:val="16"/>
                <w:szCs w:val="16"/>
              </w:rPr>
              <w:t>Hardware</w:t>
            </w:r>
          </w:p>
        </w:tc>
        <w:tc>
          <w:tcPr>
            <w:tcW w:w="6122" w:type="dxa"/>
          </w:tcPr>
          <w:p w14:paraId="09AE1DF5" w14:textId="397C4F3C" w:rsidR="009E60EC" w:rsidRPr="009E60EC" w:rsidRDefault="009E60EC" w:rsidP="007B35D6">
            <w:pPr>
              <w:rPr>
                <w:rFonts w:ascii="Calibri Light" w:hAnsi="Calibri Light" w:cs="Calibri Light"/>
                <w:sz w:val="16"/>
                <w:szCs w:val="16"/>
                <w:lang w:val="fr-FR"/>
              </w:rPr>
            </w:pPr>
            <w:r w:rsidRPr="009E60EC">
              <w:rPr>
                <w:rFonts w:ascii="Calibri Light" w:hAnsi="Calibri Light" w:cs="Calibri Light"/>
                <w:sz w:val="16"/>
                <w:szCs w:val="16"/>
                <w:lang w:val="fr-FR"/>
              </w:rPr>
              <w:t>Physical machines (servers, mainframes, …) present on the location</w:t>
            </w:r>
          </w:p>
        </w:tc>
      </w:tr>
    </w:tbl>
    <w:p w14:paraId="6C861B5D" w14:textId="297CB54C" w:rsidR="002E605A" w:rsidRDefault="003C631B" w:rsidP="007B35D6">
      <w:pPr>
        <w:rPr>
          <w:rFonts w:ascii="Calibri Light" w:hAnsi="Calibri Light" w:cs="Calibri Light"/>
        </w:rPr>
      </w:pPr>
      <w:r>
        <w:rPr>
          <w:rFonts w:ascii="Calibri Light" w:hAnsi="Calibri Light" w:cs="Calibri Light"/>
        </w:rPr>
        <w:t>T</w:t>
      </w:r>
      <w:r w:rsidR="00827CEB">
        <w:rPr>
          <w:rFonts w:ascii="Calibri Light" w:hAnsi="Calibri Light" w:cs="Calibri Light"/>
        </w:rPr>
        <w:t xml:space="preserve">hese metrics are used to measure the impact a physical compromise would have </w:t>
      </w:r>
      <w:r w:rsidR="00C11DB2">
        <w:rPr>
          <w:rFonts w:ascii="Calibri Light" w:hAnsi="Calibri Light" w:cs="Calibri Light"/>
        </w:rPr>
        <w:t>on each of them, considering different types of breaches.</w:t>
      </w:r>
    </w:p>
    <w:tbl>
      <w:tblPr>
        <w:tblStyle w:val="TableGridLight"/>
        <w:tblW w:w="0" w:type="auto"/>
        <w:tblLook w:val="04A0" w:firstRow="1" w:lastRow="0" w:firstColumn="1" w:lastColumn="0" w:noHBand="0" w:noVBand="1"/>
      </w:tblPr>
      <w:tblGrid>
        <w:gridCol w:w="1088"/>
        <w:gridCol w:w="3161"/>
        <w:gridCol w:w="5378"/>
      </w:tblGrid>
      <w:tr w:rsidR="008226D1" w:rsidRPr="00EC5B5E" w14:paraId="2AF28700" w14:textId="77777777" w:rsidTr="00EC5B5E">
        <w:tc>
          <w:tcPr>
            <w:tcW w:w="1088" w:type="dxa"/>
            <w:shd w:val="clear" w:color="auto" w:fill="F2F2F2" w:themeFill="background1" w:themeFillShade="F2"/>
          </w:tcPr>
          <w:p w14:paraId="75F58DA4" w14:textId="3F53F68A" w:rsidR="008226D1" w:rsidRPr="00EC5B5E" w:rsidRDefault="008226D1" w:rsidP="007B35D6">
            <w:pPr>
              <w:rPr>
                <w:rFonts w:ascii="Calibri Light" w:hAnsi="Calibri Light" w:cs="Calibri Light"/>
                <w:b/>
                <w:bCs/>
                <w:color w:val="008D7F"/>
                <w:sz w:val="18"/>
                <w:szCs w:val="18"/>
              </w:rPr>
            </w:pPr>
            <w:r w:rsidRPr="00EC5B5E">
              <w:rPr>
                <w:rFonts w:ascii="Calibri Light" w:hAnsi="Calibri Light" w:cs="Calibri Light"/>
                <w:b/>
                <w:bCs/>
                <w:color w:val="008D7F"/>
                <w:sz w:val="18"/>
                <w:szCs w:val="18"/>
              </w:rPr>
              <w:t>Metric</w:t>
            </w:r>
          </w:p>
        </w:tc>
        <w:tc>
          <w:tcPr>
            <w:tcW w:w="3161" w:type="dxa"/>
            <w:shd w:val="clear" w:color="auto" w:fill="F2F2F2" w:themeFill="background1" w:themeFillShade="F2"/>
          </w:tcPr>
          <w:p w14:paraId="6847BF84" w14:textId="06B9C4B1" w:rsidR="008226D1" w:rsidRPr="00EC5B5E" w:rsidRDefault="008226D1" w:rsidP="007B35D6">
            <w:pPr>
              <w:rPr>
                <w:rFonts w:ascii="Calibri Light" w:hAnsi="Calibri Light" w:cs="Calibri Light"/>
                <w:b/>
                <w:bCs/>
                <w:color w:val="008D7F"/>
                <w:sz w:val="18"/>
                <w:szCs w:val="18"/>
              </w:rPr>
            </w:pPr>
            <w:r w:rsidRPr="00EC5B5E">
              <w:rPr>
                <w:rFonts w:ascii="Calibri Light" w:hAnsi="Calibri Light" w:cs="Calibri Light"/>
                <w:b/>
                <w:bCs/>
                <w:color w:val="008D7F"/>
                <w:sz w:val="18"/>
                <w:szCs w:val="18"/>
              </w:rPr>
              <w:t>Type of Breach</w:t>
            </w:r>
          </w:p>
        </w:tc>
        <w:tc>
          <w:tcPr>
            <w:tcW w:w="5378" w:type="dxa"/>
            <w:shd w:val="clear" w:color="auto" w:fill="F2F2F2" w:themeFill="background1" w:themeFillShade="F2"/>
          </w:tcPr>
          <w:p w14:paraId="238B1D5F" w14:textId="497EC83A" w:rsidR="008226D1" w:rsidRPr="00EC5B5E" w:rsidRDefault="008226D1" w:rsidP="007B35D6">
            <w:pPr>
              <w:rPr>
                <w:rFonts w:ascii="Calibri Light" w:hAnsi="Calibri Light" w:cs="Calibri Light"/>
                <w:b/>
                <w:bCs/>
                <w:color w:val="008D7F"/>
                <w:sz w:val="18"/>
                <w:szCs w:val="18"/>
              </w:rPr>
            </w:pPr>
            <w:r w:rsidRPr="00EC5B5E">
              <w:rPr>
                <w:rFonts w:ascii="Calibri Light" w:hAnsi="Calibri Light" w:cs="Calibri Light"/>
                <w:b/>
                <w:bCs/>
                <w:color w:val="008D7F"/>
                <w:sz w:val="18"/>
                <w:szCs w:val="18"/>
              </w:rPr>
              <w:t>Impact</w:t>
            </w:r>
          </w:p>
        </w:tc>
      </w:tr>
      <w:tr w:rsidR="008226D1" w:rsidRPr="00EC5B5E" w14:paraId="6C943240" w14:textId="77777777" w:rsidTr="00EC5B5E">
        <w:tc>
          <w:tcPr>
            <w:tcW w:w="1088" w:type="dxa"/>
          </w:tcPr>
          <w:p w14:paraId="3531DB66" w14:textId="50B7327A" w:rsidR="008226D1" w:rsidRPr="00EC5B5E" w:rsidRDefault="008226D1" w:rsidP="007B35D6">
            <w:pPr>
              <w:rPr>
                <w:rFonts w:ascii="Calibri Light" w:hAnsi="Calibri Light" w:cs="Calibri Light"/>
                <w:sz w:val="16"/>
                <w:szCs w:val="16"/>
              </w:rPr>
            </w:pPr>
            <w:r w:rsidRPr="00EC5B5E">
              <w:rPr>
                <w:rFonts w:ascii="Calibri Light" w:hAnsi="Calibri Light" w:cs="Calibri Light"/>
                <w:sz w:val="16"/>
                <w:szCs w:val="16"/>
              </w:rPr>
              <w:t>People</w:t>
            </w:r>
          </w:p>
        </w:tc>
        <w:tc>
          <w:tcPr>
            <w:tcW w:w="3161" w:type="dxa"/>
          </w:tcPr>
          <w:p w14:paraId="54BAAE12" w14:textId="070178EE" w:rsidR="008226D1" w:rsidRPr="00EC5B5E" w:rsidRDefault="007D624D" w:rsidP="007B35D6">
            <w:pPr>
              <w:rPr>
                <w:rFonts w:ascii="Calibri Light" w:hAnsi="Calibri Light" w:cs="Calibri Light"/>
                <w:sz w:val="16"/>
                <w:szCs w:val="16"/>
              </w:rPr>
            </w:pPr>
            <w:r w:rsidRPr="00EC5B5E">
              <w:rPr>
                <w:rFonts w:ascii="Calibri Light" w:hAnsi="Calibri Light" w:cs="Calibri Light"/>
                <w:sz w:val="16"/>
                <w:szCs w:val="16"/>
              </w:rPr>
              <w:t xml:space="preserve">Undetected </w:t>
            </w:r>
            <w:r w:rsidR="00342CC0" w:rsidRPr="00EC5B5E">
              <w:rPr>
                <w:rFonts w:ascii="Calibri Light" w:hAnsi="Calibri Light" w:cs="Calibri Light"/>
                <w:sz w:val="16"/>
                <w:szCs w:val="16"/>
              </w:rPr>
              <w:t>stealth</w:t>
            </w:r>
            <w:r w:rsidRPr="00EC5B5E">
              <w:rPr>
                <w:rFonts w:ascii="Calibri Light" w:hAnsi="Calibri Light" w:cs="Calibri Light"/>
                <w:sz w:val="16"/>
                <w:szCs w:val="16"/>
              </w:rPr>
              <w:t xml:space="preserve"> </w:t>
            </w:r>
            <w:r w:rsidR="00342CC0" w:rsidRPr="00EC5B5E">
              <w:rPr>
                <w:rFonts w:ascii="Calibri Light" w:hAnsi="Calibri Light" w:cs="Calibri Light"/>
                <w:sz w:val="16"/>
                <w:szCs w:val="16"/>
              </w:rPr>
              <w:t>intrusion</w:t>
            </w:r>
          </w:p>
        </w:tc>
        <w:tc>
          <w:tcPr>
            <w:tcW w:w="5378" w:type="dxa"/>
          </w:tcPr>
          <w:p w14:paraId="18B4D676" w14:textId="418F24AA" w:rsidR="008226D1" w:rsidRPr="00EC5B5E" w:rsidRDefault="007D624D" w:rsidP="007B35D6">
            <w:pPr>
              <w:rPr>
                <w:rFonts w:ascii="Calibri Light" w:hAnsi="Calibri Light" w:cs="Calibri Light"/>
                <w:sz w:val="16"/>
                <w:szCs w:val="16"/>
              </w:rPr>
            </w:pPr>
            <w:r w:rsidRPr="00EC5B5E">
              <w:rPr>
                <w:rFonts w:ascii="Calibri Light" w:hAnsi="Calibri Light" w:cs="Calibri Light"/>
                <w:sz w:val="16"/>
                <w:szCs w:val="16"/>
              </w:rPr>
              <w:t>Physical implants for audio and video recording</w:t>
            </w:r>
          </w:p>
        </w:tc>
      </w:tr>
      <w:tr w:rsidR="00515862" w:rsidRPr="00EC5B5E" w14:paraId="5761931C" w14:textId="77777777" w:rsidTr="00EC5B5E">
        <w:tc>
          <w:tcPr>
            <w:tcW w:w="1088" w:type="dxa"/>
          </w:tcPr>
          <w:p w14:paraId="142BDD45" w14:textId="4E419115" w:rsidR="00515862" w:rsidRPr="00EC5B5E" w:rsidRDefault="00515862" w:rsidP="007B35D6">
            <w:pPr>
              <w:rPr>
                <w:rFonts w:ascii="Calibri Light" w:hAnsi="Calibri Light" w:cs="Calibri Light"/>
                <w:sz w:val="16"/>
                <w:szCs w:val="16"/>
              </w:rPr>
            </w:pPr>
            <w:r w:rsidRPr="00EC5B5E">
              <w:rPr>
                <w:rFonts w:ascii="Calibri Light" w:hAnsi="Calibri Light" w:cs="Calibri Light"/>
                <w:sz w:val="16"/>
                <w:szCs w:val="16"/>
              </w:rPr>
              <w:t>People</w:t>
            </w:r>
          </w:p>
        </w:tc>
        <w:tc>
          <w:tcPr>
            <w:tcW w:w="3161" w:type="dxa"/>
          </w:tcPr>
          <w:p w14:paraId="71D45C62" w14:textId="3A0D62CC" w:rsidR="00515862" w:rsidRPr="00EC5B5E" w:rsidRDefault="00515862" w:rsidP="007B35D6">
            <w:pPr>
              <w:rPr>
                <w:rFonts w:ascii="Calibri Light" w:hAnsi="Calibri Light" w:cs="Calibri Light"/>
                <w:sz w:val="16"/>
                <w:szCs w:val="16"/>
              </w:rPr>
            </w:pPr>
            <w:r w:rsidRPr="00EC5B5E">
              <w:rPr>
                <w:rFonts w:ascii="Calibri Light" w:hAnsi="Calibri Light" w:cs="Calibri Light"/>
                <w:sz w:val="16"/>
                <w:szCs w:val="16"/>
              </w:rPr>
              <w:t>Disruption of work place order</w:t>
            </w:r>
          </w:p>
        </w:tc>
        <w:tc>
          <w:tcPr>
            <w:tcW w:w="5378" w:type="dxa"/>
          </w:tcPr>
          <w:p w14:paraId="7AE8FDE7" w14:textId="69ADE6FD" w:rsidR="00515862" w:rsidRPr="00EC5B5E" w:rsidRDefault="00342CC0" w:rsidP="007B35D6">
            <w:pPr>
              <w:rPr>
                <w:rFonts w:ascii="Calibri Light" w:hAnsi="Calibri Light" w:cs="Calibri Light"/>
                <w:sz w:val="16"/>
                <w:szCs w:val="16"/>
              </w:rPr>
            </w:pPr>
            <w:r w:rsidRPr="00EC5B5E">
              <w:rPr>
                <w:rFonts w:ascii="Calibri Light" w:hAnsi="Calibri Light" w:cs="Calibri Light"/>
                <w:sz w:val="16"/>
                <w:szCs w:val="16"/>
              </w:rPr>
              <w:t>Inability</w:t>
            </w:r>
            <w:r w:rsidR="00515862" w:rsidRPr="00EC5B5E">
              <w:rPr>
                <w:rFonts w:ascii="Calibri Light" w:hAnsi="Calibri Light" w:cs="Calibri Light"/>
                <w:sz w:val="16"/>
                <w:szCs w:val="16"/>
              </w:rPr>
              <w:t xml:space="preserve"> </w:t>
            </w:r>
            <w:r w:rsidR="00A20D49" w:rsidRPr="00EC5B5E">
              <w:rPr>
                <w:rFonts w:ascii="Calibri Light" w:hAnsi="Calibri Light" w:cs="Calibri Light"/>
                <w:sz w:val="16"/>
                <w:szCs w:val="16"/>
              </w:rPr>
              <w:t>to resume wo</w:t>
            </w:r>
            <w:r w:rsidR="00364F38" w:rsidRPr="00EC5B5E">
              <w:rPr>
                <w:rFonts w:ascii="Calibri Light" w:hAnsi="Calibri Light" w:cs="Calibri Light"/>
                <w:sz w:val="16"/>
                <w:szCs w:val="16"/>
              </w:rPr>
              <w:t>rk can impact operations</w:t>
            </w:r>
          </w:p>
        </w:tc>
      </w:tr>
      <w:tr w:rsidR="00364F38" w:rsidRPr="00EC5B5E" w14:paraId="2D521F0B" w14:textId="77777777" w:rsidTr="00EC5B5E">
        <w:tc>
          <w:tcPr>
            <w:tcW w:w="1088" w:type="dxa"/>
          </w:tcPr>
          <w:p w14:paraId="44038920" w14:textId="1AD63FA5" w:rsidR="00364F38" w:rsidRPr="00EC5B5E" w:rsidRDefault="00364F38" w:rsidP="007B35D6">
            <w:pPr>
              <w:rPr>
                <w:rFonts w:ascii="Calibri Light" w:hAnsi="Calibri Light" w:cs="Calibri Light"/>
                <w:sz w:val="16"/>
                <w:szCs w:val="16"/>
              </w:rPr>
            </w:pPr>
            <w:r w:rsidRPr="00EC5B5E">
              <w:rPr>
                <w:rFonts w:ascii="Calibri Light" w:hAnsi="Calibri Light" w:cs="Calibri Light"/>
                <w:sz w:val="16"/>
                <w:szCs w:val="16"/>
              </w:rPr>
              <w:t>Network</w:t>
            </w:r>
          </w:p>
        </w:tc>
        <w:tc>
          <w:tcPr>
            <w:tcW w:w="3161" w:type="dxa"/>
          </w:tcPr>
          <w:p w14:paraId="56B07657" w14:textId="4558EDA6" w:rsidR="00364F38" w:rsidRPr="00EC5B5E" w:rsidRDefault="00364F38" w:rsidP="007B35D6">
            <w:pPr>
              <w:rPr>
                <w:rFonts w:ascii="Calibri Light" w:hAnsi="Calibri Light" w:cs="Calibri Light"/>
                <w:sz w:val="16"/>
                <w:szCs w:val="16"/>
              </w:rPr>
            </w:pPr>
            <w:r w:rsidRPr="00EC5B5E">
              <w:rPr>
                <w:rFonts w:ascii="Calibri Light" w:hAnsi="Calibri Light" w:cs="Calibri Light"/>
                <w:sz w:val="16"/>
                <w:szCs w:val="16"/>
              </w:rPr>
              <w:t>Undetected stealth intrusion</w:t>
            </w:r>
          </w:p>
        </w:tc>
        <w:tc>
          <w:tcPr>
            <w:tcW w:w="5378" w:type="dxa"/>
          </w:tcPr>
          <w:p w14:paraId="4AB8C45E" w14:textId="59AFEE37" w:rsidR="00364F38" w:rsidRPr="00EC5B5E" w:rsidRDefault="006C2E8E" w:rsidP="007B35D6">
            <w:pPr>
              <w:rPr>
                <w:rFonts w:ascii="Calibri Light" w:hAnsi="Calibri Light" w:cs="Calibri Light"/>
                <w:sz w:val="16"/>
                <w:szCs w:val="16"/>
              </w:rPr>
            </w:pPr>
            <w:r w:rsidRPr="00EC5B5E">
              <w:rPr>
                <w:rFonts w:ascii="Calibri Light" w:hAnsi="Calibri Light" w:cs="Calibri Light"/>
                <w:sz w:val="16"/>
                <w:szCs w:val="16"/>
              </w:rPr>
              <w:t xml:space="preserve">Physical network </w:t>
            </w:r>
            <w:r w:rsidR="00364F38" w:rsidRPr="00EC5B5E">
              <w:rPr>
                <w:rFonts w:ascii="Calibri Light" w:hAnsi="Calibri Light" w:cs="Calibri Light"/>
                <w:sz w:val="16"/>
                <w:szCs w:val="16"/>
              </w:rPr>
              <w:t xml:space="preserve">implants for remote </w:t>
            </w:r>
            <w:r w:rsidR="00261B7F" w:rsidRPr="00EC5B5E">
              <w:rPr>
                <w:rFonts w:ascii="Calibri Light" w:hAnsi="Calibri Light" w:cs="Calibri Light"/>
                <w:sz w:val="16"/>
                <w:szCs w:val="16"/>
              </w:rPr>
              <w:t>access</w:t>
            </w:r>
          </w:p>
        </w:tc>
      </w:tr>
      <w:tr w:rsidR="003160A4" w:rsidRPr="00EC5B5E" w14:paraId="4FCE8C7B" w14:textId="77777777" w:rsidTr="00EC5B5E">
        <w:tc>
          <w:tcPr>
            <w:tcW w:w="1088" w:type="dxa"/>
          </w:tcPr>
          <w:p w14:paraId="755C11E0" w14:textId="594693EF" w:rsidR="003160A4" w:rsidRPr="00EC5B5E" w:rsidRDefault="003160A4" w:rsidP="007B35D6">
            <w:pPr>
              <w:rPr>
                <w:rFonts w:ascii="Calibri Light" w:hAnsi="Calibri Light" w:cs="Calibri Light"/>
                <w:sz w:val="16"/>
                <w:szCs w:val="16"/>
              </w:rPr>
            </w:pPr>
            <w:r w:rsidRPr="00EC5B5E">
              <w:rPr>
                <w:rFonts w:ascii="Calibri Light" w:hAnsi="Calibri Light" w:cs="Calibri Light"/>
                <w:sz w:val="16"/>
                <w:szCs w:val="16"/>
              </w:rPr>
              <w:t>Hardware</w:t>
            </w:r>
          </w:p>
        </w:tc>
        <w:tc>
          <w:tcPr>
            <w:tcW w:w="3161" w:type="dxa"/>
          </w:tcPr>
          <w:p w14:paraId="6826AB9E" w14:textId="3F918DD6" w:rsidR="003160A4" w:rsidRPr="00EC5B5E" w:rsidRDefault="003160A4" w:rsidP="007B35D6">
            <w:pPr>
              <w:rPr>
                <w:rFonts w:ascii="Calibri Light" w:hAnsi="Calibri Light" w:cs="Calibri Light"/>
                <w:sz w:val="16"/>
                <w:szCs w:val="16"/>
              </w:rPr>
            </w:pPr>
            <w:r w:rsidRPr="00EC5B5E">
              <w:rPr>
                <w:rFonts w:ascii="Calibri Light" w:hAnsi="Calibri Light" w:cs="Calibri Light"/>
                <w:sz w:val="16"/>
                <w:szCs w:val="16"/>
              </w:rPr>
              <w:t>Undetected stealth intrusion</w:t>
            </w:r>
          </w:p>
        </w:tc>
        <w:tc>
          <w:tcPr>
            <w:tcW w:w="5378" w:type="dxa"/>
          </w:tcPr>
          <w:p w14:paraId="2E92C64F" w14:textId="16F885D8" w:rsidR="003160A4" w:rsidRPr="00EC5B5E" w:rsidRDefault="00E10A87" w:rsidP="007B35D6">
            <w:pPr>
              <w:rPr>
                <w:rFonts w:ascii="Calibri Light" w:hAnsi="Calibri Light" w:cs="Calibri Light"/>
                <w:sz w:val="16"/>
                <w:szCs w:val="16"/>
              </w:rPr>
            </w:pPr>
            <w:r w:rsidRPr="00EC5B5E">
              <w:rPr>
                <w:rFonts w:ascii="Calibri Light" w:hAnsi="Calibri Light" w:cs="Calibri Light"/>
                <w:sz w:val="16"/>
                <w:szCs w:val="16"/>
              </w:rPr>
              <w:t xml:space="preserve">Physical implants on hardware for remote access </w:t>
            </w:r>
          </w:p>
        </w:tc>
      </w:tr>
      <w:tr w:rsidR="00E10A87" w:rsidRPr="00EC5B5E" w14:paraId="1C3B897D" w14:textId="77777777" w:rsidTr="00EC5B5E">
        <w:tc>
          <w:tcPr>
            <w:tcW w:w="1088" w:type="dxa"/>
          </w:tcPr>
          <w:p w14:paraId="3E3A145C" w14:textId="0CC87000" w:rsidR="00E10A87" w:rsidRPr="00EC5B5E" w:rsidRDefault="004709B5" w:rsidP="007B35D6">
            <w:pPr>
              <w:rPr>
                <w:rFonts w:ascii="Calibri Light" w:hAnsi="Calibri Light" w:cs="Calibri Light"/>
                <w:sz w:val="16"/>
                <w:szCs w:val="16"/>
              </w:rPr>
            </w:pPr>
            <w:r w:rsidRPr="00EC5B5E">
              <w:rPr>
                <w:rFonts w:ascii="Calibri Light" w:hAnsi="Calibri Light" w:cs="Calibri Light"/>
                <w:sz w:val="16"/>
                <w:szCs w:val="16"/>
              </w:rPr>
              <w:t>Hardware</w:t>
            </w:r>
          </w:p>
        </w:tc>
        <w:tc>
          <w:tcPr>
            <w:tcW w:w="3161" w:type="dxa"/>
          </w:tcPr>
          <w:p w14:paraId="552BF0DA" w14:textId="5D517216" w:rsidR="00E10A87" w:rsidRPr="00EC5B5E" w:rsidRDefault="00B15A7D" w:rsidP="007B35D6">
            <w:pPr>
              <w:rPr>
                <w:rFonts w:ascii="Calibri Light" w:hAnsi="Calibri Light" w:cs="Calibri Light"/>
                <w:sz w:val="16"/>
                <w:szCs w:val="16"/>
              </w:rPr>
            </w:pPr>
            <w:r w:rsidRPr="00EC5B5E">
              <w:rPr>
                <w:rFonts w:ascii="Calibri Light" w:hAnsi="Calibri Light" w:cs="Calibri Light"/>
                <w:sz w:val="16"/>
                <w:szCs w:val="16"/>
              </w:rPr>
              <w:t>Organized crime group</w:t>
            </w:r>
          </w:p>
        </w:tc>
        <w:tc>
          <w:tcPr>
            <w:tcW w:w="5378" w:type="dxa"/>
          </w:tcPr>
          <w:p w14:paraId="11C3B676" w14:textId="461E4866" w:rsidR="00E10A87" w:rsidRPr="00EC5B5E" w:rsidRDefault="004709B5" w:rsidP="007B35D6">
            <w:pPr>
              <w:rPr>
                <w:rFonts w:ascii="Calibri Light" w:hAnsi="Calibri Light" w:cs="Calibri Light"/>
                <w:sz w:val="16"/>
                <w:szCs w:val="16"/>
              </w:rPr>
            </w:pPr>
            <w:r w:rsidRPr="00EC5B5E">
              <w:rPr>
                <w:rFonts w:ascii="Calibri Light" w:hAnsi="Calibri Light" w:cs="Calibri Light"/>
                <w:sz w:val="16"/>
                <w:szCs w:val="16"/>
              </w:rPr>
              <w:t>Steal or destroy physical appliances</w:t>
            </w:r>
          </w:p>
        </w:tc>
      </w:tr>
    </w:tbl>
    <w:p w14:paraId="4D0CA464" w14:textId="77777777" w:rsidR="008226D1" w:rsidRDefault="008226D1" w:rsidP="007B35D6">
      <w:pPr>
        <w:rPr>
          <w:rFonts w:ascii="Calibri Light" w:hAnsi="Calibri Light" w:cs="Calibri Light"/>
        </w:rPr>
      </w:pPr>
    </w:p>
    <w:p w14:paraId="112A59AB" w14:textId="1488B0E3" w:rsidR="00F364DB" w:rsidRDefault="00112982" w:rsidP="007B35D6">
      <w:pPr>
        <w:rPr>
          <w:rFonts w:ascii="Calibri Light" w:hAnsi="Calibri Light" w:cs="Calibri Light"/>
        </w:rPr>
      </w:pPr>
      <w:r>
        <w:rPr>
          <w:rFonts w:ascii="Calibri Light" w:hAnsi="Calibri Light" w:cs="Calibri Light"/>
        </w:rPr>
        <w:t xml:space="preserve">The following sections </w:t>
      </w:r>
      <w:r w:rsidR="00AF0768">
        <w:rPr>
          <w:rFonts w:ascii="Calibri Light" w:hAnsi="Calibri Light" w:cs="Calibri Light"/>
        </w:rPr>
        <w:t>describe the process to follow for each type of assessment.</w:t>
      </w:r>
    </w:p>
    <w:p w14:paraId="4C00B6A5" w14:textId="51863787" w:rsidR="00F364DB" w:rsidRDefault="00F364DB" w:rsidP="00B27A4C">
      <w:pPr>
        <w:pStyle w:val="Heading1"/>
      </w:pPr>
      <w:r>
        <w:lastRenderedPageBreak/>
        <w:t>Questionnaire</w:t>
      </w:r>
    </w:p>
    <w:p w14:paraId="160438BA" w14:textId="36CFEFDC" w:rsidR="003A1352" w:rsidRPr="00C233E2" w:rsidRDefault="00FC6F1A" w:rsidP="00E64668">
      <w:pPr>
        <w:pStyle w:val="BodyText"/>
        <w:jc w:val="both"/>
        <w:rPr>
          <w:rFonts w:ascii="Calibri Light" w:hAnsi="Calibri Light" w:cs="Calibri Light"/>
        </w:rPr>
      </w:pPr>
      <w:r w:rsidRPr="7035403E">
        <w:rPr>
          <w:rFonts w:ascii="Calibri Light" w:hAnsi="Calibri Light" w:cs="Calibri Light"/>
        </w:rPr>
        <w:t xml:space="preserve">The </w:t>
      </w:r>
      <w:r w:rsidR="003A1352" w:rsidRPr="7035403E">
        <w:rPr>
          <w:rFonts w:ascii="Calibri Light" w:hAnsi="Calibri Light" w:cs="Calibri Light"/>
        </w:rPr>
        <w:t xml:space="preserve">Physical </w:t>
      </w:r>
      <w:hyperlink r:id="rId12">
        <w:r w:rsidR="003A1352" w:rsidRPr="7035403E">
          <w:rPr>
            <w:rStyle w:val="Hyperlink"/>
            <w:rFonts w:ascii="Calibri Light" w:hAnsi="Calibri Light" w:cs="Calibri Light"/>
          </w:rPr>
          <w:t>Questionnaire</w:t>
        </w:r>
      </w:hyperlink>
      <w:r w:rsidRPr="7035403E">
        <w:rPr>
          <w:rFonts w:ascii="Calibri Light" w:hAnsi="Calibri Light" w:cs="Calibri Light"/>
        </w:rPr>
        <w:t xml:space="preserve"> is sent in cases where a location has Low criticality</w:t>
      </w:r>
      <w:r w:rsidR="004C2F93">
        <w:rPr>
          <w:rFonts w:ascii="Calibri Light" w:hAnsi="Calibri Light" w:cs="Calibri Light"/>
        </w:rPr>
        <w:t xml:space="preserve"> or does not meet the Maturity threshold</w:t>
      </w:r>
      <w:r w:rsidR="0026644E" w:rsidRPr="7035403E">
        <w:rPr>
          <w:rFonts w:ascii="Calibri Light" w:hAnsi="Calibri Light" w:cs="Calibri Light"/>
        </w:rPr>
        <w:t xml:space="preserve">, meaning that there are </w:t>
      </w:r>
      <w:r w:rsidR="00E64668" w:rsidRPr="7035403E">
        <w:rPr>
          <w:rFonts w:ascii="Calibri Light" w:hAnsi="Calibri Light" w:cs="Calibri Light"/>
        </w:rPr>
        <w:t>only a few teams, no hardware and no connectivity to critical internal networks.</w:t>
      </w:r>
    </w:p>
    <w:p w14:paraId="636E0A0D" w14:textId="77777777" w:rsidR="004B4701" w:rsidRPr="00C233E2" w:rsidRDefault="00E64668" w:rsidP="00E64668">
      <w:pPr>
        <w:rPr>
          <w:rFonts w:ascii="Calibri Light" w:hAnsi="Calibri Light" w:cs="Calibri Light"/>
        </w:rPr>
      </w:pPr>
      <w:r w:rsidRPr="00C233E2">
        <w:rPr>
          <w:rFonts w:ascii="Calibri Light" w:hAnsi="Calibri Light" w:cs="Calibri Light"/>
        </w:rPr>
        <w:t>The Questionnaire</w:t>
      </w:r>
      <w:r w:rsidR="00EB0FF5" w:rsidRPr="00C233E2">
        <w:rPr>
          <w:rFonts w:ascii="Calibri Light" w:hAnsi="Calibri Light" w:cs="Calibri Light"/>
        </w:rPr>
        <w:t xml:space="preserve"> should </w:t>
      </w:r>
      <w:r w:rsidR="00650C27" w:rsidRPr="00C233E2">
        <w:rPr>
          <w:rFonts w:ascii="Calibri Light" w:hAnsi="Calibri Light" w:cs="Calibri Light"/>
        </w:rPr>
        <w:t>serve as a baseline to have visibility into the maturity of each location, catching “low hanging fruits” regarding physical security.</w:t>
      </w:r>
      <w:r w:rsidR="00EA0287" w:rsidRPr="00C233E2">
        <w:rPr>
          <w:rFonts w:ascii="Calibri Light" w:hAnsi="Calibri Light" w:cs="Calibri Light"/>
        </w:rPr>
        <w:t xml:space="preserve"> </w:t>
      </w:r>
    </w:p>
    <w:p w14:paraId="12DAFA83" w14:textId="4503F486" w:rsidR="000A39CB" w:rsidRPr="00C233E2" w:rsidRDefault="004B4701" w:rsidP="00E64668">
      <w:pPr>
        <w:rPr>
          <w:rFonts w:ascii="Calibri Light" w:hAnsi="Calibri Light" w:cs="Calibri Light"/>
        </w:rPr>
      </w:pPr>
      <w:r w:rsidRPr="00C233E2">
        <w:rPr>
          <w:rFonts w:ascii="Calibri Light" w:hAnsi="Calibri Light" w:cs="Calibri Light"/>
        </w:rPr>
        <w:t xml:space="preserve">The information collected from the Questionnaire for each location will be </w:t>
      </w:r>
      <w:r w:rsidR="00D26169" w:rsidRPr="00C233E2">
        <w:rPr>
          <w:rFonts w:ascii="Calibri Light" w:hAnsi="Calibri Light" w:cs="Calibri Light"/>
        </w:rPr>
        <w:t>used in</w:t>
      </w:r>
      <w:r w:rsidRPr="00C233E2">
        <w:rPr>
          <w:rFonts w:ascii="Calibri Light" w:hAnsi="Calibri Light" w:cs="Calibri Light"/>
        </w:rPr>
        <w:t xml:space="preserve"> the </w:t>
      </w:r>
      <w:hyperlink r:id="rId13" w:history="1">
        <w:r w:rsidRPr="00C233E2">
          <w:rPr>
            <w:rStyle w:val="Hyperlink"/>
            <w:rFonts w:ascii="Calibri Light" w:hAnsi="Calibri Light" w:cs="Calibri Light"/>
          </w:rPr>
          <w:t>Physical Assessment Process</w:t>
        </w:r>
      </w:hyperlink>
      <w:r w:rsidRPr="00C233E2">
        <w:rPr>
          <w:rFonts w:ascii="Calibri Light" w:hAnsi="Calibri Light" w:cs="Calibri Light"/>
        </w:rPr>
        <w:t xml:space="preserve"> </w:t>
      </w:r>
      <w:r w:rsidR="00EA0287" w:rsidRPr="00C233E2">
        <w:rPr>
          <w:rFonts w:ascii="Calibri Light" w:hAnsi="Calibri Light" w:cs="Calibri Light"/>
        </w:rPr>
        <w:t>to calculate the criticality of each location</w:t>
      </w:r>
      <w:r w:rsidR="000A39CB" w:rsidRPr="00C233E2">
        <w:rPr>
          <w:rFonts w:ascii="Calibri Light" w:hAnsi="Calibri Light" w:cs="Calibri Light"/>
        </w:rPr>
        <w:t xml:space="preserve"> by indicating what critical personnel, networks and hardware are physically present on the location.</w:t>
      </w:r>
    </w:p>
    <w:p w14:paraId="26CE68D7" w14:textId="77777777" w:rsidR="00192865" w:rsidRDefault="00D26169" w:rsidP="00E64668">
      <w:pPr>
        <w:rPr>
          <w:rFonts w:ascii="Calibri Light" w:hAnsi="Calibri Light" w:cs="Calibri Light"/>
          <w:lang w:val="en-US"/>
        </w:rPr>
      </w:pPr>
      <w:r w:rsidRPr="00C233E2">
        <w:rPr>
          <w:rFonts w:ascii="Calibri Light" w:hAnsi="Calibri Light" w:cs="Calibri Light"/>
          <w:lang w:val="en-US"/>
        </w:rPr>
        <w:t>T</w:t>
      </w:r>
      <w:r w:rsidR="00D07B2B" w:rsidRPr="00C233E2">
        <w:rPr>
          <w:rFonts w:ascii="Calibri Light" w:hAnsi="Calibri Light" w:cs="Calibri Light"/>
          <w:lang w:val="en-US"/>
        </w:rPr>
        <w:t xml:space="preserve">he </w:t>
      </w:r>
      <w:r w:rsidR="00654837" w:rsidRPr="00C233E2">
        <w:rPr>
          <w:rFonts w:ascii="Calibri Light" w:hAnsi="Calibri Light" w:cs="Calibri Light"/>
          <w:lang w:val="en-US"/>
        </w:rPr>
        <w:t>Questionnaire</w:t>
      </w:r>
      <w:r w:rsidRPr="00C233E2">
        <w:rPr>
          <w:rFonts w:ascii="Calibri Light" w:hAnsi="Calibri Light" w:cs="Calibri Light"/>
          <w:lang w:val="en-US"/>
        </w:rPr>
        <w:t xml:space="preserve"> will also be used to identify what </w:t>
      </w:r>
      <w:r w:rsidR="007E1D7B" w:rsidRPr="00C233E2">
        <w:rPr>
          <w:rFonts w:ascii="Calibri Light" w:hAnsi="Calibri Light" w:cs="Calibri Light"/>
          <w:lang w:val="en-US"/>
        </w:rPr>
        <w:t>controls are missing</w:t>
      </w:r>
      <w:r w:rsidRPr="00C233E2">
        <w:rPr>
          <w:rFonts w:ascii="Calibri Light" w:hAnsi="Calibri Light" w:cs="Calibri Light"/>
          <w:lang w:val="en-US"/>
        </w:rPr>
        <w:t>, which</w:t>
      </w:r>
      <w:r w:rsidR="007E1D7B" w:rsidRPr="00C233E2">
        <w:rPr>
          <w:rFonts w:ascii="Calibri Light" w:hAnsi="Calibri Light" w:cs="Calibri Light"/>
          <w:lang w:val="en-US"/>
        </w:rPr>
        <w:t xml:space="preserve"> will lead to vulnerabilities being opened, and based on the number of vulnerabilities, the maturity of each location will also be calculated.</w:t>
      </w:r>
      <w:r w:rsidR="00056D6C">
        <w:rPr>
          <w:rFonts w:ascii="Calibri Light" w:hAnsi="Calibri Light" w:cs="Calibri Light"/>
          <w:lang w:val="en-US"/>
        </w:rPr>
        <w:t xml:space="preserve"> </w:t>
      </w:r>
      <w:r w:rsidR="00E103B7">
        <w:rPr>
          <w:rFonts w:ascii="Calibri Light" w:hAnsi="Calibri Light" w:cs="Calibri Light"/>
          <w:lang w:val="en-US"/>
        </w:rPr>
        <w:t>The Questionnaire also asks for information regarding the number of employees at the location,</w:t>
      </w:r>
      <w:r w:rsidR="0053689D">
        <w:rPr>
          <w:rFonts w:ascii="Calibri Light" w:hAnsi="Calibri Light" w:cs="Calibri Light"/>
          <w:lang w:val="en-US"/>
        </w:rPr>
        <w:t xml:space="preserve"> and</w:t>
      </w:r>
      <w:r w:rsidR="00E103B7">
        <w:rPr>
          <w:rFonts w:ascii="Calibri Light" w:hAnsi="Calibri Light" w:cs="Calibri Light"/>
          <w:lang w:val="en-US"/>
        </w:rPr>
        <w:t xml:space="preserve"> </w:t>
      </w:r>
      <w:r w:rsidR="0053689D">
        <w:rPr>
          <w:rFonts w:ascii="Calibri Light" w:hAnsi="Calibri Light" w:cs="Calibri Light"/>
          <w:lang w:val="en-US"/>
        </w:rPr>
        <w:t xml:space="preserve">whether the number is larger than 100. This metric will be used when opening vulnerabilities </w:t>
      </w:r>
      <w:r w:rsidR="00FD6ED6">
        <w:rPr>
          <w:rFonts w:ascii="Calibri Light" w:hAnsi="Calibri Light" w:cs="Calibri Light"/>
          <w:lang w:val="en-US"/>
        </w:rPr>
        <w:t>to increase the severity of findings, the reason being that the location attack surface exposure increases with the number of employees.</w:t>
      </w:r>
      <w:r w:rsidR="00F75A72">
        <w:rPr>
          <w:rFonts w:ascii="Calibri Light" w:hAnsi="Calibri Light" w:cs="Calibri Light"/>
          <w:lang w:val="en-US"/>
        </w:rPr>
        <w:t xml:space="preserve"> The percentage of Contractor employees </w:t>
      </w:r>
      <w:r w:rsidR="000F6423">
        <w:rPr>
          <w:rFonts w:ascii="Calibri Light" w:hAnsi="Calibri Light" w:cs="Calibri Light"/>
          <w:lang w:val="en-US"/>
        </w:rPr>
        <w:t xml:space="preserve">must also be gathered by the testing team since this also increases the </w:t>
      </w:r>
      <w:r w:rsidR="005C6B70">
        <w:rPr>
          <w:rFonts w:ascii="Calibri Light" w:hAnsi="Calibri Light" w:cs="Calibri Light"/>
          <w:lang w:val="en-US"/>
        </w:rPr>
        <w:t>location’s exposure.</w:t>
      </w:r>
      <w:r w:rsidR="00E708DD">
        <w:rPr>
          <w:rFonts w:ascii="Calibri Light" w:hAnsi="Calibri Light" w:cs="Calibri Light"/>
          <w:lang w:val="en-US"/>
        </w:rPr>
        <w:t xml:space="preserve"> </w:t>
      </w:r>
    </w:p>
    <w:p w14:paraId="51C281FF" w14:textId="7D5FEC41" w:rsidR="00E64668" w:rsidRDefault="00E708DD" w:rsidP="00E64668">
      <w:pPr>
        <w:rPr>
          <w:rFonts w:ascii="Calibri Light" w:hAnsi="Calibri Light" w:cs="Calibri Light"/>
          <w:lang w:val="en-US"/>
        </w:rPr>
      </w:pPr>
      <w:r>
        <w:rPr>
          <w:rFonts w:ascii="Calibri Light" w:hAnsi="Calibri Light" w:cs="Calibri Light"/>
          <w:lang w:val="en-US"/>
        </w:rPr>
        <w:t>In order to use these values in the team’s VRC</w:t>
      </w:r>
      <w:r w:rsidR="00043266">
        <w:rPr>
          <w:rFonts w:ascii="Calibri Light" w:hAnsi="Calibri Light" w:cs="Calibri Light"/>
          <w:lang w:val="en-US"/>
        </w:rPr>
        <w:t>, please use the table below to calculate the level of exposure</w:t>
      </w:r>
      <w:r w:rsidR="00192865">
        <w:rPr>
          <w:rFonts w:ascii="Calibri Light" w:hAnsi="Calibri Light" w:cs="Calibri Light"/>
          <w:lang w:val="en-US"/>
        </w:rPr>
        <w:t xml:space="preserve"> </w:t>
      </w:r>
      <w:r w:rsidR="003F45D4">
        <w:rPr>
          <w:rFonts w:ascii="Calibri Light" w:hAnsi="Calibri Light" w:cs="Calibri Light"/>
          <w:lang w:val="en-US"/>
        </w:rPr>
        <w:t>mapped to the values used in the VRC</w:t>
      </w:r>
      <w:r w:rsidR="00CC4D5A">
        <w:rPr>
          <w:rFonts w:ascii="Calibri Light" w:hAnsi="Calibri Light" w:cs="Calibri Light"/>
          <w:lang w:val="en-US"/>
        </w:rPr>
        <w:t>:</w:t>
      </w:r>
    </w:p>
    <w:p>
      <w:pPr>
        <w:ind w:left="360"/>
      </w:pPr>
      <w:r>
        <w:rPr>
          <w:highlight w:val="yellow"/>
          <w:color w:val="8B0000"/>
          <w:b/>
        </w:rPr>
        <w:t xml:space="preserve">[REVIEW] First mention of 'VRC' must be expanded: 'Vulnerability Rating &amp; Categorization (VRC)'. After this paragraph, 'VRC' may be used unabbreviated. Cleanup-pass acronym expansion.</w:t>
      </w:r>
    </w:p>
    <w:tbl>
      <w:tblPr>
        <w:tblStyle w:val="TableGridLight"/>
        <w:tblW w:w="0" w:type="auto"/>
        <w:jc w:val="center"/>
        <w:tblLook w:val="04A0" w:firstRow="1" w:lastRow="0" w:firstColumn="1" w:lastColumn="0" w:noHBand="0" w:noVBand="1"/>
      </w:tblPr>
      <w:tblGrid>
        <w:gridCol w:w="1894"/>
        <w:gridCol w:w="839"/>
        <w:gridCol w:w="1866"/>
      </w:tblGrid>
      <w:tr w:rsidR="00026CDF" w14:paraId="20446E48" w14:textId="77777777" w:rsidTr="003719EC">
        <w:trPr>
          <w:jc w:val="center"/>
        </w:trPr>
        <w:tc>
          <w:tcPr>
            <w:tcW w:w="1894" w:type="dxa"/>
            <w:vMerge w:val="restart"/>
            <w:shd w:val="clear" w:color="auto" w:fill="F2F2F2" w:themeFill="background1" w:themeFillShade="F2"/>
            <w:vAlign w:val="center"/>
          </w:tcPr>
          <w:p w14:paraId="722B6E35" w14:textId="4532C450" w:rsidR="00026CDF" w:rsidRPr="00192865" w:rsidRDefault="00026CDF" w:rsidP="003719EC">
            <w:pPr>
              <w:jc w:val="center"/>
              <w:rPr>
                <w:rFonts w:ascii="Calibri Light" w:hAnsi="Calibri Light" w:cs="Calibri Light"/>
                <w:b/>
                <w:bCs/>
                <w:color w:val="008D7F"/>
                <w:sz w:val="16"/>
                <w:szCs w:val="16"/>
                <w:lang w:val="en-US"/>
              </w:rPr>
            </w:pPr>
            <w:r w:rsidRPr="00192865">
              <w:rPr>
                <w:rFonts w:ascii="Calibri Light" w:hAnsi="Calibri Light" w:cs="Calibri Light"/>
                <w:b/>
                <w:bCs/>
                <w:color w:val="008D7F"/>
                <w:sz w:val="16"/>
                <w:szCs w:val="16"/>
                <w:lang w:val="en-US"/>
              </w:rPr>
              <w:t>% of Contractors (&gt; 32%)</w:t>
            </w:r>
          </w:p>
        </w:tc>
        <w:tc>
          <w:tcPr>
            <w:tcW w:w="2705" w:type="dxa"/>
            <w:gridSpan w:val="2"/>
            <w:shd w:val="clear" w:color="auto" w:fill="F2F2F2" w:themeFill="background1" w:themeFillShade="F2"/>
            <w:vAlign w:val="center"/>
          </w:tcPr>
          <w:p w14:paraId="54A6DBA0" w14:textId="4A1F4160" w:rsidR="00026CDF" w:rsidRPr="00192865" w:rsidRDefault="00026CDF" w:rsidP="003719EC">
            <w:pPr>
              <w:jc w:val="center"/>
              <w:rPr>
                <w:rFonts w:ascii="Calibri Light" w:hAnsi="Calibri Light" w:cs="Calibri Light"/>
                <w:b/>
                <w:bCs/>
                <w:color w:val="008D7F"/>
                <w:sz w:val="16"/>
                <w:szCs w:val="16"/>
                <w:lang w:val="en-US"/>
              </w:rPr>
            </w:pPr>
            <w:r w:rsidRPr="00192865">
              <w:rPr>
                <w:rFonts w:ascii="Calibri Light" w:hAnsi="Calibri Light" w:cs="Calibri Light"/>
                <w:b/>
                <w:bCs/>
                <w:color w:val="008D7F"/>
                <w:sz w:val="16"/>
                <w:szCs w:val="16"/>
                <w:lang w:val="en-US"/>
              </w:rPr>
              <w:t>Headcount (&gt;100)</w:t>
            </w:r>
          </w:p>
        </w:tc>
      </w:tr>
      <w:tr w:rsidR="00026CDF" w14:paraId="67398411" w14:textId="77777777" w:rsidTr="003719EC">
        <w:trPr>
          <w:jc w:val="center"/>
        </w:trPr>
        <w:tc>
          <w:tcPr>
            <w:tcW w:w="1894" w:type="dxa"/>
            <w:vMerge/>
            <w:vAlign w:val="center"/>
          </w:tcPr>
          <w:p w14:paraId="7C477BDF" w14:textId="1183802B" w:rsidR="00026CDF" w:rsidRPr="00026CDF" w:rsidRDefault="00026CDF" w:rsidP="003719EC">
            <w:pPr>
              <w:jc w:val="center"/>
              <w:rPr>
                <w:rFonts w:ascii="Calibri Light" w:hAnsi="Calibri Light" w:cs="Calibri Light"/>
                <w:sz w:val="16"/>
                <w:szCs w:val="16"/>
                <w:lang w:val="en-US"/>
              </w:rPr>
            </w:pPr>
          </w:p>
        </w:tc>
        <w:tc>
          <w:tcPr>
            <w:tcW w:w="839" w:type="dxa"/>
            <w:vAlign w:val="center"/>
          </w:tcPr>
          <w:p w14:paraId="5D68114C" w14:textId="7C407461" w:rsidR="00026CDF" w:rsidRPr="00026CDF" w:rsidRDefault="00026CDF" w:rsidP="003719EC">
            <w:pPr>
              <w:jc w:val="center"/>
              <w:rPr>
                <w:rFonts w:ascii="Calibri Light" w:hAnsi="Calibri Light" w:cs="Calibri Light"/>
                <w:sz w:val="16"/>
                <w:szCs w:val="16"/>
                <w:lang w:val="en-US"/>
              </w:rPr>
            </w:pPr>
            <w:r w:rsidRPr="00026CDF">
              <w:rPr>
                <w:rFonts w:ascii="Calibri Light" w:hAnsi="Calibri Light" w:cs="Calibri Light"/>
                <w:sz w:val="16"/>
                <w:szCs w:val="16"/>
                <w:lang w:val="en-US"/>
              </w:rPr>
              <w:t>Y</w:t>
            </w:r>
          </w:p>
        </w:tc>
        <w:tc>
          <w:tcPr>
            <w:tcW w:w="1866" w:type="dxa"/>
            <w:vAlign w:val="center"/>
          </w:tcPr>
          <w:p w14:paraId="7C6C710A" w14:textId="4FBDA2E0" w:rsidR="00026CDF" w:rsidRPr="00026CDF" w:rsidRDefault="00026CDF" w:rsidP="003719EC">
            <w:pPr>
              <w:jc w:val="center"/>
              <w:rPr>
                <w:rFonts w:ascii="Calibri Light" w:hAnsi="Calibri Light" w:cs="Calibri Light"/>
                <w:sz w:val="16"/>
                <w:szCs w:val="16"/>
                <w:lang w:val="en-US"/>
              </w:rPr>
            </w:pPr>
            <w:r w:rsidRPr="00026CDF">
              <w:rPr>
                <w:rFonts w:ascii="Calibri Light" w:hAnsi="Calibri Light" w:cs="Calibri Light"/>
                <w:sz w:val="16"/>
                <w:szCs w:val="16"/>
                <w:lang w:val="en-US"/>
              </w:rPr>
              <w:t>N</w:t>
            </w:r>
          </w:p>
        </w:tc>
      </w:tr>
      <w:tr w:rsidR="00E708DD" w14:paraId="22D095A5" w14:textId="77777777" w:rsidTr="003719EC">
        <w:trPr>
          <w:jc w:val="center"/>
        </w:trPr>
        <w:tc>
          <w:tcPr>
            <w:tcW w:w="1894" w:type="dxa"/>
            <w:vAlign w:val="center"/>
          </w:tcPr>
          <w:p w14:paraId="248C6EB2" w14:textId="091200EA" w:rsidR="00043266" w:rsidRPr="00026CDF" w:rsidRDefault="00043266" w:rsidP="003719EC">
            <w:pPr>
              <w:jc w:val="center"/>
              <w:rPr>
                <w:rFonts w:ascii="Calibri Light" w:hAnsi="Calibri Light" w:cs="Calibri Light"/>
                <w:sz w:val="16"/>
                <w:szCs w:val="16"/>
                <w:lang w:val="en-US"/>
              </w:rPr>
            </w:pPr>
            <w:r w:rsidRPr="00026CDF">
              <w:rPr>
                <w:rFonts w:ascii="Calibri Light" w:hAnsi="Calibri Light" w:cs="Calibri Light"/>
                <w:sz w:val="16"/>
                <w:szCs w:val="16"/>
                <w:lang w:val="en-US"/>
              </w:rPr>
              <w:t>Y</w:t>
            </w:r>
          </w:p>
        </w:tc>
        <w:tc>
          <w:tcPr>
            <w:tcW w:w="839" w:type="dxa"/>
            <w:vAlign w:val="center"/>
          </w:tcPr>
          <w:p w14:paraId="3A7F796F" w14:textId="2CD2EFE9" w:rsidR="00E708DD" w:rsidRPr="00026CDF" w:rsidRDefault="00026CDF" w:rsidP="003719EC">
            <w:pPr>
              <w:jc w:val="center"/>
              <w:rPr>
                <w:rFonts w:ascii="Calibri Light" w:hAnsi="Calibri Light" w:cs="Calibri Light"/>
                <w:sz w:val="16"/>
                <w:szCs w:val="16"/>
                <w:lang w:val="en-US"/>
              </w:rPr>
            </w:pPr>
            <w:r w:rsidRPr="00026CDF">
              <w:rPr>
                <w:rFonts w:ascii="Calibri Light" w:hAnsi="Calibri Light" w:cs="Calibri Light"/>
                <w:sz w:val="16"/>
                <w:szCs w:val="16"/>
                <w:lang w:val="en-US"/>
              </w:rPr>
              <w:t>Internet</w:t>
            </w:r>
          </w:p>
        </w:tc>
        <w:tc>
          <w:tcPr>
            <w:tcW w:w="1866" w:type="dxa"/>
            <w:vAlign w:val="center"/>
          </w:tcPr>
          <w:p w14:paraId="476257D6" w14:textId="0D1134F6" w:rsidR="00E708DD" w:rsidRPr="00026CDF" w:rsidRDefault="00026CDF" w:rsidP="003719EC">
            <w:pPr>
              <w:jc w:val="center"/>
              <w:rPr>
                <w:rFonts w:ascii="Calibri Light" w:hAnsi="Calibri Light" w:cs="Calibri Light"/>
                <w:sz w:val="16"/>
                <w:szCs w:val="16"/>
                <w:lang w:val="en-US"/>
              </w:rPr>
            </w:pPr>
            <w:r w:rsidRPr="00026CDF">
              <w:rPr>
                <w:rFonts w:ascii="Calibri Light" w:hAnsi="Calibri Light" w:cs="Calibri Light"/>
                <w:sz w:val="16"/>
                <w:szCs w:val="16"/>
                <w:lang w:val="en-US"/>
              </w:rPr>
              <w:t>Internal Network</w:t>
            </w:r>
          </w:p>
        </w:tc>
      </w:tr>
      <w:tr w:rsidR="00E708DD" w14:paraId="3C213A83" w14:textId="77777777" w:rsidTr="003719EC">
        <w:trPr>
          <w:jc w:val="center"/>
        </w:trPr>
        <w:tc>
          <w:tcPr>
            <w:tcW w:w="1894" w:type="dxa"/>
            <w:vAlign w:val="center"/>
          </w:tcPr>
          <w:p w14:paraId="370999CF" w14:textId="12B9C828" w:rsidR="00E708DD" w:rsidRPr="00026CDF" w:rsidRDefault="00043266" w:rsidP="003719EC">
            <w:pPr>
              <w:jc w:val="center"/>
              <w:rPr>
                <w:rFonts w:ascii="Calibri Light" w:hAnsi="Calibri Light" w:cs="Calibri Light"/>
                <w:sz w:val="16"/>
                <w:szCs w:val="16"/>
                <w:lang w:val="en-US"/>
              </w:rPr>
            </w:pPr>
            <w:r w:rsidRPr="00026CDF">
              <w:rPr>
                <w:rFonts w:ascii="Calibri Light" w:hAnsi="Calibri Light" w:cs="Calibri Light"/>
                <w:sz w:val="16"/>
                <w:szCs w:val="16"/>
                <w:lang w:val="en-US"/>
              </w:rPr>
              <w:t>N</w:t>
            </w:r>
          </w:p>
        </w:tc>
        <w:tc>
          <w:tcPr>
            <w:tcW w:w="839" w:type="dxa"/>
            <w:vAlign w:val="center"/>
          </w:tcPr>
          <w:p w14:paraId="065E5CE4" w14:textId="2887BE26" w:rsidR="00E708DD" w:rsidRPr="00026CDF" w:rsidRDefault="00026CDF" w:rsidP="003719EC">
            <w:pPr>
              <w:jc w:val="center"/>
              <w:rPr>
                <w:rFonts w:ascii="Calibri Light" w:hAnsi="Calibri Light" w:cs="Calibri Light"/>
                <w:sz w:val="16"/>
                <w:szCs w:val="16"/>
                <w:lang w:val="en-US"/>
              </w:rPr>
            </w:pPr>
            <w:r w:rsidRPr="00026CDF">
              <w:rPr>
                <w:rFonts w:ascii="Calibri Light" w:hAnsi="Calibri Light" w:cs="Calibri Light"/>
                <w:sz w:val="16"/>
                <w:szCs w:val="16"/>
                <w:lang w:val="en-US"/>
              </w:rPr>
              <w:t>Extranet</w:t>
            </w:r>
          </w:p>
        </w:tc>
        <w:tc>
          <w:tcPr>
            <w:tcW w:w="1866" w:type="dxa"/>
            <w:vAlign w:val="center"/>
          </w:tcPr>
          <w:p w14:paraId="6D1E3D44" w14:textId="15C91DBC" w:rsidR="00E708DD" w:rsidRPr="00026CDF" w:rsidRDefault="00026CDF" w:rsidP="003719EC">
            <w:pPr>
              <w:jc w:val="center"/>
              <w:rPr>
                <w:rFonts w:ascii="Calibri Light" w:hAnsi="Calibri Light" w:cs="Calibri Light"/>
                <w:sz w:val="16"/>
                <w:szCs w:val="16"/>
                <w:lang w:val="en-US"/>
              </w:rPr>
            </w:pPr>
            <w:r w:rsidRPr="00026CDF">
              <w:rPr>
                <w:rFonts w:ascii="Calibri Light" w:hAnsi="Calibri Light" w:cs="Calibri Light"/>
                <w:sz w:val="16"/>
                <w:szCs w:val="16"/>
                <w:lang w:val="en-US"/>
              </w:rPr>
              <w:t>Limited number of users</w:t>
            </w:r>
          </w:p>
        </w:tc>
      </w:tr>
    </w:tbl>
    <w:p w14:paraId="2A6A0BF9" w14:textId="77777777" w:rsidR="00BB7C41" w:rsidRDefault="006E2D88" w:rsidP="006E2D88">
      <w:pPr>
        <w:spacing w:before="240"/>
        <w:rPr>
          <w:rFonts w:ascii="Calibri Light" w:hAnsi="Calibri Light" w:cs="Calibri Light"/>
          <w:lang w:val="en-US"/>
        </w:rPr>
      </w:pPr>
      <w:r>
        <w:rPr>
          <w:rFonts w:ascii="Calibri Light" w:hAnsi="Calibri Light" w:cs="Calibri Light"/>
          <w:lang w:val="en-US"/>
        </w:rPr>
        <w:t>From the results of the Questionnaire</w:t>
      </w:r>
      <w:r w:rsidR="00F80127">
        <w:rPr>
          <w:rFonts w:ascii="Calibri Light" w:hAnsi="Calibri Light" w:cs="Calibri Light"/>
          <w:lang w:val="en-US"/>
        </w:rPr>
        <w:t xml:space="preserve"> the </w:t>
      </w:r>
      <w:r w:rsidR="00F92476">
        <w:rPr>
          <w:rFonts w:ascii="Calibri Light" w:hAnsi="Calibri Light" w:cs="Calibri Light"/>
          <w:lang w:val="en-US"/>
        </w:rPr>
        <w:t>M</w:t>
      </w:r>
      <w:r w:rsidR="00F80127">
        <w:rPr>
          <w:rFonts w:ascii="Calibri Light" w:hAnsi="Calibri Light" w:cs="Calibri Light"/>
          <w:lang w:val="en-US"/>
        </w:rPr>
        <w:t xml:space="preserve">aturity will calculated based on </w:t>
      </w:r>
      <w:r w:rsidR="00BB7C41">
        <w:rPr>
          <w:rFonts w:ascii="Calibri Light" w:hAnsi="Calibri Light" w:cs="Calibri Light"/>
          <w:lang w:val="en-US"/>
        </w:rPr>
        <w:t>a Vulnerability Score and a Controls Coverage value</w:t>
      </w:r>
      <w:r w:rsidR="00977948">
        <w:rPr>
          <w:rFonts w:ascii="Calibri Light" w:hAnsi="Calibri Light" w:cs="Calibri Light"/>
          <w:lang w:val="en-US"/>
        </w:rPr>
        <w:t>.</w:t>
      </w:r>
      <w:r w:rsidR="007E59C9">
        <w:rPr>
          <w:rFonts w:ascii="Calibri Light" w:hAnsi="Calibri Light" w:cs="Calibri Light"/>
          <w:lang w:val="en-US"/>
        </w:rPr>
        <w:t xml:space="preserve"> </w:t>
      </w:r>
    </w:p>
    <w:p w14:paraId="1AB01F24" w14:textId="058B3799" w:rsidR="00825927" w:rsidRPr="0000287E" w:rsidRDefault="004A463E" w:rsidP="00CC3298">
      <w:pPr>
        <w:spacing w:after="0"/>
        <w:rPr>
          <w:rFonts w:ascii="Calibri Light" w:hAnsi="Calibri Light" w:cs="Calibri Light"/>
          <w:lang w:val="en-US"/>
        </w:rPr>
      </w:pPr>
      <w:r>
        <w:rPr>
          <w:rFonts w:ascii="Calibri Light" w:hAnsi="Calibri Light" w:cs="Calibri Light"/>
          <w:lang w:val="en-US"/>
        </w:rPr>
        <w:t>The Vulnerability Score provides a</w:t>
      </w:r>
      <w:r w:rsidR="00033B99">
        <w:rPr>
          <w:rFonts w:ascii="Calibri Light" w:hAnsi="Calibri Light" w:cs="Calibri Light"/>
          <w:lang w:val="en-US"/>
        </w:rPr>
        <w:t xml:space="preserve"> normalized value across locations </w:t>
      </w:r>
      <w:r w:rsidR="00F365B2">
        <w:rPr>
          <w:rFonts w:ascii="Calibri Light" w:hAnsi="Calibri Light" w:cs="Calibri Light"/>
          <w:lang w:val="en-US"/>
        </w:rPr>
        <w:t xml:space="preserve">that takes into account </w:t>
      </w:r>
      <w:r w:rsidR="00306E01">
        <w:rPr>
          <w:rFonts w:ascii="Calibri Light" w:hAnsi="Calibri Light" w:cs="Calibri Light"/>
          <w:lang w:val="en-US"/>
        </w:rPr>
        <w:t>not only the average severity</w:t>
      </w:r>
      <w:r w:rsidR="0082721C">
        <w:rPr>
          <w:rFonts w:ascii="Calibri Light" w:hAnsi="Calibri Light" w:cs="Calibri Light"/>
          <w:lang w:val="en-US"/>
        </w:rPr>
        <w:t xml:space="preserve"> of findings</w:t>
      </w:r>
      <w:r w:rsidR="00306E01">
        <w:rPr>
          <w:rFonts w:ascii="Calibri Light" w:hAnsi="Calibri Light" w:cs="Calibri Light"/>
          <w:lang w:val="en-US"/>
        </w:rPr>
        <w:t>, but also the number of findings.</w:t>
      </w:r>
      <w:r>
        <w:rPr>
          <w:rFonts w:ascii="Calibri Light" w:hAnsi="Calibri Light" w:cs="Calibri Light"/>
          <w:lang w:val="en-US"/>
        </w:rPr>
        <w:t xml:space="preserve"> </w:t>
      </w:r>
      <w:r w:rsidR="007E59C9">
        <w:rPr>
          <w:rFonts w:ascii="Calibri Light" w:hAnsi="Calibri Light" w:cs="Calibri Light"/>
          <w:lang w:val="en-US"/>
        </w:rPr>
        <w:t>N</w:t>
      </w:r>
      <w:r w:rsidR="007E59C9">
        <w:rPr>
          <w:rFonts w:ascii="Calibri Light" w:hAnsi="Calibri Light" w:cs="Calibri Light"/>
          <w:vertAlign w:val="subscript"/>
          <w:lang w:val="en-US"/>
        </w:rPr>
        <w:t>i</w:t>
      </w:r>
      <w:r w:rsidR="007E59C9">
        <w:rPr>
          <w:rFonts w:ascii="Calibri Light" w:hAnsi="Calibri Light" w:cs="Calibri Light"/>
          <w:lang w:val="en-US"/>
        </w:rPr>
        <w:t xml:space="preserve"> is the </w:t>
      </w:r>
      <w:r w:rsidR="00B938B0">
        <w:rPr>
          <w:rFonts w:ascii="Calibri Light" w:hAnsi="Calibri Light" w:cs="Calibri Light"/>
          <w:lang w:val="en-US"/>
        </w:rPr>
        <w:t>n</w:t>
      </w:r>
      <w:r w:rsidR="007E59C9">
        <w:rPr>
          <w:rFonts w:ascii="Calibri Light" w:hAnsi="Calibri Light" w:cs="Calibri Light"/>
          <w:lang w:val="en-US"/>
        </w:rPr>
        <w:t xml:space="preserve">umber of vulnerabilities per </w:t>
      </w:r>
      <w:r w:rsidR="0000287E">
        <w:rPr>
          <w:rFonts w:ascii="Calibri Light" w:hAnsi="Calibri Light" w:cs="Calibri Light"/>
          <w:lang w:val="en-US"/>
        </w:rPr>
        <w:t>Severity level where N</w:t>
      </w:r>
      <w:r w:rsidR="0000287E">
        <w:rPr>
          <w:rFonts w:ascii="Calibri Light" w:hAnsi="Calibri Light" w:cs="Calibri Light"/>
          <w:vertAlign w:val="subscript"/>
          <w:lang w:val="en-US"/>
        </w:rPr>
        <w:t>1</w:t>
      </w:r>
      <w:r w:rsidR="0000287E">
        <w:rPr>
          <w:rFonts w:ascii="Calibri Light" w:hAnsi="Calibri Light" w:cs="Calibri Light"/>
          <w:lang w:val="en-US"/>
        </w:rPr>
        <w:t xml:space="preserve"> is for Low vulnerabilities and N</w:t>
      </w:r>
      <w:r w:rsidR="0000287E">
        <w:rPr>
          <w:rFonts w:ascii="Calibri Light" w:hAnsi="Calibri Light" w:cs="Calibri Light"/>
          <w:vertAlign w:val="subscript"/>
          <w:lang w:val="en-US"/>
        </w:rPr>
        <w:t>4</w:t>
      </w:r>
      <w:r w:rsidR="0000287E">
        <w:rPr>
          <w:rFonts w:ascii="Calibri Light" w:hAnsi="Calibri Light" w:cs="Calibri Light"/>
          <w:lang w:val="en-US"/>
        </w:rPr>
        <w:t xml:space="preserve"> is for Critical vulnerabilities</w:t>
      </w:r>
      <w:r>
        <w:rPr>
          <w:rFonts w:ascii="Calibri Light" w:hAnsi="Calibri Light" w:cs="Calibri Light"/>
          <w:lang w:val="en-US"/>
        </w:rPr>
        <w:t>, N</w:t>
      </w:r>
      <w:r>
        <w:rPr>
          <w:rFonts w:ascii="Calibri Light" w:hAnsi="Calibri Light" w:cs="Calibri Light"/>
          <w:vertAlign w:val="subscript"/>
          <w:lang w:val="en-US"/>
        </w:rPr>
        <w:t>max</w:t>
      </w:r>
      <w:r>
        <w:rPr>
          <w:rFonts w:ascii="Calibri Light" w:hAnsi="Calibri Light" w:cs="Calibri Light"/>
          <w:lang w:val="en-US"/>
        </w:rPr>
        <w:t xml:space="preserve"> is the maximum number of vulnerabilities that could be opened by the Questionnaire, which at the moment of writing is 26</w:t>
      </w:r>
      <w:r w:rsidR="00561DE3">
        <w:rPr>
          <w:rFonts w:ascii="Calibri Light" w:hAnsi="Calibri Light" w:cs="Calibri Light"/>
          <w:lang w:val="en-US"/>
        </w:rPr>
        <w:t xml:space="preserve"> and i</w:t>
      </w:r>
      <w:r w:rsidR="00561DE3">
        <w:rPr>
          <w:rFonts w:ascii="Calibri Light" w:hAnsi="Calibri Light" w:cs="Calibri Light"/>
          <w:vertAlign w:val="subscript"/>
          <w:lang w:val="en-US"/>
        </w:rPr>
        <w:t>max</w:t>
      </w:r>
      <w:r w:rsidR="00561DE3">
        <w:rPr>
          <w:rFonts w:ascii="Calibri Light" w:hAnsi="Calibri Light" w:cs="Calibri Light"/>
          <w:lang w:val="en-US"/>
        </w:rPr>
        <w:t xml:space="preserve"> is the maximum score that </w:t>
      </w:r>
      <w:r w:rsidR="00592E44">
        <w:rPr>
          <w:rFonts w:ascii="Calibri Light" w:hAnsi="Calibri Light" w:cs="Calibri Light"/>
          <w:lang w:val="en-US"/>
        </w:rPr>
        <w:t>a Severity level has, which is 4 for Critical vulnerabilities</w:t>
      </w:r>
      <w:r w:rsidR="0000287E">
        <w:rPr>
          <w:rFonts w:ascii="Calibri Light" w:hAnsi="Calibri Light" w:cs="Calibri Light"/>
          <w:lang w:val="en-US"/>
        </w:rPr>
        <w:t>:</w:t>
      </w:r>
    </w:p>
    <w:p w14:paraId="65A4E7D1" w14:textId="67742C6E" w:rsidR="007E59C9" w:rsidRPr="002A7893" w:rsidRDefault="00D22D18" w:rsidP="008B68E9">
      <w:pPr>
        <w:spacing w:before="240"/>
        <w:rPr>
          <w:rFonts w:ascii="Calibri Light" w:eastAsiaTheme="minorEastAsia" w:hAnsi="Calibri Light" w:cs="Calibri Light"/>
          <w:lang w:val="en-US"/>
        </w:rPr>
      </w:pPr>
      <m:oMathPara>
        <m:oMath>
          <m:r>
            <w:rPr>
              <w:rFonts w:ascii="Cambria Math" w:hAnsi="Cambria Math" w:cs="Calibri Light"/>
              <w:lang w:val="en-US"/>
            </w:rPr>
            <m:t>Vulnerability Score=1-</m:t>
          </m:r>
          <m:f>
            <m:fPr>
              <m:ctrlPr>
                <w:rPr>
                  <w:rFonts w:ascii="Cambria Math" w:hAnsi="Cambria Math" w:cs="Calibri Light"/>
                  <w:i/>
                  <w:lang w:val="en-US"/>
                </w:rPr>
              </m:ctrlPr>
            </m:fPr>
            <m:num>
              <m:nary>
                <m:naryPr>
                  <m:chr m:val="∑"/>
                  <m:limLoc m:val="undOvr"/>
                  <m:ctrlPr>
                    <w:rPr>
                      <w:rFonts w:ascii="Cambria Math" w:hAnsi="Cambria Math" w:cs="Calibri Light"/>
                      <w:i/>
                      <w:lang w:val="en-US"/>
                    </w:rPr>
                  </m:ctrlPr>
                </m:naryPr>
                <m:sub>
                  <m:r>
                    <w:rPr>
                      <w:rFonts w:ascii="Cambria Math" w:hAnsi="Cambria Math" w:cs="Calibri Light"/>
                      <w:lang w:val="en-US"/>
                    </w:rPr>
                    <m:t>i=1</m:t>
                  </m:r>
                </m:sub>
                <m:sup>
                  <m:r>
                    <w:rPr>
                      <w:rFonts w:ascii="Cambria Math" w:hAnsi="Cambria Math" w:cs="Calibri Light"/>
                      <w:lang w:val="en-US"/>
                    </w:rPr>
                    <m:t>4</m:t>
                  </m:r>
                </m:sup>
                <m:e>
                  <m:sSub>
                    <m:sSubPr>
                      <m:ctrlPr>
                        <w:rPr>
                          <w:rFonts w:ascii="Cambria Math" w:hAnsi="Cambria Math" w:cs="Calibri Light"/>
                          <w:i/>
                          <w:lang w:val="en-US"/>
                        </w:rPr>
                      </m:ctrlPr>
                    </m:sSubPr>
                    <m:e>
                      <m:r>
                        <w:rPr>
                          <w:rFonts w:ascii="Cambria Math" w:hAnsi="Cambria Math" w:cs="Calibri Light"/>
                          <w:lang w:val="en-US"/>
                        </w:rPr>
                        <m:t>N</m:t>
                      </m:r>
                    </m:e>
                    <m:sub>
                      <m:r>
                        <w:rPr>
                          <w:rFonts w:ascii="Cambria Math" w:hAnsi="Cambria Math" w:cs="Calibri Light"/>
                          <w:lang w:val="en-US"/>
                        </w:rPr>
                        <m:t>i</m:t>
                      </m:r>
                    </m:sub>
                  </m:sSub>
                  <m:r>
                    <w:rPr>
                      <w:rFonts w:ascii="Cambria Math" w:hAnsi="Cambria Math" w:cs="Calibri Light"/>
                      <w:lang w:val="en-US"/>
                    </w:rPr>
                    <m:t>×i</m:t>
                  </m:r>
                </m:e>
              </m:nary>
            </m:num>
            <m:den>
              <m:sSub>
                <m:sSubPr>
                  <m:ctrlPr>
                    <w:rPr>
                      <w:rFonts w:ascii="Cambria Math" w:hAnsi="Cambria Math" w:cs="Calibri Light"/>
                      <w:i/>
                      <w:lang w:val="en-US"/>
                    </w:rPr>
                  </m:ctrlPr>
                </m:sSubPr>
                <m:e>
                  <m:r>
                    <w:rPr>
                      <w:rFonts w:ascii="Cambria Math" w:hAnsi="Cambria Math" w:cs="Calibri Light"/>
                      <w:lang w:val="en-US"/>
                    </w:rPr>
                    <m:t>i</m:t>
                  </m:r>
                </m:e>
                <m:sub>
                  <m:r>
                    <w:rPr>
                      <w:rFonts w:ascii="Cambria Math" w:hAnsi="Cambria Math" w:cs="Calibri Light"/>
                      <w:lang w:val="en-US"/>
                    </w:rPr>
                    <m:t>max</m:t>
                  </m:r>
                </m:sub>
              </m:sSub>
              <m:r>
                <w:rPr>
                  <w:rFonts w:ascii="Cambria Math" w:hAnsi="Cambria Math" w:cs="Calibri Light"/>
                  <w:lang w:val="en-US"/>
                </w:rPr>
                <m:t>×</m:t>
              </m:r>
              <m:sSub>
                <m:sSubPr>
                  <m:ctrlPr>
                    <w:rPr>
                      <w:rFonts w:ascii="Cambria Math" w:hAnsi="Cambria Math" w:cs="Calibri Light"/>
                      <w:i/>
                      <w:lang w:val="en-US"/>
                    </w:rPr>
                  </m:ctrlPr>
                </m:sSubPr>
                <m:e>
                  <m:r>
                    <w:rPr>
                      <w:rFonts w:ascii="Cambria Math" w:hAnsi="Cambria Math" w:cs="Calibri Light"/>
                      <w:lang w:val="en-US"/>
                    </w:rPr>
                    <m:t>N</m:t>
                  </m:r>
                </m:e>
                <m:sub>
                  <m:r>
                    <w:rPr>
                      <w:rFonts w:ascii="Cambria Math" w:hAnsi="Cambria Math" w:cs="Calibri Light"/>
                      <w:lang w:val="en-US"/>
                    </w:rPr>
                    <m:t>max</m:t>
                  </m:r>
                </m:sub>
              </m:sSub>
            </m:den>
          </m:f>
        </m:oMath>
      </m:oMathPara>
    </w:p>
    <w:p w14:paraId="4BCD1AC4" w14:textId="7CF8476E" w:rsidR="00F40C81" w:rsidRPr="00E534B4" w:rsidRDefault="002A7893" w:rsidP="00CC3298">
      <w:pPr>
        <w:spacing w:after="0"/>
        <w:rPr>
          <w:rFonts w:ascii="Calibri Light" w:eastAsiaTheme="minorEastAsia" w:hAnsi="Calibri Light" w:cs="Calibri Light"/>
          <w:lang w:val="en-US"/>
        </w:rPr>
      </w:pPr>
      <w:r>
        <w:rPr>
          <w:rFonts w:ascii="Calibri Light" w:eastAsiaTheme="minorEastAsia" w:hAnsi="Calibri Light" w:cs="Calibri Light"/>
          <w:lang w:val="en-US"/>
        </w:rPr>
        <w:t xml:space="preserve">Next step calculates the Controls Coverage, which </w:t>
      </w:r>
      <w:r w:rsidR="00366DB6">
        <w:rPr>
          <w:rFonts w:ascii="Calibri Light" w:eastAsiaTheme="minorEastAsia" w:hAnsi="Calibri Light" w:cs="Calibri Light"/>
          <w:lang w:val="en-US"/>
        </w:rPr>
        <w:t xml:space="preserve">gives a percentage of </w:t>
      </w:r>
      <w:r w:rsidR="007A178B">
        <w:rPr>
          <w:rFonts w:ascii="Calibri Light" w:eastAsiaTheme="minorEastAsia" w:hAnsi="Calibri Light" w:cs="Calibri Light"/>
          <w:lang w:val="en-US"/>
        </w:rPr>
        <w:t>implemented controls</w:t>
      </w:r>
      <w:r w:rsidR="00AB3B56">
        <w:rPr>
          <w:rFonts w:ascii="Calibri Light" w:eastAsiaTheme="minorEastAsia" w:hAnsi="Calibri Light" w:cs="Calibri Light"/>
          <w:lang w:val="en-US"/>
        </w:rPr>
        <w:t>, where C</w:t>
      </w:r>
      <w:r w:rsidR="00AB3B56">
        <w:rPr>
          <w:rFonts w:ascii="Calibri Light" w:eastAsiaTheme="minorEastAsia" w:hAnsi="Calibri Light" w:cs="Calibri Light"/>
          <w:vertAlign w:val="subscript"/>
          <w:lang w:val="en-US"/>
        </w:rPr>
        <w:t>missing</w:t>
      </w:r>
      <w:r w:rsidR="00AB3B56">
        <w:rPr>
          <w:rFonts w:ascii="Calibri Light" w:eastAsiaTheme="minorEastAsia" w:hAnsi="Calibri Light" w:cs="Calibri Light"/>
          <w:lang w:val="en-US"/>
        </w:rPr>
        <w:t xml:space="preserve"> is the number </w:t>
      </w:r>
      <w:r w:rsidR="00B142A3">
        <w:rPr>
          <w:rFonts w:ascii="Calibri Light" w:eastAsiaTheme="minorEastAsia" w:hAnsi="Calibri Light" w:cs="Calibri Light"/>
          <w:lang w:val="en-US"/>
        </w:rPr>
        <w:t>of missing controls and C</w:t>
      </w:r>
      <w:r w:rsidR="00B142A3">
        <w:rPr>
          <w:rFonts w:ascii="Calibri Light" w:eastAsiaTheme="minorEastAsia" w:hAnsi="Calibri Light" w:cs="Calibri Light"/>
          <w:vertAlign w:val="subscript"/>
          <w:lang w:val="en-US"/>
        </w:rPr>
        <w:t>total</w:t>
      </w:r>
      <w:r w:rsidR="00B142A3">
        <w:rPr>
          <w:rFonts w:ascii="Calibri Light" w:eastAsiaTheme="minorEastAsia" w:hAnsi="Calibri Light" w:cs="Calibri Light"/>
          <w:lang w:val="en-US"/>
        </w:rPr>
        <w:t xml:space="preserve"> </w:t>
      </w:r>
      <w:r w:rsidR="00DE3F46">
        <w:rPr>
          <w:rFonts w:ascii="Calibri Light" w:eastAsiaTheme="minorEastAsia" w:hAnsi="Calibri Light" w:cs="Calibri Light"/>
          <w:lang w:val="en-US"/>
        </w:rPr>
        <w:t>is the total number of controls, which at the time of writing is also 26:</w:t>
      </w:r>
    </w:p>
    <w:p w14:paraId="07FF3EEA" w14:textId="15AD397D" w:rsidR="00E534B4" w:rsidRPr="00253D9F" w:rsidRDefault="00E534B4" w:rsidP="008B68E9">
      <w:pPr>
        <w:spacing w:before="240"/>
        <w:rPr>
          <w:rFonts w:ascii="Calibri Light" w:eastAsiaTheme="minorEastAsia" w:hAnsi="Calibri Light" w:cs="Calibri Light"/>
          <w:lang w:val="en-US"/>
        </w:rPr>
      </w:pPr>
      <m:oMathPara>
        <m:oMath>
          <m:r>
            <w:rPr>
              <w:rFonts w:ascii="Cambria Math" w:hAnsi="Cambria Math" w:cs="Calibri Light"/>
              <w:lang w:val="en-US"/>
            </w:rPr>
            <m:t>Controls Coverage=1-</m:t>
          </m:r>
          <m:f>
            <m:fPr>
              <m:ctrlPr>
                <w:rPr>
                  <w:rFonts w:ascii="Cambria Math" w:hAnsi="Cambria Math" w:cs="Calibri Light"/>
                  <w:i/>
                  <w:lang w:val="en-US"/>
                </w:rPr>
              </m:ctrlPr>
            </m:fPr>
            <m:num>
              <m:sSub>
                <m:sSubPr>
                  <m:ctrlPr>
                    <w:rPr>
                      <w:rFonts w:ascii="Cambria Math" w:hAnsi="Cambria Math" w:cs="Calibri Light"/>
                      <w:i/>
                      <w:lang w:val="en-US"/>
                    </w:rPr>
                  </m:ctrlPr>
                </m:sSubPr>
                <m:e>
                  <m:r>
                    <w:rPr>
                      <w:rFonts w:ascii="Cambria Math" w:hAnsi="Cambria Math" w:cs="Calibri Light"/>
                      <w:lang w:val="en-US"/>
                    </w:rPr>
                    <m:t>C</m:t>
                  </m:r>
                </m:e>
                <m:sub>
                  <m:r>
                    <w:rPr>
                      <w:rFonts w:ascii="Cambria Math" w:hAnsi="Cambria Math" w:cs="Calibri Light"/>
                      <w:lang w:val="en-US"/>
                    </w:rPr>
                    <m:t>missing</m:t>
                  </m:r>
                </m:sub>
              </m:sSub>
            </m:num>
            <m:den>
              <m:sSub>
                <m:sSubPr>
                  <m:ctrlPr>
                    <w:rPr>
                      <w:rFonts w:ascii="Cambria Math" w:hAnsi="Cambria Math" w:cs="Calibri Light"/>
                      <w:i/>
                      <w:lang w:val="en-US"/>
                    </w:rPr>
                  </m:ctrlPr>
                </m:sSubPr>
                <m:e>
                  <m:r>
                    <w:rPr>
                      <w:rFonts w:ascii="Cambria Math" w:hAnsi="Cambria Math" w:cs="Calibri Light"/>
                      <w:lang w:val="en-US"/>
                    </w:rPr>
                    <m:t>C</m:t>
                  </m:r>
                </m:e>
                <m:sub>
                  <m:r>
                    <w:rPr>
                      <w:rFonts w:ascii="Cambria Math" w:hAnsi="Cambria Math" w:cs="Calibri Light"/>
                      <w:lang w:val="en-US"/>
                    </w:rPr>
                    <m:t>total</m:t>
                  </m:r>
                </m:sub>
              </m:sSub>
            </m:den>
          </m:f>
        </m:oMath>
      </m:oMathPara>
    </w:p>
    <w:p w14:paraId="2D3FBAA8" w14:textId="40F2844F" w:rsidR="00253D9F" w:rsidRPr="005E42D5" w:rsidRDefault="00253D9F" w:rsidP="00CC3298">
      <w:pPr>
        <w:spacing w:after="0"/>
        <w:rPr>
          <w:rFonts w:ascii="Calibri Light" w:eastAsiaTheme="minorEastAsia" w:hAnsi="Calibri Light" w:cs="Calibri Light"/>
          <w:lang w:val="en-US"/>
        </w:rPr>
      </w:pPr>
      <w:r>
        <w:rPr>
          <w:rFonts w:ascii="Calibri Light" w:eastAsiaTheme="minorEastAsia" w:hAnsi="Calibri Light" w:cs="Calibri Light"/>
          <w:lang w:val="en-US"/>
        </w:rPr>
        <w:t xml:space="preserve">Finally, both metrics are combined to get a Maturity </w:t>
      </w:r>
      <w:r w:rsidR="000E1E4A">
        <w:rPr>
          <w:rFonts w:ascii="Calibri Light" w:eastAsiaTheme="minorEastAsia" w:hAnsi="Calibri Light" w:cs="Calibri Light"/>
          <w:lang w:val="en-US"/>
        </w:rPr>
        <w:t>s</w:t>
      </w:r>
      <w:r w:rsidR="00237F32">
        <w:rPr>
          <w:rFonts w:ascii="Calibri Light" w:eastAsiaTheme="minorEastAsia" w:hAnsi="Calibri Light" w:cs="Calibri Light"/>
          <w:lang w:val="en-US"/>
        </w:rPr>
        <w:t xml:space="preserve">core that takes into account the number of vulnerabilities, their average criticality and </w:t>
      </w:r>
      <w:r w:rsidR="00BF32EE">
        <w:rPr>
          <w:rFonts w:ascii="Calibri Light" w:eastAsiaTheme="minorEastAsia" w:hAnsi="Calibri Light" w:cs="Calibri Light"/>
          <w:lang w:val="en-US"/>
        </w:rPr>
        <w:t>the number of missing controls implemented, in a normalized manner across all locations:</w:t>
      </w:r>
    </w:p>
    <w:p w14:paraId="05DACA1B" w14:textId="0F2DB8C7" w:rsidR="00E534B4" w:rsidRPr="007E59C9" w:rsidRDefault="005E42D5" w:rsidP="008B68E9">
      <w:pPr>
        <w:spacing w:before="240"/>
        <w:rPr>
          <w:rFonts w:ascii="Calibri Light" w:eastAsiaTheme="minorEastAsia" w:hAnsi="Calibri Light" w:cs="Calibri Light"/>
          <w:lang w:val="en-US"/>
        </w:rPr>
      </w:pPr>
      <m:oMathPara>
        <m:oMath>
          <m:r>
            <w:rPr>
              <w:rFonts w:ascii="Cambria Math" w:hAnsi="Cambria Math" w:cs="Calibri Light"/>
              <w:lang w:val="en-US"/>
            </w:rPr>
            <w:lastRenderedPageBreak/>
            <m:t>Maturity=Vulnerability Score×Controls Coverage</m:t>
          </m:r>
        </m:oMath>
      </m:oMathPara>
    </w:p>
    <w:p w14:paraId="4536CA2B" w14:textId="08559509" w:rsidR="00984F25" w:rsidRDefault="00EA624D" w:rsidP="00E64668">
      <w:pPr>
        <w:rPr>
          <w:rFonts w:ascii="Calibri Light" w:hAnsi="Calibri Light" w:cs="Calibri Light"/>
          <w:lang w:val="en-US"/>
        </w:rPr>
      </w:pPr>
      <w:r>
        <w:rPr>
          <w:rFonts w:ascii="Calibri Light" w:hAnsi="Calibri Light" w:cs="Calibri Light"/>
          <w:lang w:val="en-US"/>
        </w:rPr>
        <w:t>This maturity will be used to calculate a threshold</w:t>
      </w:r>
      <w:r w:rsidR="00F23436">
        <w:rPr>
          <w:rFonts w:ascii="Calibri Light" w:hAnsi="Calibri Light" w:cs="Calibri Light"/>
          <w:lang w:val="en-US"/>
        </w:rPr>
        <w:t>, based on the top 80</w:t>
      </w:r>
      <w:r w:rsidR="00F23436" w:rsidRPr="00F23436">
        <w:rPr>
          <w:rFonts w:ascii="Calibri Light" w:hAnsi="Calibri Light" w:cs="Calibri Light"/>
          <w:vertAlign w:val="superscript"/>
          <w:lang w:val="en-US"/>
        </w:rPr>
        <w:t>th</w:t>
      </w:r>
      <w:r w:rsidR="00F23436">
        <w:rPr>
          <w:rFonts w:ascii="Calibri Light" w:hAnsi="Calibri Light" w:cs="Calibri Light"/>
          <w:lang w:val="en-US"/>
        </w:rPr>
        <w:t xml:space="preserve"> percentile, and locations below this threshold have a Low Maturity, and it is not worth to perform deeper assessments until these low-hanging fruit </w:t>
      </w:r>
      <w:r w:rsidR="004B0CCD">
        <w:rPr>
          <w:rFonts w:ascii="Calibri Light" w:hAnsi="Calibri Light" w:cs="Calibri Light"/>
          <w:lang w:val="en-US"/>
        </w:rPr>
        <w:t>findings are fixed, raising the Maturity score of the location above this threshold.</w:t>
      </w:r>
      <w:r w:rsidR="001D5EA7">
        <w:rPr>
          <w:rFonts w:ascii="Calibri Light" w:hAnsi="Calibri Light" w:cs="Calibri Light"/>
          <w:lang w:val="en-US"/>
        </w:rPr>
        <w:t xml:space="preserve"> </w:t>
      </w:r>
      <w:r w:rsidR="001D5EA7" w:rsidRPr="00C233E2">
        <w:rPr>
          <w:rFonts w:ascii="Calibri Light" w:hAnsi="Calibri Light" w:cs="Calibri Light"/>
          <w:lang w:val="en-US"/>
        </w:rPr>
        <w:t>Nevertheless, in order to avoid the pitfall of never performing a Physical Pentest on a Critical location,</w:t>
      </w:r>
      <w:r w:rsidR="001D5EA7">
        <w:rPr>
          <w:rFonts w:ascii="Calibri Light" w:hAnsi="Calibri Light" w:cs="Calibri Light"/>
          <w:lang w:val="en-US"/>
        </w:rPr>
        <w:t xml:space="preserve"> </w:t>
      </w:r>
      <w:r w:rsidR="00E477CE">
        <w:rPr>
          <w:rFonts w:ascii="Calibri Light" w:hAnsi="Calibri Light" w:cs="Calibri Light"/>
          <w:lang w:val="en-US"/>
        </w:rPr>
        <w:t xml:space="preserve">the Questionnaire will </w:t>
      </w:r>
      <w:r w:rsidR="007948E8">
        <w:rPr>
          <w:rFonts w:ascii="Calibri Light" w:hAnsi="Calibri Light" w:cs="Calibri Light"/>
          <w:lang w:val="en-US"/>
        </w:rPr>
        <w:t>be sent based on a base frequency (F</w:t>
      </w:r>
      <w:r w:rsidR="007948E8">
        <w:rPr>
          <w:rFonts w:ascii="Calibri Light" w:hAnsi="Calibri Light" w:cs="Calibri Light"/>
          <w:vertAlign w:val="subscript"/>
          <w:lang w:val="en-US"/>
        </w:rPr>
        <w:t>b</w:t>
      </w:r>
      <w:r w:rsidR="007948E8">
        <w:rPr>
          <w:rFonts w:ascii="Calibri Light" w:hAnsi="Calibri Light" w:cs="Calibri Light"/>
          <w:lang w:val="en-US"/>
        </w:rPr>
        <w:t>) of 1 year, that will be adjust</w:t>
      </w:r>
      <w:r w:rsidR="00984F25">
        <w:rPr>
          <w:rFonts w:ascii="Calibri Light" w:hAnsi="Calibri Light" w:cs="Calibri Light"/>
          <w:lang w:val="en-US"/>
        </w:rPr>
        <w:t xml:space="preserve">ed with the maturity level of the location: the lower the maturity, the </w:t>
      </w:r>
      <w:r w:rsidR="0050051D">
        <w:rPr>
          <w:rFonts w:ascii="Calibri Light" w:hAnsi="Calibri Light" w:cs="Calibri Light"/>
          <w:lang w:val="en-US"/>
        </w:rPr>
        <w:t>less</w:t>
      </w:r>
      <w:r w:rsidR="00984F25">
        <w:rPr>
          <w:rFonts w:ascii="Calibri Light" w:hAnsi="Calibri Light" w:cs="Calibri Light"/>
          <w:lang w:val="en-US"/>
        </w:rPr>
        <w:t xml:space="preserve"> spaced the Questionnaire will be sent.</w:t>
      </w:r>
    </w:p>
    <w:p w14:paraId="76A835DC" w14:textId="056E202C" w:rsidR="00984F25" w:rsidRPr="007948E8" w:rsidRDefault="00344658" w:rsidP="00E64668">
      <w:pPr>
        <w:rPr>
          <w:rFonts w:ascii="Calibri Light" w:hAnsi="Calibri Light" w:cs="Calibri Light"/>
          <w:lang w:val="en-US"/>
        </w:rPr>
      </w:pPr>
      <m:oMathPara>
        <m:oMath>
          <m:r>
            <w:rPr>
              <w:rFonts w:ascii="Cambria Math" w:hAnsi="Cambria Math" w:cs="Calibri Light"/>
              <w:lang w:val="en-US"/>
            </w:rPr>
            <m:t>F=</m:t>
          </m:r>
          <m:func>
            <m:funcPr>
              <m:ctrlPr>
                <w:rPr>
                  <w:rFonts w:ascii="Cambria Math" w:hAnsi="Cambria Math" w:cs="Calibri Light"/>
                  <w:i/>
                  <w:lang w:val="en-US"/>
                </w:rPr>
              </m:ctrlPr>
            </m:funcPr>
            <m:fName>
              <m:limLow>
                <m:limLowPr>
                  <m:ctrlPr>
                    <w:rPr>
                      <w:rFonts w:ascii="Cambria Math" w:hAnsi="Cambria Math" w:cs="Calibri Light"/>
                      <w:i/>
                      <w:lang w:val="en-US"/>
                    </w:rPr>
                  </m:ctrlPr>
                </m:limLowPr>
                <m:e>
                  <m:r>
                    <m:rPr>
                      <m:sty m:val="p"/>
                    </m:rPr>
                    <w:rPr>
                      <w:rFonts w:ascii="Cambria Math" w:hAnsi="Cambria Math" w:cs="Calibri Light"/>
                    </w:rPr>
                    <m:t>max</m:t>
                  </m:r>
                </m:e>
                <m:lim/>
              </m:limLow>
            </m:fName>
            <m:e>
              <m:r>
                <w:rPr>
                  <w:rFonts w:ascii="Cambria Math" w:hAnsi="Cambria Math" w:cs="Calibri Light"/>
                  <w:lang w:val="en-US"/>
                </w:rPr>
                <m:t>(</m:t>
              </m:r>
              <m:sSub>
                <m:sSubPr>
                  <m:ctrlPr>
                    <w:rPr>
                      <w:rFonts w:ascii="Cambria Math" w:hAnsi="Cambria Math" w:cs="Calibri Light"/>
                      <w:i/>
                      <w:lang w:val="en-US"/>
                    </w:rPr>
                  </m:ctrlPr>
                </m:sSubPr>
                <m:e>
                  <m:sSub>
                    <m:sSubPr>
                      <m:ctrlPr>
                        <w:rPr>
                          <w:rFonts w:ascii="Cambria Math" w:hAnsi="Cambria Math" w:cs="Calibri Light"/>
                          <w:i/>
                          <w:lang w:val="en-US"/>
                        </w:rPr>
                      </m:ctrlPr>
                    </m:sSubPr>
                    <m:e>
                      <m:r>
                        <w:rPr>
                          <w:rFonts w:ascii="Cambria Math" w:hAnsi="Cambria Math" w:cs="Calibri Light"/>
                          <w:lang w:val="en-US"/>
                        </w:rPr>
                        <m:t>F</m:t>
                      </m:r>
                    </m:e>
                    <m:sub>
                      <m:r>
                        <w:rPr>
                          <w:rFonts w:ascii="Cambria Math" w:hAnsi="Cambria Math" w:cs="Calibri Light"/>
                          <w:lang w:val="en-US"/>
                        </w:rPr>
                        <m:t>min</m:t>
                      </m:r>
                    </m:sub>
                  </m:sSub>
                  <m:r>
                    <w:rPr>
                      <w:rFonts w:ascii="Cambria Math" w:hAnsi="Cambria Math" w:cs="Calibri Light"/>
                      <w:lang w:val="en-US"/>
                    </w:rPr>
                    <m:t>, F</m:t>
                  </m:r>
                </m:e>
                <m:sub>
                  <m:r>
                    <w:rPr>
                      <w:rFonts w:ascii="Cambria Math" w:hAnsi="Cambria Math" w:cs="Calibri Light"/>
                      <w:lang w:val="en-US"/>
                    </w:rPr>
                    <m:t>b</m:t>
                  </m:r>
                </m:sub>
              </m:sSub>
              <m:r>
                <w:rPr>
                  <w:rFonts w:ascii="Cambria Math" w:hAnsi="Cambria Math" w:cs="Calibri Light"/>
                  <w:lang w:val="en-US"/>
                </w:rPr>
                <m:t>×</m:t>
              </m:r>
              <m:f>
                <m:fPr>
                  <m:ctrlPr>
                    <w:rPr>
                      <w:rFonts w:ascii="Cambria Math" w:hAnsi="Cambria Math" w:cs="Calibri Light"/>
                      <w:i/>
                      <w:lang w:val="en-US"/>
                    </w:rPr>
                  </m:ctrlPr>
                </m:fPr>
                <m:num>
                  <m:r>
                    <w:rPr>
                      <w:rFonts w:ascii="Cambria Math" w:hAnsi="Cambria Math" w:cs="Calibri Light"/>
                      <w:lang w:val="en-US"/>
                    </w:rPr>
                    <m:t>Maturity</m:t>
                  </m:r>
                </m:num>
                <m:den>
                  <m:r>
                    <w:rPr>
                      <w:rFonts w:ascii="Cambria Math" w:hAnsi="Cambria Math" w:cs="Calibri Light"/>
                      <w:lang w:val="en-US"/>
                    </w:rPr>
                    <m:t>threshold</m:t>
                  </m:r>
                </m:den>
              </m:f>
              <m:r>
                <w:rPr>
                  <w:rFonts w:ascii="Cambria Math" w:hAnsi="Cambria Math" w:cs="Calibri Light"/>
                  <w:lang w:val="en-US"/>
                </w:rPr>
                <m:t>)</m:t>
              </m:r>
            </m:e>
          </m:func>
        </m:oMath>
      </m:oMathPara>
    </w:p>
    <w:p w14:paraId="4F7F7E3A" w14:textId="77777777" w:rsidR="001D5EA7" w:rsidRDefault="001D5EA7" w:rsidP="00E64668">
      <w:pPr>
        <w:rPr>
          <w:rFonts w:ascii="Calibri Light" w:hAnsi="Calibri Light" w:cs="Calibri Light"/>
          <w:lang w:val="en-US"/>
        </w:rPr>
      </w:pPr>
    </w:p>
    <w:p w14:paraId="09A26DDD" w14:textId="488726CA" w:rsidR="007D7B89" w:rsidRDefault="00E0087E" w:rsidP="00E64668">
      <w:pPr>
        <w:rPr>
          <w:rFonts w:ascii="Calibri Light" w:hAnsi="Calibri Light" w:cs="Calibri Light"/>
          <w:lang w:val="en-US"/>
        </w:rPr>
      </w:pPr>
      <w:r>
        <w:rPr>
          <w:rFonts w:ascii="Calibri Light" w:hAnsi="Calibri Light" w:cs="Calibri Light"/>
          <w:lang w:val="en-US"/>
        </w:rPr>
        <w:t>For example, if Maturity is half of the threshold, the Questionnaire will be sent every 6 months</w:t>
      </w:r>
      <w:r w:rsidR="0017004E">
        <w:rPr>
          <w:rFonts w:ascii="Calibri Light" w:hAnsi="Calibri Light" w:cs="Calibri Light"/>
          <w:lang w:val="en-US"/>
        </w:rPr>
        <w:t>.</w:t>
      </w:r>
      <w:r w:rsidR="000A65D2">
        <w:rPr>
          <w:rFonts w:ascii="Calibri Light" w:hAnsi="Calibri Light" w:cs="Calibri Light"/>
          <w:lang w:val="en-US"/>
        </w:rPr>
        <w:t xml:space="preserve"> If the Maturity is zero, the</w:t>
      </w:r>
      <w:r w:rsidR="00DF1D7A">
        <w:rPr>
          <w:rFonts w:ascii="Calibri Light" w:hAnsi="Calibri Light" w:cs="Calibri Light"/>
          <w:lang w:val="en-US"/>
        </w:rPr>
        <w:t xml:space="preserve"> Questionnaire will be sent every F</w:t>
      </w:r>
      <w:r w:rsidR="00DF1D7A">
        <w:rPr>
          <w:rFonts w:ascii="Calibri Light" w:hAnsi="Calibri Light" w:cs="Calibri Light"/>
          <w:vertAlign w:val="subscript"/>
          <w:lang w:val="en-US"/>
        </w:rPr>
        <w:t>min</w:t>
      </w:r>
      <w:r w:rsidR="00DF1D7A">
        <w:rPr>
          <w:rFonts w:ascii="Calibri Light" w:hAnsi="Calibri Light" w:cs="Calibri Light"/>
          <w:lang w:val="en-US"/>
        </w:rPr>
        <w:t xml:space="preserve"> months, initially set to 1 month.</w:t>
      </w:r>
      <w:r w:rsidR="00881C0E">
        <w:rPr>
          <w:rFonts w:ascii="Calibri Light" w:hAnsi="Calibri Light" w:cs="Calibri Light"/>
          <w:lang w:val="en-US"/>
        </w:rPr>
        <w:t xml:space="preserve"> If at the end of 1 year</w:t>
      </w:r>
      <w:r w:rsidR="00E51BB9">
        <w:rPr>
          <w:rFonts w:ascii="Calibri Light" w:hAnsi="Calibri Light" w:cs="Calibri Light"/>
          <w:lang w:val="en-US"/>
        </w:rPr>
        <w:t xml:space="preserve">, the Maturity </w:t>
      </w:r>
      <w:r w:rsidR="00B62030">
        <w:rPr>
          <w:rFonts w:ascii="Calibri Light" w:hAnsi="Calibri Light" w:cs="Calibri Light"/>
          <w:lang w:val="en-US"/>
        </w:rPr>
        <w:t>has not risen above the threshold, we will move into a Criticality-based assessment</w:t>
      </w:r>
      <w:r w:rsidR="000510A4">
        <w:rPr>
          <w:rFonts w:ascii="Calibri Light" w:hAnsi="Calibri Light" w:cs="Calibri Light"/>
          <w:lang w:val="en-US"/>
        </w:rPr>
        <w:t xml:space="preserve"> demonstrate impact, and push </w:t>
      </w:r>
      <w:r w:rsidR="00AB578C">
        <w:rPr>
          <w:rFonts w:ascii="Calibri Light" w:hAnsi="Calibri Light" w:cs="Calibri Light"/>
          <w:lang w:val="en-US"/>
        </w:rPr>
        <w:t>for the mitigations.</w:t>
      </w:r>
      <w:r w:rsidR="00FB51A7">
        <w:rPr>
          <w:rFonts w:ascii="Calibri Light" w:hAnsi="Calibri Light" w:cs="Calibri Light"/>
          <w:lang w:val="en-US"/>
        </w:rPr>
        <w:t xml:space="preserve"> </w:t>
      </w:r>
      <w:r w:rsidR="002710F3">
        <w:rPr>
          <w:rFonts w:ascii="Calibri Light" w:hAnsi="Calibri Light" w:cs="Calibri Light"/>
          <w:lang w:val="en-US"/>
        </w:rPr>
        <w:t>When the location’s Maturity</w:t>
      </w:r>
      <w:r w:rsidR="007724B5">
        <w:rPr>
          <w:rFonts w:ascii="Calibri Light" w:hAnsi="Calibri Light" w:cs="Calibri Light"/>
          <w:lang w:val="en-US"/>
        </w:rPr>
        <w:t xml:space="preserve"> </w:t>
      </w:r>
      <w:r w:rsidR="002710F3">
        <w:rPr>
          <w:rFonts w:ascii="Calibri Light" w:hAnsi="Calibri Light" w:cs="Calibri Light"/>
          <w:lang w:val="en-US"/>
        </w:rPr>
        <w:t xml:space="preserve">is above the threshold, </w:t>
      </w:r>
      <w:r w:rsidR="00822201" w:rsidRPr="00C233E2">
        <w:rPr>
          <w:rFonts w:ascii="Calibri Light" w:hAnsi="Calibri Light" w:cs="Calibri Light"/>
          <w:lang w:val="en-US"/>
        </w:rPr>
        <w:t>based on the location maturity,</w:t>
      </w:r>
      <w:r w:rsidR="003E3716" w:rsidRPr="00C233E2">
        <w:rPr>
          <w:rFonts w:ascii="Calibri Light" w:hAnsi="Calibri Light" w:cs="Calibri Light"/>
          <w:lang w:val="en-US"/>
        </w:rPr>
        <w:t xml:space="preserve"> date of last assessment and criticality, the date and type </w:t>
      </w:r>
      <w:r w:rsidR="00235FBE" w:rsidRPr="00C233E2">
        <w:rPr>
          <w:rFonts w:ascii="Calibri Light" w:hAnsi="Calibri Light" w:cs="Calibri Light"/>
          <w:lang w:val="en-US"/>
        </w:rPr>
        <w:t>of assessment will be calculated</w:t>
      </w:r>
      <w:r w:rsidR="001D5EA7">
        <w:rPr>
          <w:rFonts w:ascii="Calibri Light" w:hAnsi="Calibri Light" w:cs="Calibri Light"/>
          <w:lang w:val="en-US"/>
        </w:rPr>
        <w:t>.</w:t>
      </w:r>
    </w:p>
    <w:p w14:paraId="4F4F4076" w14:textId="49132AD1" w:rsidR="004C6FB9" w:rsidRDefault="004C6FB9" w:rsidP="00E64668">
      <w:pPr>
        <w:rPr>
          <w:rFonts w:ascii="Calibri Light" w:hAnsi="Calibri Light" w:cs="Calibri Light"/>
          <w:lang w:val="en-US"/>
        </w:rPr>
      </w:pPr>
      <w:r>
        <w:rPr>
          <w:rFonts w:ascii="Calibri Light" w:hAnsi="Calibri Light" w:cs="Calibri Light"/>
          <w:lang w:val="en-US"/>
        </w:rPr>
        <w:t>Once the Maturity rises above the threshold and we move to a Criticality-based assessment, the location’s baseline Maturity (from the Questionnaire), will be updated based on the findings of the new assessments</w:t>
      </w:r>
      <w:r w:rsidR="00774726">
        <w:rPr>
          <w:rFonts w:ascii="Calibri Light" w:hAnsi="Calibri Light" w:cs="Calibri Light"/>
          <w:lang w:val="en-US"/>
        </w:rPr>
        <w:t>, by calculating a new Vulnerability Score</w:t>
      </w:r>
    </w:p>
    <w:p w14:paraId="653B4326" w14:textId="1EBDAC4A" w:rsidR="00774726" w:rsidRPr="00786AF1" w:rsidRDefault="00786AF1" w:rsidP="00E64668">
      <w:pPr>
        <w:rPr>
          <w:rFonts w:ascii="Calibri Light" w:eastAsiaTheme="minorEastAsia" w:hAnsi="Calibri Light" w:cs="Calibri Light"/>
          <w:lang w:val="en-US"/>
        </w:rPr>
      </w:pPr>
      <m:oMathPara>
        <m:oMath>
          <m:r>
            <w:rPr>
              <w:rFonts w:ascii="Cambria Math" w:hAnsi="Cambria Math" w:cs="Calibri Light"/>
              <w:lang w:val="en-US"/>
            </w:rPr>
            <m:t>Vulnerability Score=</m:t>
          </m:r>
          <m:f>
            <m:fPr>
              <m:ctrlPr>
                <w:rPr>
                  <w:rFonts w:ascii="Cambria Math" w:hAnsi="Cambria Math" w:cs="Calibri Light"/>
                  <w:i/>
                  <w:lang w:val="en-US"/>
                </w:rPr>
              </m:ctrlPr>
            </m:fPr>
            <m:num>
              <m:nary>
                <m:naryPr>
                  <m:chr m:val="∑"/>
                  <m:limLoc m:val="undOvr"/>
                  <m:ctrlPr>
                    <w:rPr>
                      <w:rFonts w:ascii="Cambria Math" w:hAnsi="Cambria Math" w:cs="Calibri Light"/>
                      <w:i/>
                      <w:lang w:val="en-US"/>
                    </w:rPr>
                  </m:ctrlPr>
                </m:naryPr>
                <m:sub>
                  <m:r>
                    <w:rPr>
                      <w:rFonts w:ascii="Cambria Math" w:hAnsi="Cambria Math" w:cs="Calibri Light"/>
                      <w:lang w:val="en-US"/>
                    </w:rPr>
                    <m:t>i=1</m:t>
                  </m:r>
                </m:sub>
                <m:sup>
                  <m:r>
                    <w:rPr>
                      <w:rFonts w:ascii="Cambria Math" w:hAnsi="Cambria Math" w:cs="Calibri Light"/>
                      <w:lang w:val="en-US"/>
                    </w:rPr>
                    <m:t>4</m:t>
                  </m:r>
                </m:sup>
                <m:e>
                  <m:sSub>
                    <m:sSubPr>
                      <m:ctrlPr>
                        <w:rPr>
                          <w:rFonts w:ascii="Cambria Math" w:hAnsi="Cambria Math" w:cs="Calibri Light"/>
                          <w:i/>
                          <w:lang w:val="en-US"/>
                        </w:rPr>
                      </m:ctrlPr>
                    </m:sSubPr>
                    <m:e>
                      <m:r>
                        <w:rPr>
                          <w:rFonts w:ascii="Cambria Math" w:hAnsi="Cambria Math" w:cs="Calibri Light"/>
                          <w:lang w:val="en-US"/>
                        </w:rPr>
                        <m:t>N</m:t>
                      </m:r>
                    </m:e>
                    <m:sub>
                      <m:r>
                        <w:rPr>
                          <w:rFonts w:ascii="Cambria Math" w:hAnsi="Cambria Math" w:cs="Calibri Light"/>
                          <w:lang w:val="en-US"/>
                        </w:rPr>
                        <m:t>i</m:t>
                      </m:r>
                    </m:sub>
                  </m:sSub>
                  <m:r>
                    <w:rPr>
                      <w:rFonts w:ascii="Cambria Math" w:hAnsi="Cambria Math" w:cs="Calibri Light"/>
                      <w:lang w:val="en-US"/>
                    </w:rPr>
                    <m:t>×i</m:t>
                  </m:r>
                </m:e>
              </m:nary>
            </m:num>
            <m:den>
              <m:sSub>
                <m:sSubPr>
                  <m:ctrlPr>
                    <w:rPr>
                      <w:rFonts w:ascii="Cambria Math" w:hAnsi="Cambria Math" w:cs="Calibri Light"/>
                      <w:i/>
                      <w:lang w:val="en-US"/>
                    </w:rPr>
                  </m:ctrlPr>
                </m:sSubPr>
                <m:e>
                  <m:r>
                    <w:rPr>
                      <w:rFonts w:ascii="Cambria Math" w:hAnsi="Cambria Math" w:cs="Calibri Light"/>
                      <w:lang w:val="en-US"/>
                    </w:rPr>
                    <m:t>i</m:t>
                  </m:r>
                </m:e>
                <m:sub>
                  <m:r>
                    <w:rPr>
                      <w:rFonts w:ascii="Cambria Math" w:hAnsi="Cambria Math" w:cs="Calibri Light"/>
                      <w:lang w:val="en-US"/>
                    </w:rPr>
                    <m:t>max</m:t>
                  </m:r>
                </m:sub>
              </m:sSub>
            </m:den>
          </m:f>
        </m:oMath>
      </m:oMathPara>
    </w:p>
    <w:p w14:paraId="13D0A120" w14:textId="6DCF4BE4" w:rsidR="00786AF1" w:rsidRDefault="00786AF1" w:rsidP="00E64668">
      <w:pPr>
        <w:rPr>
          <w:rFonts w:ascii="Calibri Light" w:eastAsiaTheme="minorEastAsia" w:hAnsi="Calibri Light" w:cs="Calibri Light"/>
          <w:lang w:val="en-US"/>
        </w:rPr>
      </w:pPr>
      <w:r>
        <w:rPr>
          <w:rFonts w:ascii="Calibri Light" w:eastAsiaTheme="minorEastAsia" w:hAnsi="Calibri Light" w:cs="Calibri Light"/>
          <w:lang w:val="en-US"/>
        </w:rPr>
        <w:t xml:space="preserve">And normalizing the </w:t>
      </w:r>
      <w:r w:rsidR="00111630">
        <w:rPr>
          <w:rFonts w:ascii="Calibri Light" w:eastAsiaTheme="minorEastAsia" w:hAnsi="Calibri Light" w:cs="Calibri Light"/>
          <w:lang w:val="en-US"/>
        </w:rPr>
        <w:t xml:space="preserve">new values of all locations to get a </w:t>
      </w:r>
      <w:r w:rsidR="00475F1B">
        <w:rPr>
          <w:rFonts w:ascii="Calibri Light" w:eastAsiaTheme="minorEastAsia" w:hAnsi="Calibri Light" w:cs="Calibri Light"/>
          <w:lang w:val="en-US"/>
        </w:rPr>
        <w:t>penalization P</w:t>
      </w:r>
      <w:r w:rsidR="00111630">
        <w:rPr>
          <w:rFonts w:ascii="Calibri Light" w:eastAsiaTheme="minorEastAsia" w:hAnsi="Calibri Light" w:cs="Calibri Light"/>
          <w:lang w:val="en-US"/>
        </w:rPr>
        <w:t>, and adjusting the Maturity of each location</w:t>
      </w:r>
    </w:p>
    <w:p w14:paraId="484E71AF" w14:textId="741724C4" w:rsidR="00111630" w:rsidRPr="00C233E2" w:rsidRDefault="00111630" w:rsidP="00E64668">
      <w:pPr>
        <w:rPr>
          <w:rFonts w:ascii="Calibri Light" w:hAnsi="Calibri Light" w:cs="Calibri Light"/>
          <w:lang w:val="en-US"/>
        </w:rPr>
      </w:pPr>
      <m:oMathPara>
        <m:oMath>
          <m:r>
            <w:rPr>
              <w:rFonts w:ascii="Cambria Math" w:hAnsi="Cambria Math" w:cs="Calibri Light"/>
              <w:lang w:val="en-US"/>
            </w:rPr>
            <m:t>P</m:t>
          </m:r>
          <m:r>
            <w:rPr>
              <w:rFonts w:ascii="Cambria Math" w:eastAsiaTheme="minorEastAsia" w:hAnsi="Cambria Math" w:cs="Calibri Light"/>
              <w:lang w:val="en-US"/>
            </w:rPr>
            <m:t>=</m:t>
          </m:r>
          <m:f>
            <m:fPr>
              <m:ctrlPr>
                <w:rPr>
                  <w:rFonts w:ascii="Cambria Math" w:eastAsiaTheme="minorEastAsia" w:hAnsi="Cambria Math" w:cs="Calibri Light"/>
                  <w:i/>
                  <w:lang w:val="en-US"/>
                </w:rPr>
              </m:ctrlPr>
            </m:fPr>
            <m:num>
              <m:r>
                <w:rPr>
                  <w:rFonts w:ascii="Cambria Math" w:eastAsiaTheme="minorEastAsia" w:hAnsi="Cambria Math" w:cs="Calibri Light"/>
                  <w:lang w:val="en-US"/>
                </w:rPr>
                <m:t>(Vulnerability Score-</m:t>
              </m:r>
              <m:func>
                <m:funcPr>
                  <m:ctrlPr>
                    <w:rPr>
                      <w:rFonts w:ascii="Cambria Math" w:eastAsiaTheme="minorEastAsia" w:hAnsi="Cambria Math" w:cs="Calibri Light"/>
                      <w:i/>
                      <w:lang w:val="en-US"/>
                    </w:rPr>
                  </m:ctrlPr>
                </m:funcPr>
                <m:fName>
                  <m:limLow>
                    <m:limLowPr>
                      <m:ctrlPr>
                        <w:rPr>
                          <w:rFonts w:ascii="Cambria Math" w:eastAsiaTheme="minorEastAsia" w:hAnsi="Cambria Math" w:cs="Calibri Light"/>
                          <w:i/>
                          <w:lang w:val="en-US"/>
                        </w:rPr>
                      </m:ctrlPr>
                    </m:limLowPr>
                    <m:e>
                      <m:r>
                        <m:rPr>
                          <m:sty m:val="p"/>
                        </m:rPr>
                        <w:rPr>
                          <w:rFonts w:ascii="Cambria Math" w:hAnsi="Cambria Math" w:cs="Calibri Light"/>
                        </w:rPr>
                        <m:t>min</m:t>
                      </m:r>
                    </m:e>
                    <m:lim/>
                  </m:limLow>
                </m:fName>
                <m:e>
                  <m:r>
                    <w:rPr>
                      <w:rFonts w:ascii="Cambria Math" w:eastAsiaTheme="minorEastAsia" w:hAnsi="Cambria Math" w:cs="Calibri Light"/>
                      <w:lang w:val="en-US"/>
                    </w:rPr>
                    <m:t>v</m:t>
                  </m:r>
                </m:e>
              </m:func>
              <m:r>
                <w:rPr>
                  <w:rFonts w:ascii="Cambria Math" w:eastAsiaTheme="minorEastAsia" w:hAnsi="Cambria Math" w:cs="Calibri Light"/>
                  <w:lang w:val="en-US"/>
                </w:rPr>
                <m:t>)</m:t>
              </m:r>
            </m:num>
            <m:den>
              <m:func>
                <m:funcPr>
                  <m:ctrlPr>
                    <w:rPr>
                      <w:rFonts w:ascii="Cambria Math" w:eastAsiaTheme="minorEastAsia" w:hAnsi="Cambria Math" w:cs="Calibri Light"/>
                      <w:i/>
                      <w:lang w:val="en-US"/>
                    </w:rPr>
                  </m:ctrlPr>
                </m:funcPr>
                <m:fName>
                  <m:limLow>
                    <m:limLowPr>
                      <m:ctrlPr>
                        <w:rPr>
                          <w:rFonts w:ascii="Cambria Math" w:eastAsiaTheme="minorEastAsia" w:hAnsi="Cambria Math" w:cs="Calibri Light"/>
                          <w:i/>
                          <w:lang w:val="en-US"/>
                        </w:rPr>
                      </m:ctrlPr>
                    </m:limLowPr>
                    <m:e>
                      <m:r>
                        <m:rPr>
                          <m:sty m:val="p"/>
                        </m:rPr>
                        <w:rPr>
                          <w:rFonts w:ascii="Cambria Math" w:hAnsi="Cambria Math" w:cs="Calibri Light"/>
                        </w:rPr>
                        <m:t>(max</m:t>
                      </m:r>
                    </m:e>
                    <m:lim/>
                  </m:limLow>
                </m:fName>
                <m:e>
                  <m:r>
                    <w:rPr>
                      <w:rFonts w:ascii="Cambria Math" w:eastAsiaTheme="minorEastAsia" w:hAnsi="Cambria Math" w:cs="Calibri Light"/>
                      <w:lang w:val="en-US"/>
                    </w:rPr>
                    <m:t>v</m:t>
                  </m:r>
                </m:e>
              </m:func>
              <m:r>
                <w:rPr>
                  <w:rFonts w:ascii="Cambria Math" w:eastAsiaTheme="minorEastAsia" w:hAnsi="Cambria Math" w:cs="Calibri Light"/>
                  <w:lang w:val="en-US"/>
                </w:rPr>
                <m:t>-</m:t>
              </m:r>
              <m:func>
                <m:funcPr>
                  <m:ctrlPr>
                    <w:rPr>
                      <w:rFonts w:ascii="Cambria Math" w:eastAsiaTheme="minorEastAsia" w:hAnsi="Cambria Math" w:cs="Calibri Light"/>
                      <w:i/>
                      <w:lang w:val="en-US"/>
                    </w:rPr>
                  </m:ctrlPr>
                </m:funcPr>
                <m:fName>
                  <m:limLow>
                    <m:limLowPr>
                      <m:ctrlPr>
                        <w:rPr>
                          <w:rFonts w:ascii="Cambria Math" w:eastAsiaTheme="minorEastAsia" w:hAnsi="Cambria Math" w:cs="Calibri Light"/>
                          <w:i/>
                          <w:lang w:val="en-US"/>
                        </w:rPr>
                      </m:ctrlPr>
                    </m:limLowPr>
                    <m:e>
                      <m:r>
                        <m:rPr>
                          <m:sty m:val="p"/>
                        </m:rPr>
                        <w:rPr>
                          <w:rFonts w:ascii="Cambria Math" w:hAnsi="Cambria Math" w:cs="Calibri Light"/>
                        </w:rPr>
                        <m:t>min</m:t>
                      </m:r>
                    </m:e>
                    <m:lim/>
                  </m:limLow>
                </m:fName>
                <m:e>
                  <m:r>
                    <w:rPr>
                      <w:rFonts w:ascii="Cambria Math" w:eastAsiaTheme="minorEastAsia" w:hAnsi="Cambria Math" w:cs="Calibri Light"/>
                      <w:lang w:val="en-US"/>
                    </w:rPr>
                    <m:t>v</m:t>
                  </m:r>
                </m:e>
              </m:func>
              <m:r>
                <w:rPr>
                  <w:rFonts w:ascii="Cambria Math" w:eastAsiaTheme="minorEastAsia" w:hAnsi="Cambria Math" w:cs="Calibri Light"/>
                  <w:lang w:val="en-US"/>
                </w:rPr>
                <m:t>)</m:t>
              </m:r>
            </m:den>
          </m:f>
        </m:oMath>
      </m:oMathPara>
    </w:p>
    <w:p w14:paraId="5FBFF0B9" w14:textId="380082D7" w:rsidR="008C5A15" w:rsidRPr="00C233E2" w:rsidRDefault="008C5A15" w:rsidP="00E64668">
      <w:pPr>
        <w:rPr>
          <w:rFonts w:ascii="Calibri Light" w:hAnsi="Calibri Light" w:cs="Calibri Light"/>
          <w:lang w:val="en-US"/>
        </w:rPr>
      </w:pPr>
      <w:r w:rsidRPr="00C233E2">
        <w:rPr>
          <w:rFonts w:ascii="Calibri Light" w:hAnsi="Calibri Light" w:cs="Calibri Light"/>
          <w:lang w:val="en-US"/>
        </w:rPr>
        <w:t>Additionally, it will also flag what assessments were made that are below the required level of assessment, for example, a location that should have a Physical Pentest, but only a Physical Audit was performed.</w:t>
      </w:r>
    </w:p>
    <w:p w14:paraId="470086D8" w14:textId="33DA776E" w:rsidR="00D375A2" w:rsidRPr="00C233E2" w:rsidRDefault="00D375A2" w:rsidP="00E64668">
      <w:pPr>
        <w:rPr>
          <w:rFonts w:ascii="Calibri Light" w:hAnsi="Calibri Light" w:cs="Calibri Light"/>
          <w:lang w:val="en-US"/>
        </w:rPr>
      </w:pPr>
      <w:r w:rsidRPr="00C233E2">
        <w:rPr>
          <w:rFonts w:ascii="Calibri Light" w:hAnsi="Calibri Light" w:cs="Calibri Light"/>
          <w:lang w:val="en-US"/>
        </w:rPr>
        <w:t>With this, the Questionnaire will serve as baseline and guidance for the physical assessments roadmap.</w:t>
      </w:r>
    </w:p>
    <w:p w14:paraId="006F2B0E" w14:textId="42361A0E" w:rsidR="00F364DB" w:rsidRDefault="00F364DB" w:rsidP="00B27A4C">
      <w:pPr>
        <w:pStyle w:val="Heading1"/>
      </w:pPr>
      <w:r>
        <w:lastRenderedPageBreak/>
        <w:t>Physical Audit</w:t>
      </w:r>
    </w:p>
    <w:p w14:paraId="4C92A239" w14:textId="77777777" w:rsidR="0088247E" w:rsidRPr="00826EE4" w:rsidRDefault="008C5A15" w:rsidP="007550CF">
      <w:pPr>
        <w:pStyle w:val="BodyText"/>
        <w:jc w:val="both"/>
        <w:rPr>
          <w:rFonts w:ascii="Calibri Light" w:hAnsi="Calibri Light" w:cs="Calibri Light"/>
        </w:rPr>
      </w:pPr>
      <w:r w:rsidRPr="00826EE4">
        <w:rPr>
          <w:rFonts w:ascii="Calibri Light" w:hAnsi="Calibri Light" w:cs="Calibri Light"/>
        </w:rPr>
        <w:t xml:space="preserve">The </w:t>
      </w:r>
      <w:r w:rsidR="00495998" w:rsidRPr="00826EE4">
        <w:rPr>
          <w:rFonts w:ascii="Calibri Light" w:hAnsi="Calibri Light" w:cs="Calibri Light"/>
        </w:rPr>
        <w:t xml:space="preserve">Physical Audit assessment is performed </w:t>
      </w:r>
      <w:r w:rsidR="001174E2" w:rsidRPr="00826EE4">
        <w:rPr>
          <w:rFonts w:ascii="Calibri Light" w:hAnsi="Calibri Light" w:cs="Calibri Light"/>
        </w:rPr>
        <w:t xml:space="preserve">physically </w:t>
      </w:r>
      <w:r w:rsidR="00495998" w:rsidRPr="00826EE4">
        <w:rPr>
          <w:rFonts w:ascii="Calibri Light" w:hAnsi="Calibri Light" w:cs="Calibri Light"/>
        </w:rPr>
        <w:t xml:space="preserve">on Medium criticality </w:t>
      </w:r>
      <w:r w:rsidR="00F148F1" w:rsidRPr="00826EE4">
        <w:rPr>
          <w:rFonts w:ascii="Calibri Light" w:hAnsi="Calibri Light" w:cs="Calibri Light"/>
        </w:rPr>
        <w:t>locations</w:t>
      </w:r>
      <w:r w:rsidR="001174E2" w:rsidRPr="00826EE4">
        <w:rPr>
          <w:rFonts w:ascii="Calibri Light" w:hAnsi="Calibri Light" w:cs="Calibri Light"/>
        </w:rPr>
        <w:t xml:space="preserve">, where the Operators have a meeting with the Local Facilities </w:t>
      </w:r>
      <w:r w:rsidR="00B7243C" w:rsidRPr="00826EE4">
        <w:rPr>
          <w:rFonts w:ascii="Calibri Light" w:hAnsi="Calibri Light" w:cs="Calibri Light"/>
        </w:rPr>
        <w:t>M</w:t>
      </w:r>
      <w:r w:rsidR="001174E2" w:rsidRPr="00826EE4">
        <w:rPr>
          <w:rFonts w:ascii="Calibri Light" w:hAnsi="Calibri Light" w:cs="Calibri Light"/>
        </w:rPr>
        <w:t>anager</w:t>
      </w:r>
      <w:r w:rsidR="00B7243C" w:rsidRPr="00826EE4">
        <w:rPr>
          <w:rFonts w:ascii="Calibri Light" w:hAnsi="Calibri Light" w:cs="Calibri Light"/>
        </w:rPr>
        <w:t xml:space="preserve"> where they show the premisses to the Operators</w:t>
      </w:r>
      <w:r w:rsidR="00532BF2" w:rsidRPr="00826EE4">
        <w:rPr>
          <w:rFonts w:ascii="Calibri Light" w:hAnsi="Calibri Light" w:cs="Calibri Light"/>
        </w:rPr>
        <w:t xml:space="preserve">. </w:t>
      </w:r>
    </w:p>
    <w:p w14:paraId="2C6E86A9" w14:textId="2684B7F9" w:rsidR="00271E71" w:rsidRPr="00826EE4" w:rsidRDefault="00532BF2" w:rsidP="007550CF">
      <w:pPr>
        <w:pStyle w:val="BodyText"/>
        <w:jc w:val="both"/>
        <w:rPr>
          <w:rFonts w:ascii="Calibri Light" w:hAnsi="Calibri Light" w:cs="Calibri Light"/>
        </w:rPr>
      </w:pPr>
      <w:r w:rsidRPr="00826EE4">
        <w:rPr>
          <w:rFonts w:ascii="Calibri Light" w:hAnsi="Calibri Light" w:cs="Calibri Light"/>
        </w:rPr>
        <w:t>During this event, the Operators must perform a</w:t>
      </w:r>
      <w:r w:rsidR="007D3A3C" w:rsidRPr="00826EE4">
        <w:rPr>
          <w:rFonts w:ascii="Calibri Light" w:hAnsi="Calibri Light" w:cs="Calibri Light"/>
        </w:rPr>
        <w:t xml:space="preserve"> </w:t>
      </w:r>
      <w:hyperlink r:id="rId14" w:history="1">
        <w:r w:rsidR="007D3A3C" w:rsidRPr="00826EE4">
          <w:rPr>
            <w:rStyle w:val="Hyperlink"/>
            <w:rFonts w:ascii="Calibri Light" w:hAnsi="Calibri Light" w:cs="Calibri Light"/>
          </w:rPr>
          <w:t>Physical Audit</w:t>
        </w:r>
        <w:r w:rsidRPr="00826EE4">
          <w:rPr>
            <w:rStyle w:val="Hyperlink"/>
            <w:rFonts w:ascii="Calibri Light" w:hAnsi="Calibri Light" w:cs="Calibri Light"/>
          </w:rPr>
          <w:t xml:space="preserve"> checklist</w:t>
        </w:r>
      </w:hyperlink>
      <w:r w:rsidRPr="00826EE4">
        <w:rPr>
          <w:rFonts w:ascii="Calibri Light" w:hAnsi="Calibri Light" w:cs="Calibri Light"/>
        </w:rPr>
        <w:t xml:space="preserve"> </w:t>
      </w:r>
      <w:r w:rsidR="00B7243C" w:rsidRPr="00826EE4">
        <w:rPr>
          <w:rFonts w:ascii="Calibri Light" w:hAnsi="Calibri Light" w:cs="Calibri Light"/>
        </w:rPr>
        <w:t xml:space="preserve"> </w:t>
      </w:r>
      <w:r w:rsidR="005D601A" w:rsidRPr="00826EE4">
        <w:rPr>
          <w:rFonts w:ascii="Calibri Light" w:hAnsi="Calibri Light" w:cs="Calibri Light"/>
        </w:rPr>
        <w:t>to verify the presence of additional controls that can’t be verified remotely and are not covered by the Questionnaire.</w:t>
      </w:r>
      <w:r w:rsidR="00271E71" w:rsidRPr="00826EE4">
        <w:rPr>
          <w:rFonts w:ascii="Calibri Light" w:hAnsi="Calibri Light" w:cs="Calibri Light"/>
        </w:rPr>
        <w:t xml:space="preserve"> Before the meeting with the Local Facilities Manager, some points of the checklist should also be performed on the outside of the location. </w:t>
      </w:r>
    </w:p>
    <w:p w14:paraId="5F6E7C07" w14:textId="147BE762" w:rsidR="0088247E" w:rsidRPr="00826EE4" w:rsidRDefault="0088247E" w:rsidP="0088247E">
      <w:pPr>
        <w:rPr>
          <w:rFonts w:ascii="Calibri Light" w:hAnsi="Calibri Light" w:cs="Calibri Light"/>
        </w:rPr>
      </w:pPr>
      <w:r w:rsidRPr="00826EE4">
        <w:rPr>
          <w:rFonts w:ascii="Calibri Light" w:hAnsi="Calibri Light" w:cs="Calibri Light"/>
        </w:rPr>
        <w:t>The findings raised in this assessment will be used to update the Maturity score of the location</w:t>
      </w:r>
      <w:r w:rsidR="00826EE4" w:rsidRPr="00826EE4">
        <w:rPr>
          <w:rFonts w:ascii="Calibri Light" w:hAnsi="Calibri Light" w:cs="Calibri Light"/>
        </w:rPr>
        <w:t xml:space="preserve"> and decide the next steps regarding the location being assessed.</w:t>
      </w:r>
    </w:p>
    <w:p w14:paraId="7C789B48" w14:textId="76382551" w:rsidR="00F364DB" w:rsidRDefault="00F364DB" w:rsidP="00B27A4C">
      <w:pPr>
        <w:pStyle w:val="Heading1"/>
      </w:pPr>
      <w:r>
        <w:lastRenderedPageBreak/>
        <w:t>Physical Pentest</w:t>
      </w:r>
    </w:p>
    <w:p w14:paraId="7D71800B" w14:textId="7953DD02" w:rsidR="00D91F0C" w:rsidRPr="009B6379" w:rsidRDefault="00D91F0C" w:rsidP="009B6379">
      <w:pPr>
        <w:pStyle w:val="BodyText"/>
        <w:jc w:val="both"/>
        <w:rPr>
          <w:rFonts w:ascii="Calibri Light" w:hAnsi="Calibri Light" w:cs="Calibri Light"/>
        </w:rPr>
      </w:pPr>
      <w:r w:rsidRPr="009B6379">
        <w:rPr>
          <w:rFonts w:ascii="Calibri Light" w:hAnsi="Calibri Light" w:cs="Calibri Light"/>
        </w:rPr>
        <w:t xml:space="preserve">Finally, for High and Critical criticality, a Physical Pentest must be performed when the findings of the baseline are fixed and the </w:t>
      </w:r>
      <w:r w:rsidR="009B6379" w:rsidRPr="009B6379">
        <w:rPr>
          <w:rFonts w:ascii="Calibri Light" w:hAnsi="Calibri Light" w:cs="Calibri Light"/>
        </w:rPr>
        <w:t>location maturity has increased to a level that makes sense to perform this type of assessment.</w:t>
      </w:r>
      <w:r w:rsidR="008436F0">
        <w:rPr>
          <w:rFonts w:ascii="Calibri Light" w:hAnsi="Calibri Light" w:cs="Calibri Light"/>
        </w:rPr>
        <w:t xml:space="preserve"> This type of assessment should </w:t>
      </w:r>
      <w:r w:rsidR="005774D6">
        <w:rPr>
          <w:rFonts w:ascii="Calibri Light" w:hAnsi="Calibri Light" w:cs="Calibri Light"/>
        </w:rPr>
        <w:t>mimic a real threat actor attempting to breach the location premisses to achieve their objectives without being detected. To achieve this the Operators should adhere to the process described in this Section</w:t>
      </w:r>
    </w:p>
    <w:p w14:paraId="561DD33A" w14:textId="77777777" w:rsidR="00376C05" w:rsidRDefault="007B6C6E" w:rsidP="00376C05">
      <w:pPr>
        <w:keepNext/>
        <w:jc w:val="center"/>
      </w:pPr>
      <w:r>
        <w:rPr>
          <w:rFonts w:ascii="Calibri Light" w:hAnsi="Calibri Light" w:cs="Calibri Light"/>
          <w:noProof/>
        </w:rPr>
        <w:drawing>
          <wp:inline distT="0" distB="0" distL="0" distR="0" wp14:anchorId="5EE0BE0E" wp14:editId="0A17BE83">
            <wp:extent cx="5738570" cy="798163"/>
            <wp:effectExtent l="38100" t="0" r="14605" b="2159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47E3C793" w14:textId="1AE7FA2B" w:rsidR="00DA383F" w:rsidRDefault="00376C05" w:rsidP="00376C05">
      <w:pPr>
        <w:pStyle w:val="Caption"/>
        <w:jc w:val="center"/>
      </w:pPr>
      <w:r>
        <w:t xml:space="preserve">Figure </w:t>
      </w:r>
      <w:r>
        <w:fldChar w:fldCharType="begin"/>
      </w:r>
      <w:r>
        <w:instrText xml:space="preserve"> SEQ Figure \* ARABIC </w:instrText>
      </w:r>
      <w:r>
        <w:fldChar w:fldCharType="separate"/>
      </w:r>
      <w:r w:rsidR="007255CD">
        <w:rPr>
          <w:noProof/>
        </w:rPr>
        <w:t>1</w:t>
      </w:r>
      <w:r>
        <w:fldChar w:fldCharType="end"/>
      </w:r>
      <w:r>
        <w:t xml:space="preserve"> - Threat Scenarios Phases</w:t>
      </w:r>
    </w:p>
    <w:p w14:paraId="3C084EEC" w14:textId="460DE3E1" w:rsidR="00C920BC" w:rsidRDefault="000D582F" w:rsidP="00A2331C">
      <w:pPr>
        <w:pStyle w:val="BodyText"/>
        <w:jc w:val="both"/>
        <w:rPr>
          <w:rFonts w:ascii="Calibri Light" w:hAnsi="Calibri Light" w:cs="Calibri Light"/>
          <w:lang w:val="en-US"/>
        </w:rPr>
      </w:pPr>
      <w:r w:rsidRPr="004268B1">
        <w:rPr>
          <w:rFonts w:ascii="Calibri Light" w:hAnsi="Calibri Light" w:cs="Calibri Light"/>
          <w:lang w:val="en-US"/>
        </w:rPr>
        <w:t xml:space="preserve">The main goal of this </w:t>
      </w:r>
      <w:r w:rsidR="00CC0E38">
        <w:rPr>
          <w:rFonts w:ascii="Calibri Light" w:hAnsi="Calibri Light" w:cs="Calibri Light"/>
          <w:lang w:val="en-US"/>
        </w:rPr>
        <w:t>type of assessment</w:t>
      </w:r>
      <w:r w:rsidR="00C43F08" w:rsidRPr="004268B1">
        <w:rPr>
          <w:rFonts w:ascii="Calibri Light" w:hAnsi="Calibri Light" w:cs="Calibri Light"/>
          <w:lang w:val="en-US"/>
        </w:rPr>
        <w:t xml:space="preserve"> is to understand how a Threat Actor is able to </w:t>
      </w:r>
      <w:r w:rsidR="00CC0E38">
        <w:rPr>
          <w:rFonts w:ascii="Calibri Light" w:hAnsi="Calibri Light" w:cs="Calibri Light"/>
          <w:lang w:val="en-US"/>
        </w:rPr>
        <w:t>abuse Physical locations</w:t>
      </w:r>
      <w:r w:rsidR="004450B5">
        <w:rPr>
          <w:rFonts w:ascii="Calibri Light" w:hAnsi="Calibri Light" w:cs="Calibri Light"/>
          <w:lang w:val="en-US"/>
        </w:rPr>
        <w:t xml:space="preserve"> by abusing People, Processes and Technology </w:t>
      </w:r>
      <w:r w:rsidR="00C43F08" w:rsidRPr="004268B1">
        <w:rPr>
          <w:rFonts w:ascii="Calibri Light" w:hAnsi="Calibri Light" w:cs="Calibri Light"/>
          <w:lang w:val="en-US"/>
        </w:rPr>
        <w:t xml:space="preserve">to </w:t>
      </w:r>
      <w:r w:rsidR="00FD489C" w:rsidRPr="004268B1">
        <w:rPr>
          <w:rFonts w:ascii="Calibri Light" w:hAnsi="Calibri Light" w:cs="Calibri Light"/>
          <w:lang w:val="en-US"/>
        </w:rPr>
        <w:t>cause business impact.</w:t>
      </w:r>
      <w:r w:rsidR="009B33EB" w:rsidRPr="004268B1">
        <w:rPr>
          <w:rFonts w:ascii="Calibri Light" w:hAnsi="Calibri Light" w:cs="Calibri Light"/>
          <w:lang w:val="en-US"/>
        </w:rPr>
        <w:t xml:space="preserve"> These Scenarios</w:t>
      </w:r>
      <w:r w:rsidR="0033687D" w:rsidRPr="004268B1">
        <w:rPr>
          <w:rFonts w:ascii="Calibri Light" w:hAnsi="Calibri Light" w:cs="Calibri Light"/>
          <w:lang w:val="en-US"/>
        </w:rPr>
        <w:t xml:space="preserve"> follow a Red Team approach, and</w:t>
      </w:r>
      <w:r w:rsidR="009B33EB" w:rsidRPr="004268B1">
        <w:rPr>
          <w:rFonts w:ascii="Calibri Light" w:hAnsi="Calibri Light" w:cs="Calibri Light"/>
          <w:lang w:val="en-US"/>
        </w:rPr>
        <w:t xml:space="preserve"> are not solely focused on finding vulnerabilities, but rather </w:t>
      </w:r>
      <w:r w:rsidR="00C43742" w:rsidRPr="004268B1">
        <w:rPr>
          <w:rFonts w:ascii="Calibri Light" w:hAnsi="Calibri Light" w:cs="Calibri Light"/>
          <w:lang w:val="en-US"/>
        </w:rPr>
        <w:t>finding paths to achieve an objective.</w:t>
      </w:r>
      <w:r w:rsidR="009A368A" w:rsidRPr="004268B1">
        <w:rPr>
          <w:rFonts w:ascii="Calibri Light" w:hAnsi="Calibri Light" w:cs="Calibri Light"/>
          <w:lang w:val="en-US"/>
        </w:rPr>
        <w:t xml:space="preserve"> These paths can be composed of multiple vulnerabilities, </w:t>
      </w:r>
      <w:r w:rsidR="00B84543" w:rsidRPr="004268B1">
        <w:rPr>
          <w:rFonts w:ascii="Calibri Light" w:hAnsi="Calibri Light" w:cs="Calibri Light"/>
          <w:lang w:val="en-US"/>
        </w:rPr>
        <w:t>social engineering attacks or any other mean</w:t>
      </w:r>
      <w:r w:rsidR="00392B58" w:rsidRPr="004268B1">
        <w:rPr>
          <w:rFonts w:ascii="Calibri Light" w:hAnsi="Calibri Light" w:cs="Calibri Light"/>
          <w:lang w:val="en-US"/>
        </w:rPr>
        <w:t>s a Red Team member finds that helps</w:t>
      </w:r>
      <w:r w:rsidR="00AB0F57" w:rsidRPr="004268B1">
        <w:rPr>
          <w:rFonts w:ascii="Calibri Light" w:hAnsi="Calibri Light" w:cs="Calibri Light"/>
          <w:lang w:val="en-US"/>
        </w:rPr>
        <w:t xml:space="preserve"> to reach the objectives</w:t>
      </w:r>
      <w:r w:rsidR="004268B1" w:rsidRPr="004268B1">
        <w:rPr>
          <w:rFonts w:ascii="Calibri Light" w:hAnsi="Calibri Light" w:cs="Calibri Light"/>
          <w:lang w:val="en-US"/>
        </w:rPr>
        <w:t>.</w:t>
      </w:r>
    </w:p>
    <w:p w14:paraId="26E5F67F" w14:textId="79F457A5" w:rsidR="00B3749B" w:rsidRPr="00B3749B" w:rsidRDefault="00B3749B" w:rsidP="00B3749B">
      <w:pPr>
        <w:rPr>
          <w:rFonts w:ascii="Calibri Light" w:hAnsi="Calibri Light" w:cs="Calibri Light"/>
        </w:rPr>
      </w:pPr>
      <w:r w:rsidRPr="00826EE4">
        <w:rPr>
          <w:rFonts w:ascii="Calibri Light" w:hAnsi="Calibri Light" w:cs="Calibri Light"/>
        </w:rPr>
        <w:t>The findings raised in this assessment will be used to update the Maturity score of the location and decide the next steps regarding the location being assessed.</w:t>
      </w:r>
    </w:p>
    <w:p w14:paraId="06F46130" w14:textId="5351431B" w:rsidR="00C64128" w:rsidRDefault="00780B0F" w:rsidP="00724331">
      <w:pPr>
        <w:pStyle w:val="Heading2"/>
      </w:pPr>
      <w:r>
        <w:t>Planning</w:t>
      </w:r>
    </w:p>
    <w:p w14:paraId="7834C410" w14:textId="320BCA46" w:rsidR="0041553F" w:rsidRDefault="0041553F" w:rsidP="0041553F">
      <w:pPr>
        <w:rPr>
          <w:rFonts w:ascii="Calibri Light" w:hAnsi="Calibri Light" w:cs="Calibri Light"/>
        </w:rPr>
      </w:pPr>
      <w:r w:rsidRPr="0041553F">
        <w:rPr>
          <w:rFonts w:ascii="Calibri Light" w:hAnsi="Calibri Light" w:cs="Calibri Light"/>
        </w:rPr>
        <w:t>During</w:t>
      </w:r>
      <w:r>
        <w:rPr>
          <w:rFonts w:ascii="Calibri Light" w:hAnsi="Calibri Light" w:cs="Calibri Light"/>
        </w:rPr>
        <w:t xml:space="preserve"> the planning phase, the Red Team has a meeting with the Local CISO and Local Facilities Manager</w:t>
      </w:r>
      <w:r w:rsidR="00852BA4">
        <w:rPr>
          <w:rFonts w:ascii="Calibri Light" w:hAnsi="Calibri Light" w:cs="Calibri Light"/>
        </w:rPr>
        <w:t xml:space="preserve"> to </w:t>
      </w:r>
      <w:r w:rsidR="0055307B">
        <w:rPr>
          <w:rFonts w:ascii="Calibri Light" w:hAnsi="Calibri Light" w:cs="Calibri Light"/>
        </w:rPr>
        <w:t>explain the testing process and align on the scope and type of tests.</w:t>
      </w:r>
      <w:r w:rsidR="009204DF">
        <w:rPr>
          <w:rFonts w:ascii="Calibri Light" w:hAnsi="Calibri Light" w:cs="Calibri Light"/>
        </w:rPr>
        <w:t xml:space="preserve"> In this meeting the Get out of jail letter is introduced, as well as the reasoning behind it</w:t>
      </w:r>
      <w:r w:rsidR="00026FC5">
        <w:rPr>
          <w:rFonts w:ascii="Calibri Light" w:hAnsi="Calibri Light" w:cs="Calibri Light"/>
        </w:rPr>
        <w:t>.</w:t>
      </w:r>
    </w:p>
    <w:p w14:paraId="1FA2D4F2" w14:textId="4D5DE8EC" w:rsidR="00026FC5" w:rsidRPr="0041553F" w:rsidRDefault="00026FC5" w:rsidP="0041553F">
      <w:pPr>
        <w:rPr>
          <w:rFonts w:ascii="Calibri Light" w:hAnsi="Calibri Light" w:cs="Calibri Light"/>
        </w:rPr>
      </w:pPr>
      <w:r>
        <w:rPr>
          <w:rFonts w:ascii="Calibri Light" w:hAnsi="Calibri Light" w:cs="Calibri Light"/>
        </w:rPr>
        <w:t xml:space="preserve">In this meeting, it is important that the Red Team </w:t>
      </w:r>
      <w:r w:rsidR="00CD4107">
        <w:rPr>
          <w:rFonts w:ascii="Calibri Light" w:hAnsi="Calibri Light" w:cs="Calibri Light"/>
        </w:rPr>
        <w:t xml:space="preserve">operators show their faces to the Local Facilities Manager, as this person will be the point of contact in case the </w:t>
      </w:r>
      <w:r w:rsidR="0041510F">
        <w:rPr>
          <w:rFonts w:ascii="Calibri Light" w:hAnsi="Calibri Light" w:cs="Calibri Light"/>
        </w:rPr>
        <w:t xml:space="preserve">Get out of jail letter needs to be used, and this person needs to be able to physically recognize the operators </w:t>
      </w:r>
      <w:r w:rsidR="0044780D">
        <w:rPr>
          <w:rFonts w:ascii="Calibri Light" w:hAnsi="Calibri Light" w:cs="Calibri Light"/>
        </w:rPr>
        <w:t xml:space="preserve">and confirm that they are authorized to test the office location. Additionally, it is import </w:t>
      </w:r>
      <w:r w:rsidR="001D0DE1">
        <w:rPr>
          <w:rFonts w:ascii="Calibri Light" w:hAnsi="Calibri Light" w:cs="Calibri Light"/>
        </w:rPr>
        <w:t xml:space="preserve">that the operators </w:t>
      </w:r>
      <w:r w:rsidR="0044780D">
        <w:rPr>
          <w:rFonts w:ascii="Calibri Light" w:hAnsi="Calibri Light" w:cs="Calibri Light"/>
        </w:rPr>
        <w:t xml:space="preserve">emphasize </w:t>
      </w:r>
      <w:r w:rsidR="001D0DE1">
        <w:rPr>
          <w:rFonts w:ascii="Calibri Light" w:hAnsi="Calibri Light" w:cs="Calibri Light"/>
        </w:rPr>
        <w:t xml:space="preserve">the need to </w:t>
      </w:r>
      <w:r w:rsidR="00AB5346">
        <w:rPr>
          <w:rFonts w:ascii="Calibri Light" w:hAnsi="Calibri Light" w:cs="Calibri Light"/>
        </w:rPr>
        <w:t>keep the existence of the exercise only to the Local CISO and Local Facilities Manager.</w:t>
      </w:r>
    </w:p>
    <w:p w14:paraId="71033DDF" w14:textId="1A23F0E9" w:rsidR="000B6A2E" w:rsidRDefault="000B6A2E" w:rsidP="00B8581E">
      <w:pPr>
        <w:pStyle w:val="Heading3"/>
      </w:pPr>
      <w:r>
        <w:t>Scope</w:t>
      </w:r>
    </w:p>
    <w:p w14:paraId="5C0A2F2E" w14:textId="4DF952FD" w:rsidR="00CD6780" w:rsidRPr="00F15E99" w:rsidRDefault="00161B9E" w:rsidP="00CD6780">
      <w:pPr>
        <w:pStyle w:val="BodyText"/>
        <w:jc w:val="both"/>
        <w:rPr>
          <w:rFonts w:ascii="Calibri Light" w:hAnsi="Calibri Light" w:cs="Calibri Light"/>
        </w:rPr>
      </w:pPr>
      <w:r w:rsidRPr="00F15E99">
        <w:rPr>
          <w:rFonts w:ascii="Calibri Light" w:hAnsi="Calibri Light" w:cs="Calibri Light"/>
        </w:rPr>
        <w:t xml:space="preserve">During the planning meeting, the scope needs to be clarified, most importantly the Local Team (CISO and Facilities Manager) need to express their concerns regarding any specific kind of tests. For example, they might </w:t>
      </w:r>
      <w:r w:rsidR="00D828C8" w:rsidRPr="00F15E99">
        <w:rPr>
          <w:rFonts w:ascii="Calibri Light" w:hAnsi="Calibri Light" w:cs="Calibri Light"/>
        </w:rPr>
        <w:t>require</w:t>
      </w:r>
      <w:r w:rsidRPr="00F15E99">
        <w:rPr>
          <w:rFonts w:ascii="Calibri Light" w:hAnsi="Calibri Light" w:cs="Calibri Light"/>
        </w:rPr>
        <w:t xml:space="preserve"> that lock picking it strictly forbidden.</w:t>
      </w:r>
      <w:r w:rsidR="00F15E99">
        <w:rPr>
          <w:rFonts w:ascii="Calibri Light" w:hAnsi="Calibri Light" w:cs="Calibri Light"/>
        </w:rPr>
        <w:t xml:space="preserve"> It should be mentioned that no destructive actions will be performed (ex. break windows) to achieve the objectives.</w:t>
      </w:r>
    </w:p>
    <w:p w14:paraId="5B276E2B" w14:textId="1F0016D0" w:rsidR="00CD6780" w:rsidRPr="00F15E99" w:rsidRDefault="00E91BCC" w:rsidP="00CD6780">
      <w:pPr>
        <w:rPr>
          <w:rFonts w:ascii="Calibri Light" w:hAnsi="Calibri Light" w:cs="Calibri Light"/>
        </w:rPr>
      </w:pPr>
      <w:r w:rsidRPr="00F15E99">
        <w:rPr>
          <w:rFonts w:ascii="Calibri Light" w:hAnsi="Calibri Light" w:cs="Calibri Light"/>
        </w:rPr>
        <w:t>Although it is mentioned on the Get out of jail letter, i</w:t>
      </w:r>
      <w:r w:rsidR="00CD6780" w:rsidRPr="00F15E99">
        <w:rPr>
          <w:rFonts w:ascii="Calibri Light" w:hAnsi="Calibri Light" w:cs="Calibri Light"/>
        </w:rPr>
        <w:t>t is also important to confirm the exact address of the tests</w:t>
      </w:r>
      <w:r w:rsidRPr="00F15E99">
        <w:rPr>
          <w:rFonts w:ascii="Calibri Light" w:hAnsi="Calibri Light" w:cs="Calibri Light"/>
        </w:rPr>
        <w:t xml:space="preserve">, to avoid any </w:t>
      </w:r>
      <w:r w:rsidR="00F15E99" w:rsidRPr="00F15E99">
        <w:rPr>
          <w:rFonts w:ascii="Calibri Light" w:hAnsi="Calibri Light" w:cs="Calibri Light"/>
        </w:rPr>
        <w:t>tests being performed on any assets that do not belong to the company.</w:t>
      </w:r>
    </w:p>
    <w:p w14:paraId="092AD524" w14:textId="6A60A160" w:rsidR="005805CC" w:rsidRDefault="00852BA4" w:rsidP="00B8581E">
      <w:pPr>
        <w:pStyle w:val="Heading3"/>
      </w:pPr>
      <w:r>
        <w:lastRenderedPageBreak/>
        <w:t>Get out of jail letter</w:t>
      </w:r>
    </w:p>
    <w:p w14:paraId="4F1DB1BC" w14:textId="5DDEA655" w:rsidR="00DA1864" w:rsidRDefault="0012751C" w:rsidP="00BD64FB">
      <w:pPr>
        <w:rPr>
          <w:rFonts w:ascii="Calibri Light" w:hAnsi="Calibri Light" w:cs="Calibri Light"/>
        </w:rPr>
      </w:pPr>
      <w:r>
        <w:rPr>
          <w:rFonts w:ascii="Calibri Light" w:hAnsi="Calibri Light" w:cs="Calibri Light"/>
        </w:rPr>
        <w:t xml:space="preserve">During the tests, the Red Team operators </w:t>
      </w:r>
      <w:r w:rsidR="00E1354B">
        <w:rPr>
          <w:rFonts w:ascii="Calibri Light" w:hAnsi="Calibri Light" w:cs="Calibri Light"/>
        </w:rPr>
        <w:t>need to carry with them, at all times, the Get out of jail letter. This is a formal letter</w:t>
      </w:r>
      <w:r w:rsidR="00C305BD">
        <w:rPr>
          <w:rFonts w:ascii="Calibri Light" w:hAnsi="Calibri Light" w:cs="Calibri Light"/>
        </w:rPr>
        <w:t xml:space="preserve"> that is signed and agreed upon by both the person authorizing the tests (usually the Local CISO) and a person that is recognizable by Local Facilities teams (usually the Local Facilities Manager).</w:t>
      </w:r>
    </w:p>
    <w:p w14:paraId="1477597E" w14:textId="27AB30F2" w:rsidR="00C305BD" w:rsidRDefault="004C2CF6" w:rsidP="00BD64FB">
      <w:pPr>
        <w:rPr>
          <w:rFonts w:ascii="Calibri Light" w:hAnsi="Calibri Light" w:cs="Calibri Light"/>
        </w:rPr>
      </w:pPr>
      <w:r>
        <w:rPr>
          <w:rFonts w:ascii="Calibri Light" w:hAnsi="Calibri Light" w:cs="Calibri Light"/>
        </w:rPr>
        <w:t>This letter is to be used in a worst case scenario</w:t>
      </w:r>
      <w:r w:rsidR="004F7127">
        <w:rPr>
          <w:rFonts w:ascii="Calibri Light" w:hAnsi="Calibri Light" w:cs="Calibri Light"/>
        </w:rPr>
        <w:t xml:space="preserve"> </w:t>
      </w:r>
      <w:r>
        <w:rPr>
          <w:rFonts w:ascii="Calibri Light" w:hAnsi="Calibri Light" w:cs="Calibri Light"/>
        </w:rPr>
        <w:t>where</w:t>
      </w:r>
      <w:r w:rsidR="0052061C">
        <w:rPr>
          <w:rFonts w:ascii="Calibri Light" w:hAnsi="Calibri Light" w:cs="Calibri Light"/>
        </w:rPr>
        <w:t>,</w:t>
      </w:r>
      <w:r>
        <w:rPr>
          <w:rFonts w:ascii="Calibri Light" w:hAnsi="Calibri Light" w:cs="Calibri Light"/>
        </w:rPr>
        <w:t xml:space="preserve"> during the tests</w:t>
      </w:r>
      <w:r w:rsidR="0052061C">
        <w:rPr>
          <w:rFonts w:ascii="Calibri Light" w:hAnsi="Calibri Light" w:cs="Calibri Light"/>
        </w:rPr>
        <w:t>,</w:t>
      </w:r>
      <w:r w:rsidR="004F7127">
        <w:rPr>
          <w:rFonts w:ascii="Calibri Light" w:hAnsi="Calibri Light" w:cs="Calibri Light"/>
        </w:rPr>
        <w:t xml:space="preserve"> local personnel get suspicious of the Red Team Operators activities</w:t>
      </w:r>
      <w:r w:rsidR="0052061C">
        <w:rPr>
          <w:rFonts w:ascii="Calibri Light" w:hAnsi="Calibri Light" w:cs="Calibri Light"/>
        </w:rPr>
        <w:t xml:space="preserve"> and </w:t>
      </w:r>
      <w:r w:rsidR="00DC7813">
        <w:rPr>
          <w:rFonts w:ascii="Calibri Light" w:hAnsi="Calibri Light" w:cs="Calibri Light"/>
        </w:rPr>
        <w:t xml:space="preserve">threaten to take actions, such as calling the police. In this situation the Red Team Operators need to show the Get out of jail letter </w:t>
      </w:r>
      <w:r w:rsidR="00172C6E">
        <w:rPr>
          <w:rFonts w:ascii="Calibri Light" w:hAnsi="Calibri Light" w:cs="Calibri Light"/>
        </w:rPr>
        <w:t>to the person</w:t>
      </w:r>
      <w:r w:rsidR="00F70AAB">
        <w:rPr>
          <w:rFonts w:ascii="Calibri Light" w:hAnsi="Calibri Light" w:cs="Calibri Light"/>
        </w:rPr>
        <w:t xml:space="preserve">, </w:t>
      </w:r>
      <w:r w:rsidR="00172C6E">
        <w:rPr>
          <w:rFonts w:ascii="Calibri Light" w:hAnsi="Calibri Light" w:cs="Calibri Light"/>
        </w:rPr>
        <w:t xml:space="preserve">stating who are the testers, the approved location of the tests, the authorizer of the tests and a point of contact to be contacted </w:t>
      </w:r>
      <w:r w:rsidR="00140548">
        <w:rPr>
          <w:rFonts w:ascii="Calibri Light" w:hAnsi="Calibri Light" w:cs="Calibri Light"/>
        </w:rPr>
        <w:t xml:space="preserve">to verify the </w:t>
      </w:r>
      <w:r w:rsidR="00BB49D3">
        <w:rPr>
          <w:rFonts w:ascii="Calibri Light" w:hAnsi="Calibri Light" w:cs="Calibri Light"/>
        </w:rPr>
        <w:t>legitimacy of the testers.</w:t>
      </w:r>
    </w:p>
    <w:p w14:paraId="67D58B9F" w14:textId="77777777" w:rsidR="00D955F7" w:rsidRDefault="00D955F7" w:rsidP="00D955F7">
      <w:pPr>
        <w:tabs>
          <w:tab w:val="left" w:pos="1230"/>
        </w:tabs>
        <w:rPr>
          <w:rFonts w:ascii="Calibri Light" w:hAnsi="Calibri Light" w:cs="Calibri Light"/>
        </w:rPr>
      </w:pPr>
      <w:r>
        <w:rPr>
          <w:rFonts w:ascii="Calibri Light" w:hAnsi="Calibri Light" w:cs="Calibri Light"/>
        </w:rPr>
        <w:t>With this objectives in mind, the letter should clearly state the following information:</w:t>
      </w:r>
    </w:p>
    <w:p w14:paraId="7C24B9ED" w14:textId="3D278284" w:rsidR="00A977F7" w:rsidRDefault="00A977F7" w:rsidP="00D955F7">
      <w:pPr>
        <w:pStyle w:val="ListParagraph"/>
        <w:numPr>
          <w:ilvl w:val="0"/>
          <w:numId w:val="42"/>
        </w:numPr>
        <w:tabs>
          <w:tab w:val="left" w:pos="1230"/>
        </w:tabs>
        <w:rPr>
          <w:rFonts w:ascii="Calibri Light" w:hAnsi="Calibri Light" w:cs="Calibri Light"/>
        </w:rPr>
      </w:pPr>
      <w:r>
        <w:rPr>
          <w:rFonts w:ascii="Calibri Light" w:hAnsi="Calibri Light" w:cs="Calibri Light"/>
        </w:rPr>
        <w:t>Name of Authorizer</w:t>
      </w:r>
    </w:p>
    <w:p w14:paraId="3B9A0B8F" w14:textId="7E2C14BE" w:rsidR="00D955F7" w:rsidRDefault="00D955F7" w:rsidP="00D955F7">
      <w:pPr>
        <w:pStyle w:val="ListParagraph"/>
        <w:numPr>
          <w:ilvl w:val="0"/>
          <w:numId w:val="42"/>
        </w:numPr>
        <w:tabs>
          <w:tab w:val="left" w:pos="1230"/>
        </w:tabs>
        <w:rPr>
          <w:rFonts w:ascii="Calibri Light" w:hAnsi="Calibri Light" w:cs="Calibri Light"/>
        </w:rPr>
      </w:pPr>
      <w:r>
        <w:rPr>
          <w:rFonts w:ascii="Calibri Light" w:hAnsi="Calibri Light" w:cs="Calibri Light"/>
        </w:rPr>
        <w:t>Full address of the Office Premises</w:t>
      </w:r>
    </w:p>
    <w:p w14:paraId="219E1FD1" w14:textId="77777777" w:rsidR="00D955F7" w:rsidRDefault="00D955F7" w:rsidP="00D955F7">
      <w:pPr>
        <w:pStyle w:val="ListParagraph"/>
        <w:numPr>
          <w:ilvl w:val="0"/>
          <w:numId w:val="42"/>
        </w:numPr>
        <w:tabs>
          <w:tab w:val="left" w:pos="1230"/>
        </w:tabs>
        <w:rPr>
          <w:rFonts w:ascii="Calibri Light" w:hAnsi="Calibri Light" w:cs="Calibri Light"/>
        </w:rPr>
      </w:pPr>
      <w:r>
        <w:rPr>
          <w:rFonts w:ascii="Calibri Light" w:hAnsi="Calibri Light" w:cs="Calibri Light"/>
        </w:rPr>
        <w:t>Nature of Testing Activities</w:t>
      </w:r>
    </w:p>
    <w:p w14:paraId="6BCCC786" w14:textId="77777777" w:rsidR="00D955F7" w:rsidRDefault="00D955F7" w:rsidP="00D955F7">
      <w:pPr>
        <w:pStyle w:val="ListParagraph"/>
        <w:numPr>
          <w:ilvl w:val="0"/>
          <w:numId w:val="42"/>
        </w:numPr>
        <w:tabs>
          <w:tab w:val="left" w:pos="1230"/>
        </w:tabs>
        <w:rPr>
          <w:rFonts w:ascii="Calibri Light" w:hAnsi="Calibri Light" w:cs="Calibri Light"/>
        </w:rPr>
      </w:pPr>
      <w:r>
        <w:rPr>
          <w:rFonts w:ascii="Calibri Light" w:hAnsi="Calibri Light" w:cs="Calibri Light"/>
        </w:rPr>
        <w:t>Testing Period</w:t>
      </w:r>
    </w:p>
    <w:p w14:paraId="76D5C64D" w14:textId="77777777" w:rsidR="00D955F7" w:rsidRDefault="00D955F7" w:rsidP="00D955F7">
      <w:pPr>
        <w:pStyle w:val="ListParagraph"/>
        <w:numPr>
          <w:ilvl w:val="0"/>
          <w:numId w:val="42"/>
        </w:numPr>
        <w:tabs>
          <w:tab w:val="left" w:pos="1230"/>
        </w:tabs>
        <w:rPr>
          <w:rFonts w:ascii="Calibri Light" w:hAnsi="Calibri Light" w:cs="Calibri Light"/>
        </w:rPr>
      </w:pPr>
      <w:r>
        <w:rPr>
          <w:rFonts w:ascii="Calibri Light" w:hAnsi="Calibri Light" w:cs="Calibri Light"/>
        </w:rPr>
        <w:t>Authorized Team Members (Full Name and National Citizen Card ID)</w:t>
      </w:r>
    </w:p>
    <w:p w14:paraId="1C7A748E" w14:textId="53AC9408" w:rsidR="00F70AAB" w:rsidRDefault="00D955F7" w:rsidP="00D955F7">
      <w:pPr>
        <w:pStyle w:val="ListParagraph"/>
        <w:numPr>
          <w:ilvl w:val="0"/>
          <w:numId w:val="42"/>
        </w:numPr>
        <w:tabs>
          <w:tab w:val="left" w:pos="1230"/>
        </w:tabs>
        <w:rPr>
          <w:rFonts w:ascii="Calibri Light" w:hAnsi="Calibri Light" w:cs="Calibri Light"/>
        </w:rPr>
      </w:pPr>
      <w:r>
        <w:rPr>
          <w:rFonts w:ascii="Calibri Light" w:hAnsi="Calibri Light" w:cs="Calibri Light"/>
        </w:rPr>
        <w:t>Point of Contact Information (Full Name, Position, Contact Information)</w:t>
      </w:r>
    </w:p>
    <w:p w14:paraId="0F59A3D6" w14:textId="5C6F19C4" w:rsidR="00D955F7" w:rsidRDefault="00A977F7" w:rsidP="00D955F7">
      <w:pPr>
        <w:pStyle w:val="ListParagraph"/>
        <w:numPr>
          <w:ilvl w:val="0"/>
          <w:numId w:val="42"/>
        </w:numPr>
        <w:tabs>
          <w:tab w:val="left" w:pos="1230"/>
        </w:tabs>
        <w:rPr>
          <w:rFonts w:ascii="Calibri Light" w:hAnsi="Calibri Light" w:cs="Calibri Light"/>
        </w:rPr>
      </w:pPr>
      <w:r>
        <w:rPr>
          <w:rFonts w:ascii="Calibri Light" w:hAnsi="Calibri Light" w:cs="Calibri Light"/>
        </w:rPr>
        <w:t>Signed by Authorizer</w:t>
      </w:r>
    </w:p>
    <w:p w14:paraId="38533CA4" w14:textId="77777777" w:rsidR="00EB72E5" w:rsidRDefault="00C521B5" w:rsidP="00C521B5">
      <w:pPr>
        <w:tabs>
          <w:tab w:val="left" w:pos="1230"/>
        </w:tabs>
        <w:rPr>
          <w:rFonts w:ascii="Calibri Light" w:hAnsi="Calibri Light" w:cs="Calibri Light"/>
        </w:rPr>
      </w:pPr>
      <w:r>
        <w:rPr>
          <w:rFonts w:ascii="Calibri Light" w:hAnsi="Calibri Light" w:cs="Calibri Light"/>
        </w:rPr>
        <w:t xml:space="preserve">It should be highlighted to the Red Team Operators that this letter should only be used in a worst case scenario, where there is a risk of physical altercations with local security personnel, or that the police is called and </w:t>
      </w:r>
      <w:r w:rsidR="00EB72E5">
        <w:rPr>
          <w:rFonts w:ascii="Calibri Light" w:hAnsi="Calibri Light" w:cs="Calibri Light"/>
        </w:rPr>
        <w:t xml:space="preserve">there is a risk of legal complications for the operators. </w:t>
      </w:r>
    </w:p>
    <w:p w14:paraId="7E7962EE" w14:textId="3F532B23" w:rsidR="00A977F7" w:rsidRPr="00A977F7" w:rsidRDefault="00EB72E5" w:rsidP="00A977F7">
      <w:pPr>
        <w:tabs>
          <w:tab w:val="left" w:pos="1230"/>
        </w:tabs>
        <w:rPr>
          <w:rFonts w:ascii="Calibri Light" w:hAnsi="Calibri Light" w:cs="Calibri Light"/>
        </w:rPr>
      </w:pPr>
      <w:r>
        <w:rPr>
          <w:rFonts w:ascii="Calibri Light" w:hAnsi="Calibri Light" w:cs="Calibri Light"/>
        </w:rPr>
        <w:t xml:space="preserve">Furthermore, it is </w:t>
      </w:r>
      <w:r w:rsidRPr="00397C43">
        <w:rPr>
          <w:rFonts w:ascii="Calibri Light" w:hAnsi="Calibri Light" w:cs="Calibri Light"/>
          <w:b/>
          <w:bCs/>
        </w:rPr>
        <w:t>forbidden for the Operators to carry and present a fake letter</w:t>
      </w:r>
      <w:r>
        <w:rPr>
          <w:rFonts w:ascii="Calibri Light" w:hAnsi="Calibri Light" w:cs="Calibri Light"/>
        </w:rPr>
        <w:t>, with</w:t>
      </w:r>
      <w:r w:rsidR="00397C43">
        <w:rPr>
          <w:rFonts w:ascii="Calibri Light" w:hAnsi="Calibri Light" w:cs="Calibri Light"/>
        </w:rPr>
        <w:t xml:space="preserve"> a</w:t>
      </w:r>
      <w:r>
        <w:rPr>
          <w:rFonts w:ascii="Calibri Light" w:hAnsi="Calibri Light" w:cs="Calibri Light"/>
        </w:rPr>
        <w:t xml:space="preserve"> fake poin</w:t>
      </w:r>
      <w:r w:rsidR="00741FB8">
        <w:rPr>
          <w:rFonts w:ascii="Calibri Light" w:hAnsi="Calibri Light" w:cs="Calibri Light"/>
        </w:rPr>
        <w:t>t of contact. This would totally invalidate the legitimacy of the original letter</w:t>
      </w:r>
      <w:r w:rsidR="00397C43">
        <w:rPr>
          <w:rFonts w:ascii="Calibri Light" w:hAnsi="Calibri Light" w:cs="Calibri Light"/>
        </w:rPr>
        <w:t xml:space="preserve"> and</w:t>
      </w:r>
      <w:r w:rsidR="00741FB8">
        <w:rPr>
          <w:rFonts w:ascii="Calibri Light" w:hAnsi="Calibri Light" w:cs="Calibri Light"/>
        </w:rPr>
        <w:t xml:space="preserve"> it would violate the trust the Local Facilities Manager instilled on the Operators</w:t>
      </w:r>
      <w:r w:rsidR="00397C43">
        <w:rPr>
          <w:rFonts w:ascii="Calibri Light" w:hAnsi="Calibri Light" w:cs="Calibri Light"/>
        </w:rPr>
        <w:t>.</w:t>
      </w:r>
    </w:p>
    <w:p w14:paraId="34BAD60A" w14:textId="386AB2A6" w:rsidR="00E975E0" w:rsidRDefault="00E97073" w:rsidP="00E975E0">
      <w:pPr>
        <w:pStyle w:val="Heading3"/>
      </w:pPr>
      <w:r>
        <w:t>Weaponization</w:t>
      </w:r>
    </w:p>
    <w:p w14:paraId="7EB202B7" w14:textId="560C6F54" w:rsidR="00E975E0" w:rsidRDefault="00D26620" w:rsidP="00E975E0">
      <w:pPr>
        <w:pStyle w:val="BodyText"/>
        <w:jc w:val="both"/>
        <w:rPr>
          <w:rFonts w:ascii="Calibri Light" w:hAnsi="Calibri Light" w:cs="Calibri Light"/>
        </w:rPr>
      </w:pPr>
      <w:r>
        <w:rPr>
          <w:rFonts w:ascii="Calibri Light" w:hAnsi="Calibri Light" w:cs="Calibri Light"/>
        </w:rPr>
        <w:t>Before carrying out the execution of the Physical Penetration test, the Operators need to prepare the physical hardware and social engineering scenarios.</w:t>
      </w:r>
      <w:r w:rsidR="00AD1589">
        <w:rPr>
          <w:rFonts w:ascii="Calibri Light" w:hAnsi="Calibri Light" w:cs="Calibri Light"/>
        </w:rPr>
        <w:t xml:space="preserve"> This includes, but not limited to, having hardware implants to leave on the office location attached to ethernet ports, </w:t>
      </w:r>
      <w:r w:rsidR="00FB4344">
        <w:rPr>
          <w:rFonts w:ascii="Calibri Light" w:hAnsi="Calibri Light" w:cs="Calibri Light"/>
        </w:rPr>
        <w:t>Rubber Duckies to leave around the office, card cloning technologies to test the access controls used by employees.</w:t>
      </w:r>
      <w:r w:rsidR="00A81312">
        <w:rPr>
          <w:rFonts w:ascii="Calibri Light" w:hAnsi="Calibri Light" w:cs="Calibri Light"/>
        </w:rPr>
        <w:t xml:space="preserve"> This can also include preparing everything in order to test the location’s Wifi security.</w:t>
      </w:r>
    </w:p>
    <w:p w14:paraId="218824DF" w14:textId="7E84336E" w:rsidR="00A81312" w:rsidRPr="00A81312" w:rsidRDefault="00A81312" w:rsidP="00A81312">
      <w:pPr>
        <w:rPr>
          <w:rFonts w:ascii="Calibri Light" w:hAnsi="Calibri Light" w:cs="Calibri Light"/>
        </w:rPr>
      </w:pPr>
      <w:r w:rsidRPr="00A81312">
        <w:rPr>
          <w:rFonts w:ascii="Calibri Light" w:hAnsi="Calibri Light" w:cs="Calibri Light"/>
        </w:rPr>
        <w:t xml:space="preserve">Additionally, </w:t>
      </w:r>
      <w:r w:rsidR="004D3E08">
        <w:rPr>
          <w:rFonts w:ascii="Calibri Light" w:hAnsi="Calibri Light" w:cs="Calibri Light"/>
        </w:rPr>
        <w:t>for some Social Engineering scenarios it can also be required to setup Sock Puppet accounts and interact with employees of the location to help during the engagement.</w:t>
      </w:r>
    </w:p>
    <w:p w14:paraId="3FFCCB63" w14:textId="41D18BCF" w:rsidR="00C64128" w:rsidRDefault="00EC2D1A" w:rsidP="00C64128">
      <w:pPr>
        <w:pStyle w:val="Heading2"/>
      </w:pPr>
      <w:r>
        <w:t>Execution</w:t>
      </w:r>
    </w:p>
    <w:p w14:paraId="697002EA" w14:textId="6CD920CE" w:rsidR="00367BBE" w:rsidRDefault="006023EA" w:rsidP="00E84EF6">
      <w:pPr>
        <w:rPr>
          <w:rFonts w:ascii="Calibri Light" w:hAnsi="Calibri Light" w:cs="Calibri Light"/>
        </w:rPr>
      </w:pPr>
      <w:r>
        <w:rPr>
          <w:rFonts w:ascii="Calibri Light" w:hAnsi="Calibri Light" w:cs="Calibri Light"/>
        </w:rPr>
        <w:t xml:space="preserve">During the Execution phase is where the Operators </w:t>
      </w:r>
      <w:r w:rsidR="00CA0CB0">
        <w:rPr>
          <w:rFonts w:ascii="Calibri Light" w:hAnsi="Calibri Light" w:cs="Calibri Light"/>
        </w:rPr>
        <w:t>go to the location and attempt to breach the physical perimeter</w:t>
      </w:r>
      <w:r w:rsidR="00E84EF6">
        <w:rPr>
          <w:rFonts w:ascii="Calibri Light" w:hAnsi="Calibri Light" w:cs="Calibri Light"/>
        </w:rPr>
        <w:t xml:space="preserve"> and test to understand </w:t>
      </w:r>
      <w:r w:rsidR="00367BBE" w:rsidRPr="006D67C6">
        <w:rPr>
          <w:rFonts w:ascii="Calibri Light" w:hAnsi="Calibri Light" w:cs="Calibri Light"/>
        </w:rPr>
        <w:t xml:space="preserve">if it’s possible </w:t>
      </w:r>
      <w:r w:rsidR="006D67C6">
        <w:rPr>
          <w:rFonts w:ascii="Calibri Light" w:hAnsi="Calibri Light" w:cs="Calibri Light"/>
        </w:rPr>
        <w:t xml:space="preserve">to achieve the objectives. </w:t>
      </w:r>
      <w:r w:rsidR="00174A87">
        <w:rPr>
          <w:rFonts w:ascii="Calibri Light" w:hAnsi="Calibri Light" w:cs="Calibri Light"/>
        </w:rPr>
        <w:t xml:space="preserve">In all steps of this phase, the operators should keep in mind the scope and restrictions defined, in order to not cause unwanted </w:t>
      </w:r>
      <w:r w:rsidR="000218D9">
        <w:rPr>
          <w:rFonts w:ascii="Calibri Light" w:hAnsi="Calibri Light" w:cs="Calibri Light"/>
        </w:rPr>
        <w:t>damage to normal company operations.</w:t>
      </w:r>
      <w:r w:rsidR="00DD66AD">
        <w:rPr>
          <w:rFonts w:ascii="Calibri Light" w:hAnsi="Calibri Light" w:cs="Calibri Light"/>
        </w:rPr>
        <w:t xml:space="preserve"> </w:t>
      </w:r>
    </w:p>
    <w:p w14:paraId="745E644C" w14:textId="6D173A4C" w:rsidR="00242C17" w:rsidRPr="006D67C6" w:rsidRDefault="00242C17" w:rsidP="00367BBE">
      <w:pPr>
        <w:rPr>
          <w:rFonts w:ascii="Calibri Light" w:hAnsi="Calibri Light" w:cs="Calibri Light"/>
        </w:rPr>
      </w:pPr>
      <w:r>
        <w:rPr>
          <w:rFonts w:ascii="Calibri Light" w:hAnsi="Calibri Light" w:cs="Calibri Light"/>
        </w:rPr>
        <w:t xml:space="preserve">Before starting this phase, it’s important to have a peer review of the scenarios outlined on the previous </w:t>
      </w:r>
      <w:r w:rsidR="00175823">
        <w:rPr>
          <w:rFonts w:ascii="Calibri Light" w:hAnsi="Calibri Light" w:cs="Calibri Light"/>
        </w:rPr>
        <w:t xml:space="preserve">phase. This is used to understand if the scenarios make sense in the business context and if </w:t>
      </w:r>
      <w:r w:rsidR="00C82FA2">
        <w:rPr>
          <w:rFonts w:ascii="Calibri Light" w:hAnsi="Calibri Light" w:cs="Calibri Light"/>
        </w:rPr>
        <w:t>they can cause damage to regular business operations.</w:t>
      </w:r>
    </w:p>
    <w:p w14:paraId="3667525F" w14:textId="39AB3086" w:rsidR="007D2A2B" w:rsidRDefault="007D2A2B" w:rsidP="002F65CD">
      <w:pPr>
        <w:pStyle w:val="Heading3"/>
      </w:pPr>
      <w:r>
        <w:lastRenderedPageBreak/>
        <w:t>Recon</w:t>
      </w:r>
      <w:r w:rsidR="002F65CD">
        <w:t>naissance</w:t>
      </w:r>
    </w:p>
    <w:p w14:paraId="634D62CA" w14:textId="700C38C0" w:rsidR="004478A8" w:rsidRDefault="00225F61" w:rsidP="00BA51E7">
      <w:pPr>
        <w:pStyle w:val="BodyText"/>
        <w:jc w:val="both"/>
        <w:rPr>
          <w:rFonts w:ascii="Calibri Light" w:hAnsi="Calibri Light" w:cs="Calibri Light"/>
        </w:rPr>
      </w:pPr>
      <w:r w:rsidRPr="00BA51E7">
        <w:rPr>
          <w:rFonts w:ascii="Calibri Light" w:hAnsi="Calibri Light" w:cs="Calibri Light"/>
        </w:rPr>
        <w:t>The first step is to collect as much information as possible about the target</w:t>
      </w:r>
      <w:r w:rsidR="00D53E7F">
        <w:rPr>
          <w:rFonts w:ascii="Calibri Light" w:hAnsi="Calibri Light" w:cs="Calibri Light"/>
        </w:rPr>
        <w:t xml:space="preserve"> location, while on site</w:t>
      </w:r>
      <w:r w:rsidRPr="00BA51E7">
        <w:rPr>
          <w:rFonts w:ascii="Calibri Light" w:hAnsi="Calibri Light" w:cs="Calibri Light"/>
        </w:rPr>
        <w:t>.</w:t>
      </w:r>
      <w:r w:rsidR="00D53E7F">
        <w:rPr>
          <w:rFonts w:ascii="Calibri Light" w:hAnsi="Calibri Light" w:cs="Calibri Light"/>
        </w:rPr>
        <w:t xml:space="preserve"> The Operators will first try to understand all the physical controls and processes on the location</w:t>
      </w:r>
      <w:r w:rsidR="000A0C16">
        <w:rPr>
          <w:rFonts w:ascii="Calibri Light" w:hAnsi="Calibri Light" w:cs="Calibri Light"/>
        </w:rPr>
        <w:t xml:space="preserve"> and try to find a way to exploit these to breach the perimeter. </w:t>
      </w:r>
      <w:r w:rsidR="00917210">
        <w:rPr>
          <w:rFonts w:ascii="Calibri Light" w:hAnsi="Calibri Light" w:cs="Calibri Light"/>
        </w:rPr>
        <w:t xml:space="preserve">They will also try to </w:t>
      </w:r>
      <w:r w:rsidR="00D53E7F">
        <w:rPr>
          <w:rFonts w:ascii="Calibri Light" w:hAnsi="Calibri Light" w:cs="Calibri Light"/>
        </w:rPr>
        <w:t>understand the employees</w:t>
      </w:r>
      <w:r w:rsidR="00917210">
        <w:rPr>
          <w:rFonts w:ascii="Calibri Light" w:hAnsi="Calibri Light" w:cs="Calibri Light"/>
        </w:rPr>
        <w:t>’</w:t>
      </w:r>
      <w:r w:rsidR="00D53E7F">
        <w:rPr>
          <w:rFonts w:ascii="Calibri Light" w:hAnsi="Calibri Light" w:cs="Calibri Light"/>
        </w:rPr>
        <w:t xml:space="preserve"> habits to </w:t>
      </w:r>
      <w:r w:rsidR="000A0C16">
        <w:rPr>
          <w:rFonts w:ascii="Calibri Light" w:hAnsi="Calibri Light" w:cs="Calibri Light"/>
        </w:rPr>
        <w:t>find weaknesses in the controls and processes in places.</w:t>
      </w:r>
    </w:p>
    <w:p w14:paraId="50F6A080" w14:textId="6C0B68E0" w:rsidR="002F65CD" w:rsidRDefault="002F65CD" w:rsidP="002F65CD">
      <w:pPr>
        <w:pStyle w:val="Heading3"/>
      </w:pPr>
      <w:r>
        <w:t>Exploit</w:t>
      </w:r>
    </w:p>
    <w:p w14:paraId="4DF4D531" w14:textId="23424BDB" w:rsidR="00D1106A" w:rsidRDefault="00A5732E" w:rsidP="007227F5">
      <w:pPr>
        <w:rPr>
          <w:rFonts w:ascii="Calibri Light" w:hAnsi="Calibri Light" w:cs="Calibri Light"/>
        </w:rPr>
      </w:pPr>
      <w:r w:rsidRPr="00BB72BD">
        <w:rPr>
          <w:rFonts w:ascii="Calibri Light" w:hAnsi="Calibri Light" w:cs="Calibri Light"/>
        </w:rPr>
        <w:t>After collecting all the relevant information in the previous step,</w:t>
      </w:r>
      <w:r w:rsidR="007227F5" w:rsidRPr="00BB72BD">
        <w:rPr>
          <w:rFonts w:ascii="Calibri Light" w:hAnsi="Calibri Light" w:cs="Calibri Light"/>
        </w:rPr>
        <w:t xml:space="preserve"> the Operators will try to bypass the technical controls and processes </w:t>
      </w:r>
      <w:r w:rsidR="00BB72BD" w:rsidRPr="00BB72BD">
        <w:rPr>
          <w:rFonts w:ascii="Calibri Light" w:hAnsi="Calibri Light" w:cs="Calibri Light"/>
        </w:rPr>
        <w:t>to attempt to breach the perimeter.</w:t>
      </w:r>
      <w:r w:rsidR="007227F5" w:rsidRPr="00BB72BD">
        <w:rPr>
          <w:rFonts w:ascii="Calibri Light" w:hAnsi="Calibri Light" w:cs="Calibri Light"/>
        </w:rPr>
        <w:t xml:space="preserve"> </w:t>
      </w:r>
      <w:r w:rsidR="00D1106A">
        <w:rPr>
          <w:rFonts w:ascii="Calibri Light" w:hAnsi="Calibri Light" w:cs="Calibri Light"/>
        </w:rPr>
        <w:t xml:space="preserve">This might include card cloning, lock picking, window climbing, tailgating, or just simply </w:t>
      </w:r>
      <w:r w:rsidR="00577BCD">
        <w:rPr>
          <w:rFonts w:ascii="Calibri Light" w:hAnsi="Calibri Light" w:cs="Calibri Light"/>
        </w:rPr>
        <w:t>abusing weak access controls on some entrance.</w:t>
      </w:r>
    </w:p>
    <w:p w14:paraId="0A8C8139" w14:textId="67264EB2" w:rsidR="007227F5" w:rsidRDefault="007227F5" w:rsidP="007227F5">
      <w:pPr>
        <w:rPr>
          <w:rFonts w:ascii="Calibri Light" w:hAnsi="Calibri Light" w:cs="Calibri Light"/>
        </w:rPr>
      </w:pPr>
      <w:r w:rsidRPr="00BB72BD">
        <w:rPr>
          <w:rFonts w:ascii="Calibri Light" w:hAnsi="Calibri Light" w:cs="Calibri Light"/>
        </w:rPr>
        <w:t>If no weaknesses in the technical controls and processes are found, the Operators will move to Social Engineering tech</w:t>
      </w:r>
      <w:r w:rsidR="00BB72BD" w:rsidRPr="00BB72BD">
        <w:rPr>
          <w:rFonts w:ascii="Calibri Light" w:hAnsi="Calibri Light" w:cs="Calibri Light"/>
        </w:rPr>
        <w:t>niques, and test the general awareness of the location’s employees.</w:t>
      </w:r>
      <w:r w:rsidR="0047555A">
        <w:rPr>
          <w:rFonts w:ascii="Calibri Light" w:hAnsi="Calibri Light" w:cs="Calibri Light"/>
        </w:rPr>
        <w:t xml:space="preserve"> This might include Social Engineer the reception workers</w:t>
      </w:r>
      <w:r w:rsidR="00A6443E">
        <w:rPr>
          <w:rFonts w:ascii="Calibri Light" w:hAnsi="Calibri Light" w:cs="Calibri Light"/>
        </w:rPr>
        <w:t xml:space="preserve"> or other company employees to trick them and enter with their approval.</w:t>
      </w:r>
    </w:p>
    <w:p w14:paraId="573983DC" w14:textId="7D0B6E20" w:rsidR="00BB72BD" w:rsidRPr="00BB72BD" w:rsidRDefault="00BB72BD" w:rsidP="007227F5">
      <w:pPr>
        <w:rPr>
          <w:rFonts w:ascii="Calibri Light" w:hAnsi="Calibri Light" w:cs="Calibri Light"/>
        </w:rPr>
      </w:pPr>
      <w:r>
        <w:rPr>
          <w:rFonts w:ascii="Calibri Light" w:hAnsi="Calibri Light" w:cs="Calibri Light"/>
        </w:rPr>
        <w:t>At the end of this phase</w:t>
      </w:r>
      <w:r w:rsidR="00B54284">
        <w:rPr>
          <w:rFonts w:ascii="Calibri Light" w:hAnsi="Calibri Light" w:cs="Calibri Light"/>
        </w:rPr>
        <w:t xml:space="preserve"> the Operators should have breached the location, and have an initial foothold</w:t>
      </w:r>
      <w:r w:rsidR="00F16385">
        <w:rPr>
          <w:rFonts w:ascii="Calibri Light" w:hAnsi="Calibri Light" w:cs="Calibri Light"/>
        </w:rPr>
        <w:t>. Afterwards, they should try to establish persistence to have permanent access to the location, such as cloning a card of other employee or Social Engineer someone to get a legitimate guest card.</w:t>
      </w:r>
    </w:p>
    <w:p w14:paraId="3C929D0C" w14:textId="18BF63CF" w:rsidR="002F65CD" w:rsidRDefault="002F65CD" w:rsidP="002F65CD">
      <w:pPr>
        <w:pStyle w:val="Heading3"/>
      </w:pPr>
      <w:r>
        <w:t>Escalation</w:t>
      </w:r>
    </w:p>
    <w:p w14:paraId="0FA24790" w14:textId="27A33598" w:rsidR="00116436" w:rsidRPr="004E0754" w:rsidRDefault="00116436" w:rsidP="00921573">
      <w:pPr>
        <w:pStyle w:val="BodyText"/>
        <w:jc w:val="both"/>
        <w:rPr>
          <w:rFonts w:ascii="Calibri Light" w:hAnsi="Calibri Light" w:cs="Calibri Light"/>
        </w:rPr>
      </w:pPr>
      <w:r w:rsidRPr="004E0754">
        <w:rPr>
          <w:rFonts w:ascii="Calibri Light" w:hAnsi="Calibri Light" w:cs="Calibri Light"/>
        </w:rPr>
        <w:t>In this</w:t>
      </w:r>
      <w:r w:rsidR="00406985" w:rsidRPr="004E0754">
        <w:rPr>
          <w:rFonts w:ascii="Calibri Light" w:hAnsi="Calibri Light" w:cs="Calibri Light"/>
        </w:rPr>
        <w:t xml:space="preserve"> step</w:t>
      </w:r>
      <w:r w:rsidRPr="004E0754">
        <w:rPr>
          <w:rFonts w:ascii="Calibri Light" w:hAnsi="Calibri Light" w:cs="Calibri Light"/>
        </w:rPr>
        <w:t xml:space="preserve">, the scenarios that were successfully completed are further exploited to try to achieve </w:t>
      </w:r>
      <w:r w:rsidR="00F22724" w:rsidRPr="004E0754">
        <w:rPr>
          <w:rFonts w:ascii="Calibri Light" w:hAnsi="Calibri Light" w:cs="Calibri Light"/>
        </w:rPr>
        <w:t>even more privileges, and even more impact.</w:t>
      </w:r>
      <w:r w:rsidR="00921573" w:rsidRPr="004E0754">
        <w:rPr>
          <w:rFonts w:ascii="Calibri Light" w:hAnsi="Calibri Light" w:cs="Calibri Light"/>
        </w:rPr>
        <w:t xml:space="preserve"> The objective of this phase, is trying to get as </w:t>
      </w:r>
      <w:r w:rsidR="00CE047A" w:rsidRPr="004E0754">
        <w:rPr>
          <w:rFonts w:ascii="Calibri Light" w:hAnsi="Calibri Light" w:cs="Calibri Light"/>
        </w:rPr>
        <w:t xml:space="preserve">further as possible within the environment as possible, to achieve maximum </w:t>
      </w:r>
      <w:r w:rsidR="00182AC2" w:rsidRPr="004E0754">
        <w:rPr>
          <w:rFonts w:ascii="Calibri Light" w:hAnsi="Calibri Light" w:cs="Calibri Light"/>
        </w:rPr>
        <w:t>impact.</w:t>
      </w:r>
    </w:p>
    <w:p w14:paraId="57F4C846" w14:textId="482F6348" w:rsidR="00624383" w:rsidRPr="004E0754" w:rsidRDefault="00624383" w:rsidP="00624383">
      <w:pPr>
        <w:rPr>
          <w:rFonts w:ascii="Calibri Light" w:hAnsi="Calibri Light" w:cs="Calibri Light"/>
        </w:rPr>
      </w:pPr>
      <w:r w:rsidRPr="004E0754">
        <w:rPr>
          <w:rFonts w:ascii="Calibri Light" w:hAnsi="Calibri Light" w:cs="Calibri Light"/>
        </w:rPr>
        <w:t xml:space="preserve">This might include connecting a rogue device to exposed ethernet ports, </w:t>
      </w:r>
      <w:r w:rsidR="004E0754" w:rsidRPr="004E0754">
        <w:rPr>
          <w:rFonts w:ascii="Calibri Light" w:hAnsi="Calibri Light" w:cs="Calibri Light"/>
        </w:rPr>
        <w:t>dropping rubber duckies or installing any other type of implants at the location.</w:t>
      </w:r>
    </w:p>
    <w:p w14:paraId="012DF469" w14:textId="5339B403" w:rsidR="00D07646" w:rsidRDefault="00B70C36" w:rsidP="00AF56C2">
      <w:pPr>
        <w:pStyle w:val="Heading2"/>
        <w:tabs>
          <w:tab w:val="clear" w:pos="680"/>
          <w:tab w:val="num" w:pos="640"/>
        </w:tabs>
        <w:ind w:left="640"/>
      </w:pPr>
      <w:r>
        <w:t>Closure</w:t>
      </w:r>
    </w:p>
    <w:p w14:paraId="67DDDFC6" w14:textId="06EE49C5" w:rsidR="00464F10" w:rsidRDefault="00E05D2D" w:rsidP="004D6355">
      <w:pPr>
        <w:rPr>
          <w:rFonts w:ascii="Calibri Light" w:hAnsi="Calibri Light" w:cs="Calibri Light"/>
        </w:rPr>
      </w:pPr>
      <w:r w:rsidRPr="00E05D2D">
        <w:rPr>
          <w:rFonts w:ascii="Calibri Light" w:hAnsi="Calibri Light" w:cs="Calibri Light"/>
        </w:rPr>
        <w:t xml:space="preserve">The final stage for the </w:t>
      </w:r>
      <w:r w:rsidR="00F0693D">
        <w:rPr>
          <w:rFonts w:ascii="Calibri Light" w:hAnsi="Calibri Light" w:cs="Calibri Light"/>
        </w:rPr>
        <w:t xml:space="preserve">Physical Pentest </w:t>
      </w:r>
      <w:r w:rsidRPr="00E05D2D">
        <w:rPr>
          <w:rFonts w:ascii="Calibri Light" w:hAnsi="Calibri Light" w:cs="Calibri Light"/>
        </w:rPr>
        <w:t xml:space="preserve">is to report the outcome of each scenario. This report should contain </w:t>
      </w:r>
      <w:r w:rsidR="00F0693D">
        <w:rPr>
          <w:rFonts w:ascii="Calibri Light" w:hAnsi="Calibri Light" w:cs="Calibri Light"/>
        </w:rPr>
        <w:t xml:space="preserve">a detailed description on how the assessment was executed, the information gathered during the recon phase, </w:t>
      </w:r>
      <w:r w:rsidR="009F661C">
        <w:rPr>
          <w:rFonts w:ascii="Calibri Light" w:hAnsi="Calibri Light" w:cs="Calibri Light"/>
        </w:rPr>
        <w:t>the missing controls that were exploited and all social interactions with company employees to highlight how Social Engineering is performed.</w:t>
      </w:r>
    </w:p>
    <w:p w14:paraId="12AC341A" w14:textId="40153EC6" w:rsidR="008135A7" w:rsidRDefault="008135A7" w:rsidP="004D6355">
      <w:pPr>
        <w:rPr>
          <w:rFonts w:ascii="Calibri Light" w:hAnsi="Calibri Light" w:cs="Calibri Light"/>
        </w:rPr>
      </w:pPr>
      <w:r>
        <w:rPr>
          <w:rFonts w:ascii="Calibri Light" w:hAnsi="Calibri Light" w:cs="Calibri Light"/>
        </w:rPr>
        <w:t>After the initial recon and exploit phases are described, it should be detailed what escalation was performed, what and were physical hardware was left at the location.</w:t>
      </w:r>
    </w:p>
    <w:p w14:paraId="0F57F688" w14:textId="0CF590E2" w:rsidR="008135A7" w:rsidRDefault="004A02AB" w:rsidP="008135A7">
      <w:pPr>
        <w:rPr>
          <w:rFonts w:ascii="Calibri Light" w:hAnsi="Calibri Light" w:cs="Calibri Light"/>
        </w:rPr>
      </w:pPr>
      <w:r>
        <w:rPr>
          <w:rFonts w:ascii="Calibri Light" w:hAnsi="Calibri Light" w:cs="Calibri Light"/>
        </w:rPr>
        <w:t xml:space="preserve">In this report, there should also be information regarding </w:t>
      </w:r>
      <w:r w:rsidR="00EC07A6">
        <w:rPr>
          <w:rFonts w:ascii="Calibri Light" w:hAnsi="Calibri Light" w:cs="Calibri Light"/>
        </w:rPr>
        <w:t>the vulnerabilities found</w:t>
      </w:r>
      <w:r w:rsidR="008135A7">
        <w:rPr>
          <w:rFonts w:ascii="Calibri Light" w:hAnsi="Calibri Light" w:cs="Calibri Light"/>
        </w:rPr>
        <w:t>, the missing controls</w:t>
      </w:r>
      <w:r w:rsidR="00053D5E">
        <w:rPr>
          <w:rFonts w:ascii="Calibri Light" w:hAnsi="Calibri Light" w:cs="Calibri Light"/>
        </w:rPr>
        <w:t xml:space="preserve"> and how they can be bypassed.</w:t>
      </w:r>
    </w:p>
    <w:p w14:paraId="2A340175" w14:textId="697EF41C" w:rsidR="00B70C36" w:rsidRDefault="00B70C36" w:rsidP="00B70C36">
      <w:pPr>
        <w:pStyle w:val="Heading3"/>
      </w:pPr>
      <w:r>
        <w:t>Purple Team Close-Out</w:t>
      </w:r>
    </w:p>
    <w:p w14:paraId="158735DB" w14:textId="02ABB6D5" w:rsidR="00B70C36" w:rsidRDefault="00C34EE9" w:rsidP="00C34EE9">
      <w:pPr>
        <w:pStyle w:val="BodyText"/>
        <w:jc w:val="both"/>
        <w:rPr>
          <w:rFonts w:ascii="Calibri Light" w:hAnsi="Calibri Light" w:cs="Calibri Light"/>
        </w:rPr>
      </w:pPr>
      <w:r w:rsidRPr="00C34EE9">
        <w:rPr>
          <w:rFonts w:ascii="Calibri Light" w:hAnsi="Calibri Light" w:cs="Calibri Light"/>
        </w:rPr>
        <w:t xml:space="preserve">Every Physical Pentest concludes with a mandatory purple-teaming close-out workshop with the Blue Team, broadened to include Physical Security and Facilities. The walkthrough covers the physical kill-chain </w:t>
      </w:r>
      <w:r w:rsidRPr="00C34EE9">
        <w:rPr>
          <w:rFonts w:ascii="Calibri Light" w:hAnsi="Calibri Light" w:cs="Calibri Light"/>
        </w:rPr>
        <w:lastRenderedPageBreak/>
        <w:t>(reconnaissance, access controls, social engineering, hardware implants, escalation) and produces a detection-vs-action map against badge logs, CCTV recordings, intruder-detection alarms and security-guard reports.</w:t>
      </w:r>
    </w:p>
    <w:p w14:paraId="3A10ADDD" w14:textId="0B300E57" w:rsidR="003006CC" w:rsidRPr="008C3E1B" w:rsidRDefault="008C3E1B" w:rsidP="008C3E1B">
      <w:pPr>
        <w:pStyle w:val="NormalWeb"/>
        <w:jc w:val="both"/>
        <w:rPr>
          <w:rFonts w:ascii="Calibri Light" w:hAnsi="Calibri Light" w:cs="Calibri Light"/>
          <w:sz w:val="22"/>
          <w:szCs w:val="22"/>
        </w:rPr>
      </w:pPr>
      <w:r w:rsidRPr="00B65E1C">
        <w:rPr>
          <w:rFonts w:ascii="Calibri Light" w:hAnsi="Calibri Light" w:cs="Calibri Light"/>
          <w:sz w:val="22"/>
          <w:szCs w:val="22"/>
        </w:rPr>
        <w:t xml:space="preserve">For the full procedure, attendees, inputs, outputs and engagement-type-specific guidance, see </w:t>
      </w:r>
      <w:hyperlink r:id="rId20" w:history="1">
        <w:r w:rsidRPr="00B65E1C">
          <w:rPr>
            <w:rStyle w:val="Hyperlink"/>
            <w:rFonts w:ascii="Calibri Light" w:hAnsi="Calibri Light" w:cs="Calibri Light"/>
            <w:sz w:val="22"/>
            <w:szCs w:val="22"/>
          </w:rPr>
          <w:t>Purple Teaming Process</w:t>
        </w:r>
      </w:hyperlink>
      <w:r>
        <w:rPr>
          <w:rStyle w:val="HTMLCode"/>
          <w:rFonts w:ascii="Calibri Light" w:hAnsi="Calibri Light" w:cs="Calibri Light"/>
          <w:sz w:val="22"/>
          <w:szCs w:val="22"/>
        </w:rPr>
        <w:t xml:space="preserve"> documentation</w:t>
      </w:r>
      <w:r w:rsidRPr="00B65E1C">
        <w:rPr>
          <w:rFonts w:ascii="Calibri Light" w:hAnsi="Calibri Light" w:cs="Calibri Light"/>
          <w:sz w:val="22"/>
          <w:szCs w:val="22"/>
        </w:rPr>
        <w:t>.</w:t>
      </w:r>
    </w:p>
    <w:p>
      <w:pPr>
        <w:ind w:left="360"/>
      </w:pPr>
      <w:r>
        <w:rPr>
          <w:highlight w:val="yellow"/>
          <w:color w:val="8B0000"/>
          <w:b/>
        </w:rPr>
        <w:t xml:space="preserve">[REVIEW] Replace 'Purple Teaming Process documentation' with 'Purple_Teaming_Process_v0.1.docx'. Coherence finding -005.</w:t>
      </w:r>
    </w:p>
    <w:p w14:paraId="462B6154" w14:textId="3AE628FB" w:rsidR="00C327C9" w:rsidRPr="00E16C05" w:rsidRDefault="00C327C9" w:rsidP="00E16C05">
      <w:pPr>
        <w:autoSpaceDE w:val="0"/>
        <w:autoSpaceDN w:val="0"/>
        <w:adjustRightInd w:val="0"/>
        <w:spacing w:after="0" w:line="240" w:lineRule="auto"/>
        <w:rPr>
          <w:rFonts w:ascii="Calibri Light" w:hAnsi="Calibri Light" w:cs="Calibri Light"/>
        </w:rPr>
      </w:pPr>
    </w:p>
    <w:p w14:paraId="47E9932C" w14:textId="77777777" w:rsidR="0095154E" w:rsidRDefault="0095154E" w:rsidP="0095154E">
      <w:pPr>
        <w:pStyle w:val="Heading1"/>
      </w:pPr>
      <w:bookmarkStart w:id="0" w:name="_Assessments"/>
      <w:bookmarkEnd w:id="0"/>
      <w:r>
        <w:lastRenderedPageBreak/>
        <w:t>Versioning</w:t>
      </w:r>
    </w:p>
    <w:p w14:paraId="66BFE509" w14:textId="77777777" w:rsidR="0095154E" w:rsidRPr="000020C4" w:rsidRDefault="0095154E" w:rsidP="00BD58AD">
      <w:pPr>
        <w:pStyle w:val="BodyText"/>
        <w:jc w:val="both"/>
        <w:rPr>
          <w:rFonts w:ascii="Calibri Light" w:hAnsi="Calibri Light" w:cs="Calibri Light"/>
        </w:rPr>
      </w:pPr>
      <w:r w:rsidRPr="000020C4">
        <w:rPr>
          <w:rFonts w:ascii="Calibri Light" w:hAnsi="Calibri Light" w:cs="Calibri Light"/>
        </w:rPr>
        <w:t>The following lists only the most recent modification made to this revision.</w:t>
      </w:r>
    </w:p>
    <w:tbl>
      <w:tblPr>
        <w:tblStyle w:val="TableGridLight"/>
        <w:tblW w:w="9637" w:type="dxa"/>
        <w:tblLayout w:type="fixed"/>
        <w:tblLook w:val="0000" w:firstRow="0" w:lastRow="0" w:firstColumn="0" w:lastColumn="0" w:noHBand="0" w:noVBand="0"/>
      </w:tblPr>
      <w:tblGrid>
        <w:gridCol w:w="1560"/>
        <w:gridCol w:w="1468"/>
        <w:gridCol w:w="1860"/>
        <w:gridCol w:w="4749"/>
      </w:tblGrid>
      <w:tr w:rsidR="0095154E" w:rsidRPr="000020C4" w14:paraId="6BB93E3E" w14:textId="77777777" w:rsidTr="00235449">
        <w:tc>
          <w:tcPr>
            <w:tcW w:w="1560" w:type="dxa"/>
            <w:shd w:val="clear" w:color="auto" w:fill="F2F2F2" w:themeFill="background1" w:themeFillShade="F2"/>
          </w:tcPr>
          <w:p w14:paraId="6AC2733E" w14:textId="77777777" w:rsidR="0095154E" w:rsidRPr="000020C4" w:rsidRDefault="0095154E" w:rsidP="00C33D50">
            <w:pPr>
              <w:pStyle w:val="TableHeaderSmall"/>
              <w:rPr>
                <w:rFonts w:ascii="Calibri Light" w:hAnsi="Calibri Light" w:cs="Calibri Light"/>
                <w:sz w:val="20"/>
                <w:szCs w:val="20"/>
              </w:rPr>
            </w:pPr>
            <w:r w:rsidRPr="000020C4">
              <w:rPr>
                <w:rFonts w:ascii="Calibri Light" w:hAnsi="Calibri Light" w:cs="Calibri Light"/>
                <w:sz w:val="20"/>
                <w:szCs w:val="20"/>
              </w:rPr>
              <w:t>Revision No.</w:t>
            </w:r>
          </w:p>
        </w:tc>
        <w:tc>
          <w:tcPr>
            <w:tcW w:w="1468" w:type="dxa"/>
            <w:shd w:val="clear" w:color="auto" w:fill="F2F2F2" w:themeFill="background1" w:themeFillShade="F2"/>
          </w:tcPr>
          <w:p w14:paraId="40CBFDB8" w14:textId="77777777" w:rsidR="0095154E" w:rsidRPr="000020C4" w:rsidRDefault="0095154E" w:rsidP="00C33D50">
            <w:pPr>
              <w:pStyle w:val="TableHeaderSmall"/>
              <w:rPr>
                <w:rFonts w:ascii="Calibri Light" w:hAnsi="Calibri Light" w:cs="Calibri Light"/>
                <w:sz w:val="20"/>
                <w:szCs w:val="20"/>
              </w:rPr>
            </w:pPr>
            <w:r w:rsidRPr="000020C4">
              <w:rPr>
                <w:rFonts w:ascii="Calibri Light" w:hAnsi="Calibri Light" w:cs="Calibri Light"/>
                <w:sz w:val="20"/>
                <w:szCs w:val="20"/>
              </w:rPr>
              <w:t>Date</w:t>
            </w:r>
          </w:p>
        </w:tc>
        <w:tc>
          <w:tcPr>
            <w:tcW w:w="1860" w:type="dxa"/>
            <w:shd w:val="clear" w:color="auto" w:fill="F2F2F2" w:themeFill="background1" w:themeFillShade="F2"/>
          </w:tcPr>
          <w:p w14:paraId="6CD160C5" w14:textId="77777777" w:rsidR="0095154E" w:rsidRPr="000020C4" w:rsidRDefault="0095154E" w:rsidP="00C33D50">
            <w:pPr>
              <w:pStyle w:val="TableHeaderSmall"/>
              <w:rPr>
                <w:rFonts w:ascii="Calibri Light" w:hAnsi="Calibri Light" w:cs="Calibri Light"/>
                <w:sz w:val="20"/>
                <w:szCs w:val="20"/>
              </w:rPr>
            </w:pPr>
            <w:r w:rsidRPr="000020C4">
              <w:rPr>
                <w:rFonts w:ascii="Calibri Light" w:hAnsi="Calibri Light" w:cs="Calibri Light"/>
                <w:sz w:val="20"/>
                <w:szCs w:val="20"/>
              </w:rPr>
              <w:t>Author</w:t>
            </w:r>
          </w:p>
        </w:tc>
        <w:tc>
          <w:tcPr>
            <w:tcW w:w="4749" w:type="dxa"/>
            <w:shd w:val="clear" w:color="auto" w:fill="F2F2F2" w:themeFill="background1" w:themeFillShade="F2"/>
          </w:tcPr>
          <w:p w14:paraId="377A591B" w14:textId="77777777" w:rsidR="0095154E" w:rsidRPr="000020C4" w:rsidRDefault="0095154E" w:rsidP="00C33D50">
            <w:pPr>
              <w:pStyle w:val="TableHeaderSmall"/>
              <w:rPr>
                <w:rFonts w:ascii="Calibri Light" w:hAnsi="Calibri Light" w:cs="Calibri Light"/>
                <w:sz w:val="20"/>
                <w:szCs w:val="20"/>
              </w:rPr>
            </w:pPr>
            <w:r w:rsidRPr="000020C4">
              <w:rPr>
                <w:rFonts w:ascii="Calibri Light" w:hAnsi="Calibri Light" w:cs="Calibri Light"/>
                <w:sz w:val="20"/>
                <w:szCs w:val="20"/>
              </w:rPr>
              <w:t>Change Description</w:t>
            </w:r>
          </w:p>
        </w:tc>
      </w:tr>
      <w:tr w:rsidR="0095154E" w:rsidRPr="000020C4" w14:paraId="3B825499" w14:textId="77777777" w:rsidTr="00235449">
        <w:tc>
          <w:tcPr>
            <w:tcW w:w="1560" w:type="dxa"/>
          </w:tcPr>
          <w:p w14:paraId="3C95BDC5" w14:textId="7840DEBB" w:rsidR="0095154E" w:rsidRPr="000020C4" w:rsidRDefault="00F77185" w:rsidP="00C33D50">
            <w:pPr>
              <w:pStyle w:val="TableBody"/>
              <w:rPr>
                <w:rFonts w:ascii="Calibri Light" w:hAnsi="Calibri Light" w:cs="Calibri Light"/>
                <w:lang w:val="en-GB"/>
              </w:rPr>
            </w:pPr>
            <w:r>
              <w:rPr>
                <w:rFonts w:ascii="Calibri Light" w:hAnsi="Calibri Light" w:cs="Calibri Light"/>
                <w:lang w:val="en-GB"/>
              </w:rPr>
              <w:t>0.1</w:t>
            </w:r>
          </w:p>
        </w:tc>
        <w:tc>
          <w:tcPr>
            <w:tcW w:w="1468" w:type="dxa"/>
          </w:tcPr>
          <w:p w14:paraId="579E021C" w14:textId="44C503CE" w:rsidR="0095154E" w:rsidRPr="000020C4" w:rsidRDefault="006C2B36" w:rsidP="00C33D50">
            <w:pPr>
              <w:pStyle w:val="TableBody"/>
              <w:rPr>
                <w:rFonts w:ascii="Calibri Light" w:hAnsi="Calibri Light" w:cs="Calibri Light"/>
                <w:lang w:val="en-GB"/>
              </w:rPr>
            </w:pPr>
            <w:sdt>
              <w:sdtPr>
                <w:rPr>
                  <w:rFonts w:ascii="Calibri Light" w:hAnsi="Calibri Light"/>
                </w:rPr>
                <w:alias w:val="Doc Date"/>
                <w:tag w:val="Doc Date"/>
                <w:id w:val="-470134607"/>
                <w:placeholder>
                  <w:docPart w:val="D9951214B84D422AA979F0C301800B66"/>
                </w:placeholder>
                <w:date w:fullDate="2024-07-02T00:00:00Z">
                  <w:dateFormat w:val="d MMM yyyy"/>
                  <w:lid w:val="en-GB"/>
                  <w:storeMappedDataAs w:val="dateTime"/>
                  <w:calendar w:val="gregorian"/>
                </w:date>
              </w:sdtPr>
              <w:sdtEndPr/>
              <w:sdtContent>
                <w:r w:rsidR="009A0B77">
                  <w:rPr>
                    <w:rFonts w:ascii="Calibri Light" w:hAnsi="Calibri Light"/>
                    <w:lang w:val="en-GB"/>
                  </w:rPr>
                  <w:t>2 Jul 2024</w:t>
                </w:r>
              </w:sdtContent>
            </w:sdt>
          </w:p>
        </w:tc>
        <w:tc>
          <w:tcPr>
            <w:tcW w:w="1860" w:type="dxa"/>
          </w:tcPr>
          <w:p w14:paraId="63C3DA51" w14:textId="2F2FF668" w:rsidR="0095154E" w:rsidRPr="000020C4" w:rsidRDefault="00BF1E8F"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tcPr>
          <w:p w14:paraId="6B9B2FB6" w14:textId="1E6536E9" w:rsidR="0095154E" w:rsidRPr="000020C4" w:rsidRDefault="000117FC" w:rsidP="00C33D50">
            <w:pPr>
              <w:pStyle w:val="TableBody"/>
              <w:rPr>
                <w:rFonts w:ascii="Calibri Light" w:hAnsi="Calibri Light" w:cs="Calibri Light"/>
                <w:lang w:val="en-GB"/>
              </w:rPr>
            </w:pPr>
            <w:r>
              <w:rPr>
                <w:rFonts w:ascii="Calibri Light" w:hAnsi="Calibri Light" w:cs="Calibri Light"/>
                <w:lang w:val="en-GB"/>
              </w:rPr>
              <w:t>First</w:t>
            </w:r>
            <w:r w:rsidR="00BF1E8F">
              <w:rPr>
                <w:rFonts w:ascii="Calibri Light" w:hAnsi="Calibri Light" w:cs="Calibri Light"/>
                <w:lang w:val="en-GB"/>
              </w:rPr>
              <w:t xml:space="preserve"> Draft</w:t>
            </w:r>
          </w:p>
        </w:tc>
      </w:tr>
      <w:tr w:rsidR="009A0B77" w:rsidRPr="000020C4" w14:paraId="394DCEC4" w14:textId="77777777" w:rsidTr="00235449">
        <w:tc>
          <w:tcPr>
            <w:tcW w:w="1560" w:type="dxa"/>
          </w:tcPr>
          <w:p w14:paraId="3919F05D" w14:textId="3BCAAB43" w:rsidR="009A0B77" w:rsidRDefault="009A0B77" w:rsidP="00C33D50">
            <w:pPr>
              <w:pStyle w:val="TableBody"/>
              <w:rPr>
                <w:rFonts w:ascii="Calibri Light" w:hAnsi="Calibri Light" w:cs="Calibri Light"/>
                <w:lang w:val="en-GB"/>
              </w:rPr>
            </w:pPr>
            <w:r>
              <w:rPr>
                <w:rFonts w:ascii="Calibri Light" w:hAnsi="Calibri Light" w:cs="Calibri Light"/>
                <w:lang w:val="en-GB"/>
              </w:rPr>
              <w:t>0.2</w:t>
            </w:r>
          </w:p>
        </w:tc>
        <w:tc>
          <w:tcPr>
            <w:tcW w:w="1468" w:type="dxa"/>
          </w:tcPr>
          <w:p w14:paraId="3326FAC0" w14:textId="21F75338" w:rsidR="009A0B77" w:rsidRDefault="006C2B36" w:rsidP="00C33D50">
            <w:pPr>
              <w:pStyle w:val="TableBody"/>
              <w:rPr>
                <w:rFonts w:ascii="Calibri Light" w:hAnsi="Calibri Light"/>
              </w:rPr>
            </w:pPr>
            <w:sdt>
              <w:sdtPr>
                <w:rPr>
                  <w:rFonts w:ascii="Calibri Light" w:hAnsi="Calibri Light"/>
                </w:rPr>
                <w:alias w:val="Doc Date"/>
                <w:tag w:val="Doc Date"/>
                <w:id w:val="2092422975"/>
                <w:placeholder>
                  <w:docPart w:val="0DFDB9168E474DB79B92BA37C5FAEC06"/>
                </w:placeholder>
                <w:date w:fullDate="2025-11-03T00:00:00Z">
                  <w:dateFormat w:val="d MMM yyyy"/>
                  <w:lid w:val="en-GB"/>
                  <w:storeMappedDataAs w:val="dateTime"/>
                  <w:calendar w:val="gregorian"/>
                </w:date>
              </w:sdtPr>
              <w:sdtEndPr/>
              <w:sdtContent>
                <w:r w:rsidR="009A0B77">
                  <w:rPr>
                    <w:rFonts w:ascii="Calibri Light" w:hAnsi="Calibri Light"/>
                    <w:lang w:val="en-GB"/>
                  </w:rPr>
                  <w:t>3 Nov 2025</w:t>
                </w:r>
              </w:sdtContent>
            </w:sdt>
          </w:p>
        </w:tc>
        <w:tc>
          <w:tcPr>
            <w:tcW w:w="1860" w:type="dxa"/>
          </w:tcPr>
          <w:p w14:paraId="796E5EDB" w14:textId="231EE631" w:rsidR="009A0B77" w:rsidRDefault="009A0B77"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tcPr>
          <w:p w14:paraId="1A39DFDD" w14:textId="0AB9A334" w:rsidR="009A0B77" w:rsidRDefault="009A0B77" w:rsidP="00C33D50">
            <w:pPr>
              <w:pStyle w:val="TableBody"/>
              <w:rPr>
                <w:rFonts w:ascii="Calibri Light" w:hAnsi="Calibri Light" w:cs="Calibri Light"/>
                <w:lang w:val="en-GB"/>
              </w:rPr>
            </w:pPr>
            <w:r>
              <w:rPr>
                <w:rFonts w:ascii="Calibri Light" w:hAnsi="Calibri Light" w:cs="Calibri Light"/>
                <w:lang w:val="en-GB"/>
              </w:rPr>
              <w:t>Process Update</w:t>
            </w:r>
          </w:p>
        </w:tc>
      </w:tr>
      <w:tr w:rsidR="000349D4" w:rsidRPr="000020C4" w14:paraId="7E72CE96" w14:textId="77777777" w:rsidTr="00235449">
        <w:tc>
          <w:tcPr>
            <w:tcW w:w="1560" w:type="dxa"/>
          </w:tcPr>
          <w:p w14:paraId="41F8B149" w14:textId="659357B2" w:rsidR="000349D4" w:rsidRDefault="000349D4" w:rsidP="00C33D50">
            <w:pPr>
              <w:pStyle w:val="TableBody"/>
              <w:rPr>
                <w:rFonts w:ascii="Calibri Light" w:hAnsi="Calibri Light" w:cs="Calibri Light"/>
                <w:lang w:val="en-GB"/>
              </w:rPr>
            </w:pPr>
            <w:r>
              <w:rPr>
                <w:rFonts w:ascii="Calibri Light" w:hAnsi="Calibri Light" w:cs="Calibri Light"/>
                <w:lang w:val="en-GB"/>
              </w:rPr>
              <w:t>1.0</w:t>
            </w:r>
          </w:p>
        </w:tc>
        <w:tc>
          <w:tcPr>
            <w:tcW w:w="1468" w:type="dxa"/>
          </w:tcPr>
          <w:p w14:paraId="7CB616C1" w14:textId="4531FDC2" w:rsidR="000349D4" w:rsidRDefault="006C2B36" w:rsidP="00C33D50">
            <w:pPr>
              <w:pStyle w:val="TableBody"/>
              <w:rPr>
                <w:rFonts w:ascii="Calibri Light" w:hAnsi="Calibri Light"/>
              </w:rPr>
            </w:pPr>
            <w:sdt>
              <w:sdtPr>
                <w:rPr>
                  <w:rFonts w:ascii="Calibri Light" w:hAnsi="Calibri Light"/>
                </w:rPr>
                <w:alias w:val="Doc Date"/>
                <w:tag w:val="Doc Date"/>
                <w:id w:val="-586845838"/>
                <w:placeholder>
                  <w:docPart w:val="2CD979729FDB497BA4408450423B5E04"/>
                </w:placeholder>
                <w:date w:fullDate="2025-11-03T00:00:00Z">
                  <w:dateFormat w:val="d MMM yyyy"/>
                  <w:lid w:val="en-GB"/>
                  <w:storeMappedDataAs w:val="dateTime"/>
                  <w:calendar w:val="gregorian"/>
                </w:date>
              </w:sdtPr>
              <w:sdtEndPr/>
              <w:sdtContent>
                <w:r w:rsidR="000349D4">
                  <w:rPr>
                    <w:rFonts w:ascii="Calibri Light" w:hAnsi="Calibri Light"/>
                    <w:lang w:val="en-GB"/>
                  </w:rPr>
                  <w:t>3 Nov 2025</w:t>
                </w:r>
              </w:sdtContent>
            </w:sdt>
          </w:p>
        </w:tc>
        <w:tc>
          <w:tcPr>
            <w:tcW w:w="1860" w:type="dxa"/>
          </w:tcPr>
          <w:p w14:paraId="7093F720" w14:textId="715416C0" w:rsidR="000349D4" w:rsidRDefault="000349D4"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tcPr>
          <w:p w14:paraId="777C8121" w14:textId="0227C1A5" w:rsidR="000349D4" w:rsidRDefault="000349D4" w:rsidP="00C33D50">
            <w:pPr>
              <w:pStyle w:val="TableBody"/>
              <w:rPr>
                <w:rFonts w:ascii="Calibri Light" w:hAnsi="Calibri Light" w:cs="Calibri Light"/>
                <w:lang w:val="en-GB"/>
              </w:rPr>
            </w:pPr>
            <w:r>
              <w:rPr>
                <w:rFonts w:ascii="Calibri Light" w:hAnsi="Calibri Light" w:cs="Calibri Light"/>
                <w:lang w:val="en-GB"/>
              </w:rPr>
              <w:t>Final Version</w:t>
            </w:r>
          </w:p>
        </w:tc>
      </w:tr>
      <w:tr w:rsidR="00292CD1" w:rsidRPr="000020C4" w14:paraId="78A7AEB3" w14:textId="77777777" w:rsidTr="00235449">
        <w:tc>
          <w:tcPr>
            <w:tcW w:w="1560" w:type="dxa"/>
          </w:tcPr>
          <w:p w14:paraId="3AA9BA90" w14:textId="4F6CC3AC" w:rsidR="00292CD1" w:rsidRDefault="00292CD1" w:rsidP="00C33D50">
            <w:pPr>
              <w:pStyle w:val="TableBody"/>
              <w:rPr>
                <w:rFonts w:ascii="Calibri Light" w:hAnsi="Calibri Light" w:cs="Calibri Light"/>
                <w:lang w:val="en-GB"/>
              </w:rPr>
            </w:pPr>
            <w:r>
              <w:rPr>
                <w:rFonts w:ascii="Calibri Light" w:hAnsi="Calibri Light" w:cs="Calibri Light"/>
                <w:lang w:val="en-GB"/>
              </w:rPr>
              <w:t>1.1</w:t>
            </w:r>
          </w:p>
        </w:tc>
        <w:tc>
          <w:tcPr>
            <w:tcW w:w="1468" w:type="dxa"/>
          </w:tcPr>
          <w:p w14:paraId="1C6703FA" w14:textId="1581394D" w:rsidR="00292CD1" w:rsidRDefault="00292CD1" w:rsidP="00C33D50">
            <w:pPr>
              <w:pStyle w:val="TableBody"/>
              <w:rPr>
                <w:rFonts w:ascii="Calibri Light" w:hAnsi="Calibri Light"/>
              </w:rPr>
            </w:pPr>
            <w:sdt>
              <w:sdtPr>
                <w:rPr>
                  <w:rFonts w:ascii="Calibri Light" w:hAnsi="Calibri Light"/>
                </w:rPr>
                <w:alias w:val="Doc Date"/>
                <w:tag w:val="Doc Date"/>
                <w:id w:val="1792469835"/>
                <w:placeholder>
                  <w:docPart w:val="557671E41EE948FE991D9B1F3215A4AA"/>
                </w:placeholder>
                <w:date w:fullDate="2026-05-12T00:00:00Z">
                  <w:dateFormat w:val="d MMM yyyy"/>
                  <w:lid w:val="en-GB"/>
                  <w:storeMappedDataAs w:val="dateTime"/>
                  <w:calendar w:val="gregorian"/>
                </w:date>
              </w:sdtPr>
              <w:sdtContent>
                <w:r>
                  <w:rPr>
                    <w:rFonts w:ascii="Calibri Light" w:hAnsi="Calibri Light"/>
                    <w:lang w:val="en-GB"/>
                  </w:rPr>
                  <w:t>12 May 2026</w:t>
                </w:r>
              </w:sdtContent>
            </w:sdt>
          </w:p>
        </w:tc>
        <w:tc>
          <w:tcPr>
            <w:tcW w:w="1860" w:type="dxa"/>
          </w:tcPr>
          <w:p w14:paraId="3710433F" w14:textId="54E808AC" w:rsidR="00292CD1" w:rsidRDefault="00292CD1"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tcPr>
          <w:p w14:paraId="05F08EEC" w14:textId="489CFD52" w:rsidR="00292CD1" w:rsidRDefault="00292CD1" w:rsidP="00C33D50">
            <w:pPr>
              <w:pStyle w:val="TableBody"/>
              <w:rPr>
                <w:rFonts w:ascii="Calibri Light" w:hAnsi="Calibri Light" w:cs="Calibri Light"/>
                <w:lang w:val="en-GB"/>
              </w:rPr>
            </w:pPr>
            <w:r>
              <w:rPr>
                <w:rFonts w:ascii="Calibri Light" w:hAnsi="Calibri Light" w:cs="Calibri Light"/>
                <w:lang w:val="en-GB"/>
              </w:rPr>
              <w:t>Added Purple-Team close out</w:t>
            </w:r>
          </w:p>
        </w:tc>
      </w:tr>
    </w:tbl>
    <w:p w14:paraId="11F4589D" w14:textId="77777777" w:rsidR="0095154E" w:rsidRPr="001C6D07" w:rsidRDefault="0095154E" w:rsidP="0095154E">
      <w:pPr>
        <w:pStyle w:val="TableBody"/>
        <w:rPr>
          <w:lang w:val="en-GB"/>
        </w:rPr>
      </w:pPr>
    </w:p>
    <w:p w14:paraId="122E6145" w14:textId="77777777" w:rsidR="0095154E" w:rsidRPr="00CB2B0F" w:rsidRDefault="0095154E" w:rsidP="00CB2B0F">
      <w:pPr>
        <w:rPr>
          <w:lang w:val="en-US"/>
        </w:rPr>
      </w:pPr>
    </w:p>
    <w:sectPr w:rsidR="0095154E" w:rsidRPr="00CB2B0F" w:rsidSect="0083552C">
      <w:headerReference w:type="default" r:id="rId21"/>
      <w:footerReference w:type="even" r:id="rId22"/>
      <w:footerReference w:type="default" r:id="rId23"/>
      <w:headerReference w:type="first" r:id="rId24"/>
      <w:footerReference w:type="first" r:id="rId25"/>
      <w:pgSz w:w="11906" w:h="16838" w:code="9"/>
      <w:pgMar w:top="1814" w:right="851" w:bottom="851" w:left="1418" w:header="936"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36012" w14:textId="77777777" w:rsidR="006C2B36" w:rsidRDefault="006C2B36" w:rsidP="00837636">
      <w:pPr>
        <w:spacing w:after="0" w:line="240" w:lineRule="auto"/>
      </w:pPr>
      <w:r>
        <w:separator/>
      </w:r>
    </w:p>
  </w:endnote>
  <w:endnote w:type="continuationSeparator" w:id="0">
    <w:p w14:paraId="12E21FC4" w14:textId="77777777" w:rsidR="006C2B36" w:rsidRDefault="006C2B36" w:rsidP="00837636">
      <w:pPr>
        <w:spacing w:after="0" w:line="240" w:lineRule="auto"/>
      </w:pPr>
      <w:r>
        <w:continuationSeparator/>
      </w:r>
    </w:p>
  </w:endnote>
  <w:endnote w:type="continuationNotice" w:id="1">
    <w:p w14:paraId="1C2735CB" w14:textId="77777777" w:rsidR="006C2B36" w:rsidRDefault="006C2B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C010" w14:textId="34301098" w:rsidR="00B02C7A" w:rsidRPr="0040552C" w:rsidRDefault="0040552C" w:rsidP="0040552C">
    <w:pPr>
      <w:pStyle w:val="Footer"/>
      <w:jc w:val="center"/>
    </w:pPr>
    <w:fldSimple w:instr="DOCPROPERTY bjFooterEvenPageDocProperty \* MERGEFORMAT" w:fldLock="1">
      <w:r w:rsidRPr="0040552C">
        <w:rPr>
          <w:rFonts w:cs="Calibri"/>
          <w:b/>
          <w:color w:val="F00000"/>
          <w:sz w:val="28"/>
        </w:rPr>
        <w:t>CONFIDENTIAL</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CellMar>
        <w:left w:w="0" w:type="dxa"/>
        <w:right w:w="0" w:type="dxa"/>
      </w:tblCellMar>
      <w:tblLook w:val="04A0" w:firstRow="1" w:lastRow="0" w:firstColumn="1" w:lastColumn="0" w:noHBand="0" w:noVBand="1"/>
    </w:tblPr>
    <w:tblGrid>
      <w:gridCol w:w="8673"/>
      <w:gridCol w:w="964"/>
    </w:tblGrid>
    <w:tr w:rsidR="00B02C7A" w14:paraId="38D7D17D" w14:textId="77777777" w:rsidTr="00BA1A96">
      <w:tc>
        <w:tcPr>
          <w:tcW w:w="4500" w:type="pct"/>
          <w:vAlign w:val="bottom"/>
        </w:tcPr>
        <w:p w14:paraId="244B8512" w14:textId="37933F87" w:rsidR="006360B6" w:rsidRPr="006360B6" w:rsidRDefault="00B853F3" w:rsidP="008D1C66">
          <w:pPr>
            <w:pStyle w:val="Footer"/>
            <w:rPr>
              <w:rFonts w:cs="Calibri"/>
              <w:b/>
              <w:color w:val="F00000"/>
              <w:sz w:val="28"/>
            </w:rPr>
          </w:pPr>
          <w:r>
            <w:rPr>
              <w:noProof/>
            </w:rPr>
            <mc:AlternateContent>
              <mc:Choice Requires="wps">
                <w:drawing>
                  <wp:anchor distT="0" distB="0" distL="114300" distR="114300" simplePos="0" relativeHeight="251658241" behindDoc="0" locked="0" layoutInCell="0" allowOverlap="1" wp14:anchorId="186DFC21" wp14:editId="25FAB170">
                    <wp:simplePos x="0" y="0"/>
                    <wp:positionH relativeFrom="page">
                      <wp:posOffset>0</wp:posOffset>
                    </wp:positionH>
                    <wp:positionV relativeFrom="page">
                      <wp:posOffset>10228580</wp:posOffset>
                    </wp:positionV>
                    <wp:extent cx="7560310" cy="273050"/>
                    <wp:effectExtent l="0" t="0" r="0" b="12700"/>
                    <wp:wrapNone/>
                    <wp:docPr id="17" name="MSIPCMe6c946b2bf450fc041543b4e" descr="{&quot;HashCode&quot;:152109984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86DFC21" id="_x0000_t202" coordsize="21600,21600" o:spt="202" path="m,l,21600r21600,l21600,xe">
                    <v:stroke joinstyle="miter"/>
                    <v:path gradientshapeok="t" o:connecttype="rect"/>
                  </v:shapetype>
                  <v:shape id="MSIPCMe6c946b2bf450fc041543b4e" o:spid="_x0000_s1026" type="#_x0000_t202" alt="{&quot;HashCode&quot;:1521099843,&quot;Height&quot;:841.0,&quot;Width&quot;:595.0,&quot;Placement&quot;:&quot;Footer&quot;,&quot;Index&quot;:&quot;Primary&quot;,&quot;Section&quot;:1,&quot;Top&quot;:0.0,&quot;Left&quot;:0.0}" style="position:absolute;left:0;text-align:left;margin-left:0;margin-top:805.4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tc>
      <w:tc>
        <w:tcPr>
          <w:tcW w:w="500" w:type="pct"/>
          <w:vAlign w:val="bottom"/>
        </w:tcPr>
        <w:p w14:paraId="003CD584" w14:textId="77777777" w:rsidR="00B02C7A" w:rsidRDefault="00B02C7A" w:rsidP="00836CEE">
          <w:pPr>
            <w:pStyle w:val="Footer"/>
            <w:jc w:val="right"/>
          </w:pPr>
          <w:r>
            <w:fldChar w:fldCharType="begin"/>
          </w:r>
          <w:r>
            <w:instrText xml:space="preserve"> PAGE   \* MERGEFORMAT </w:instrText>
          </w:r>
          <w:r>
            <w:fldChar w:fldCharType="separate"/>
          </w:r>
          <w:r>
            <w:rPr>
              <w:noProof/>
            </w:rPr>
            <w:t>2</w:t>
          </w:r>
          <w:r>
            <w:rPr>
              <w:noProof/>
            </w:rPr>
            <w:fldChar w:fldCharType="end"/>
          </w:r>
        </w:p>
      </w:tc>
    </w:tr>
  </w:tbl>
  <w:p w14:paraId="06F5EC2C" w14:textId="5A653FBA" w:rsidR="008D1C66" w:rsidRPr="00ED63A2" w:rsidRDefault="008D1C66" w:rsidP="008D1C66">
    <w:pPr>
      <w:rPr>
        <w:rFonts w:cstheme="minorHAnsi"/>
      </w:rPr>
    </w:pPr>
    <w:r w:rsidRPr="007C0C39">
      <w:rPr>
        <w:rFonts w:cstheme="minorHAnsi"/>
        <w:color w:val="7F7F7F" w:themeColor="text1" w:themeTint="80"/>
        <w:sz w:val="16"/>
        <w:szCs w:val="16"/>
      </w:rPr>
      <w:t>© 20</w:t>
    </w:r>
    <w:r>
      <w:rPr>
        <w:rFonts w:cstheme="minorHAnsi"/>
        <w:color w:val="7F7F7F" w:themeColor="text1" w:themeTint="80"/>
        <w:sz w:val="16"/>
        <w:szCs w:val="16"/>
      </w:rPr>
      <w:t>2</w:t>
    </w:r>
    <w:r w:rsidR="00CE38E2">
      <w:rPr>
        <w:rFonts w:cstheme="minorHAnsi"/>
        <w:color w:val="7F7F7F" w:themeColor="text1" w:themeTint="80"/>
        <w:sz w:val="16"/>
        <w:szCs w:val="16"/>
      </w:rPr>
      <w:t>5</w:t>
    </w:r>
    <w:r w:rsidRPr="007C0C39">
      <w:rPr>
        <w:rFonts w:cstheme="minorHAnsi"/>
        <w:color w:val="7F7F7F" w:themeColor="text1" w:themeTint="80"/>
        <w:sz w:val="16"/>
        <w:szCs w:val="16"/>
      </w:rPr>
      <w:t>, Euronext N.V.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9078" w14:textId="77777777" w:rsidR="006360B6" w:rsidRDefault="00E83F35" w:rsidP="007C0C39">
    <w:pPr>
      <w:rPr>
        <w:b/>
        <w:color w:val="777777"/>
        <w:sz w:val="16"/>
      </w:rPr>
    </w:pPr>
    <w:r>
      <w:rPr>
        <w:b/>
        <w:noProof/>
        <w:color w:val="777777"/>
        <w:sz w:val="16"/>
      </w:rPr>
      <mc:AlternateContent>
        <mc:Choice Requires="wps">
          <w:drawing>
            <wp:anchor distT="0" distB="0" distL="114300" distR="114300" simplePos="0" relativeHeight="251658242" behindDoc="0" locked="0" layoutInCell="0" allowOverlap="1" wp14:anchorId="2D3B362F" wp14:editId="1A4735A8">
              <wp:simplePos x="0" y="0"/>
              <wp:positionH relativeFrom="page">
                <wp:posOffset>0</wp:posOffset>
              </wp:positionH>
              <wp:positionV relativeFrom="page">
                <wp:posOffset>10228580</wp:posOffset>
              </wp:positionV>
              <wp:extent cx="7560310" cy="273050"/>
              <wp:effectExtent l="0" t="0" r="0" b="12700"/>
              <wp:wrapNone/>
              <wp:docPr id="35" name="MSIPCM114148c8a14599b08b5ea118" descr="{&quot;HashCode&quot;:152109984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D3B362F" id="_x0000_t202" coordsize="21600,21600" o:spt="202" path="m,l,21600r21600,l21600,xe">
              <v:stroke joinstyle="miter"/>
              <v:path gradientshapeok="t" o:connecttype="rect"/>
            </v:shapetype>
            <v:shape id="MSIPCM114148c8a14599b08b5ea118" o:spid="_x0000_s1027" type="#_x0000_t202" alt="{&quot;HashCode&quot;:1521099843,&quot;Height&quot;:841.0,&quot;Width&quot;:595.0,&quot;Placement&quot;:&quot;Footer&quot;,&quot;Index&quot;:&quot;FirstPage&quot;,&quot;Section&quot;:1,&quot;Top&quot;:0.0,&quot;Left&quot;:0.0}" style="position:absolute;left:0;text-align:left;margin-left:0;margin-top:805.4pt;width:595.3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sdt>
    <w:sdtPr>
      <w:rPr>
        <w:b/>
        <w:bCs/>
        <w:color w:val="777777"/>
        <w:sz w:val="16"/>
        <w:szCs w:val="16"/>
      </w:rPr>
      <w:id w:val="-1736462429"/>
      <w:docPartObj>
        <w:docPartGallery w:val="Page Numbers (Bottom of Page)"/>
        <w:docPartUnique/>
      </w:docPartObj>
    </w:sdtPr>
    <w:sdtEndPr>
      <w:rPr>
        <w:noProof/>
      </w:rPr>
    </w:sdtEndPr>
    <w:sdtContent>
      <w:p w14:paraId="0FF2DF4A" w14:textId="37FEC32B" w:rsidR="00B02C7A" w:rsidRPr="00ED63A2" w:rsidRDefault="00B02C7A" w:rsidP="007C0C39">
        <w:pPr>
          <w:rPr>
            <w:rFonts w:cstheme="minorHAnsi"/>
          </w:rPr>
        </w:pPr>
        <w:r w:rsidRPr="007C0C39">
          <w:rPr>
            <w:rFonts w:cstheme="minorHAnsi"/>
            <w:color w:val="7F7F7F" w:themeColor="text1" w:themeTint="80"/>
            <w:sz w:val="16"/>
            <w:szCs w:val="16"/>
          </w:rPr>
          <w:t>© 20</w:t>
        </w:r>
        <w:r w:rsidR="006360B6">
          <w:rPr>
            <w:rFonts w:cstheme="minorHAnsi"/>
            <w:color w:val="7F7F7F" w:themeColor="text1" w:themeTint="80"/>
            <w:sz w:val="16"/>
            <w:szCs w:val="16"/>
          </w:rPr>
          <w:t>2</w:t>
        </w:r>
        <w:r w:rsidR="00CE38E2">
          <w:rPr>
            <w:rFonts w:cstheme="minorHAnsi"/>
            <w:color w:val="7F7F7F" w:themeColor="text1" w:themeTint="80"/>
            <w:sz w:val="16"/>
            <w:szCs w:val="16"/>
          </w:rPr>
          <w:t>5</w:t>
        </w:r>
        <w:r w:rsidRPr="007C0C39">
          <w:rPr>
            <w:rFonts w:cstheme="minorHAnsi"/>
            <w:color w:val="7F7F7F" w:themeColor="text1" w:themeTint="80"/>
            <w:sz w:val="16"/>
            <w:szCs w:val="16"/>
          </w:rPr>
          <w:t>, Euronext N.V. - All rights reserved.</w:t>
        </w:r>
      </w:p>
      <w:p w14:paraId="736CC3C4" w14:textId="77777777" w:rsidR="00B02C7A" w:rsidRPr="00A47BB1" w:rsidRDefault="00B02C7A" w:rsidP="00033BE2">
        <w:pPr>
          <w:pStyle w:val="FooterRegInfo"/>
          <w:jc w:val="left"/>
        </w:pPr>
        <w:r>
          <w:tab/>
        </w:r>
        <w:r>
          <w:tab/>
        </w: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8BDF1" w14:textId="77777777" w:rsidR="006C2B36" w:rsidRDefault="006C2B36" w:rsidP="00556F24">
      <w:pPr>
        <w:pStyle w:val="FootnoteSeparator"/>
      </w:pPr>
      <w:r>
        <w:tab/>
      </w:r>
    </w:p>
  </w:footnote>
  <w:footnote w:type="continuationSeparator" w:id="0">
    <w:p w14:paraId="4B389D05" w14:textId="77777777" w:rsidR="006C2B36" w:rsidRDefault="006C2B36" w:rsidP="00837636">
      <w:pPr>
        <w:spacing w:after="0" w:line="240" w:lineRule="auto"/>
      </w:pPr>
      <w:r>
        <w:continuationSeparator/>
      </w:r>
    </w:p>
  </w:footnote>
  <w:footnote w:type="continuationNotice" w:id="1">
    <w:p w14:paraId="737089F5" w14:textId="77777777" w:rsidR="006C2B36" w:rsidRDefault="006C2B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F934" w14:textId="2705CADE" w:rsidR="00B02C7A" w:rsidRPr="00B87EB2" w:rsidRDefault="00247A5A" w:rsidP="005E0471">
    <w:pPr>
      <w:pStyle w:val="HeaderTitle"/>
      <w:rPr>
        <w:lang w:val="pt-PT"/>
      </w:rPr>
    </w:pPr>
    <w:r>
      <w:rPr>
        <w:lang w:val="pt-PT"/>
      </w:rPr>
      <w:t>Red Team Methodology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A351" w14:textId="77777777" w:rsidR="00B02C7A" w:rsidRDefault="00B02C7A">
    <w:pPr>
      <w:pStyle w:val="Header"/>
    </w:pPr>
    <w:r>
      <w:rPr>
        <w:noProof/>
        <w:lang w:eastAsia="en-GB"/>
      </w:rPr>
      <w:drawing>
        <wp:anchor distT="0" distB="0" distL="114300" distR="114300" simplePos="0" relativeHeight="251658240" behindDoc="0" locked="0" layoutInCell="1" allowOverlap="1" wp14:anchorId="78AB663A" wp14:editId="627DCA5C">
          <wp:simplePos x="0" y="0"/>
          <wp:positionH relativeFrom="column">
            <wp:posOffset>-900430</wp:posOffset>
          </wp:positionH>
          <wp:positionV relativeFrom="paragraph">
            <wp:posOffset>-640715</wp:posOffset>
          </wp:positionV>
          <wp:extent cx="7529830" cy="1613535"/>
          <wp:effectExtent l="0" t="0" r="0" b="12065"/>
          <wp:wrapThrough wrapText="bothSides">
            <wp:wrapPolygon edited="0">
              <wp:start x="0" y="0"/>
              <wp:lineTo x="0" y="21421"/>
              <wp:lineTo x="21494" y="21421"/>
              <wp:lineTo x="2149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9830" cy="1613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479"/>
    <w:multiLevelType w:val="multilevel"/>
    <w:tmpl w:val="09AA0416"/>
    <w:styleLink w:val="NumbLstBullet"/>
    <w:lvl w:ilvl="0">
      <w:start w:val="1"/>
      <w:numFmt w:val="bullet"/>
      <w:pStyle w:val="Bullet1"/>
      <w:lvlText w:val="■"/>
      <w:lvlJc w:val="left"/>
      <w:pPr>
        <w:tabs>
          <w:tab w:val="num" w:pos="340"/>
        </w:tabs>
        <w:ind w:left="340" w:hanging="340"/>
      </w:pPr>
      <w:rPr>
        <w:rFonts w:ascii="Arial" w:hAnsi="Arial" w:hint="default"/>
        <w:color w:val="008D7F"/>
      </w:rPr>
    </w:lvl>
    <w:lvl w:ilvl="1">
      <w:start w:val="1"/>
      <w:numFmt w:val="bullet"/>
      <w:pStyle w:val="Bullet2"/>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Symbol" w:hAnsi="Symbol" w:cs="Symbol" w:hint="default"/>
        <w:color w:val="008D7F"/>
      </w:rPr>
    </w:lvl>
    <w:lvl w:ilvl="3">
      <w:start w:val="1"/>
      <w:numFmt w:val="bullet"/>
      <w:pStyle w:val="Bullet4"/>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1" w15:restartNumberingAfterBreak="0">
    <w:nsid w:val="044F0C9F"/>
    <w:multiLevelType w:val="hybridMultilevel"/>
    <w:tmpl w:val="DBF6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C0255"/>
    <w:multiLevelType w:val="multilevel"/>
    <w:tmpl w:val="76CE197E"/>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340"/>
        </w:tabs>
        <w:ind w:left="680" w:hanging="340"/>
      </w:pPr>
      <w:rPr>
        <w:rFonts w:ascii="Arial" w:hAnsi="Arial" w:hint="default"/>
        <w:color w:val="80C6BF"/>
      </w:rPr>
    </w:lvl>
    <w:lvl w:ilvl="2">
      <w:start w:val="1"/>
      <w:numFmt w:val="bullet"/>
      <w:pStyle w:val="TableBullet3"/>
      <w:lvlText w:val=""/>
      <w:lvlJc w:val="left"/>
      <w:pPr>
        <w:tabs>
          <w:tab w:val="num" w:pos="1021"/>
        </w:tabs>
        <w:ind w:left="1021" w:hanging="341"/>
      </w:pPr>
      <w:rPr>
        <w:rFonts w:ascii="Symbol" w:hAnsi="Symbol" w:cs="Symbol"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3" w15:restartNumberingAfterBreak="0">
    <w:nsid w:val="0C55504C"/>
    <w:multiLevelType w:val="hybridMultilevel"/>
    <w:tmpl w:val="8ABE2E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D5CBD"/>
    <w:multiLevelType w:val="hybridMultilevel"/>
    <w:tmpl w:val="AD50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C715D3"/>
    <w:multiLevelType w:val="hybridMultilevel"/>
    <w:tmpl w:val="EB2A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AC35BE"/>
    <w:multiLevelType w:val="hybridMultilevel"/>
    <w:tmpl w:val="E5AA2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DC5BA2"/>
    <w:multiLevelType w:val="hybridMultilevel"/>
    <w:tmpl w:val="787475CE"/>
    <w:lvl w:ilvl="0" w:tplc="F75AC3A0">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8F18D0"/>
    <w:multiLevelType w:val="hybridMultilevel"/>
    <w:tmpl w:val="3F203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F72C47"/>
    <w:multiLevelType w:val="hybridMultilevel"/>
    <w:tmpl w:val="DAD817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734992"/>
    <w:multiLevelType w:val="hybridMultilevel"/>
    <w:tmpl w:val="34E45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9B017B"/>
    <w:multiLevelType w:val="hybridMultilevel"/>
    <w:tmpl w:val="F1D40D7A"/>
    <w:lvl w:ilvl="0" w:tplc="8E141832">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827641"/>
    <w:multiLevelType w:val="hybridMultilevel"/>
    <w:tmpl w:val="EEE4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224E5B"/>
    <w:multiLevelType w:val="multilevel"/>
    <w:tmpl w:val="8CD43666"/>
    <w:styleLink w:val="NumbLstTableBullet"/>
    <w:lvl w:ilvl="0">
      <w:start w:val="1"/>
      <w:numFmt w:val="bullet"/>
      <w:pStyle w:val="TableBullet1"/>
      <w:lvlText w:val="■"/>
      <w:lvlJc w:val="left"/>
      <w:pPr>
        <w:tabs>
          <w:tab w:val="num" w:pos="284"/>
        </w:tabs>
        <w:ind w:left="284" w:hanging="284"/>
      </w:pPr>
      <w:rPr>
        <w:rFonts w:ascii="Arial" w:hAnsi="Arial" w:hint="default"/>
        <w:color w:val="008D7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73423B6"/>
    <w:multiLevelType w:val="hybridMultilevel"/>
    <w:tmpl w:val="4B6A8558"/>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96E19EA"/>
    <w:multiLevelType w:val="hybridMultilevel"/>
    <w:tmpl w:val="A796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5171A1"/>
    <w:multiLevelType w:val="multilevel"/>
    <w:tmpl w:val="5E928AF8"/>
    <w:styleLink w:val="NumbLstAlpha"/>
    <w:lvl w:ilvl="0">
      <w:start w:val="1"/>
      <w:numFmt w:val="lowerLetter"/>
      <w:lvlText w:val="%1."/>
      <w:lvlJc w:val="left"/>
      <w:pPr>
        <w:tabs>
          <w:tab w:val="num" w:pos="680"/>
        </w:tabs>
        <w:ind w:left="680" w:hanging="340"/>
      </w:pPr>
      <w:rPr>
        <w:rFonts w:hint="default"/>
      </w:rPr>
    </w:lvl>
    <w:lvl w:ilvl="1">
      <w:start w:val="1"/>
      <w:numFmt w:val="bullet"/>
      <w:lvlText w:val="■"/>
      <w:lvlJc w:val="left"/>
      <w:pPr>
        <w:tabs>
          <w:tab w:val="num" w:pos="1020"/>
        </w:tabs>
        <w:ind w:left="1020" w:hanging="340"/>
      </w:pPr>
      <w:rPr>
        <w:rFonts w:ascii="Arial" w:hAnsi="Arial" w:hint="default"/>
        <w:color w:val="008D7F"/>
      </w:rPr>
    </w:lvl>
    <w:lvl w:ilvl="2">
      <w:start w:val="1"/>
      <w:numFmt w:val="bullet"/>
      <w:pStyle w:val="AlphaList3"/>
      <w:lvlText w:val="–"/>
      <w:lvlJc w:val="left"/>
      <w:pPr>
        <w:tabs>
          <w:tab w:val="num" w:pos="1361"/>
        </w:tabs>
        <w:ind w:left="1361" w:hanging="341"/>
      </w:pPr>
      <w:rPr>
        <w:rFonts w:ascii="Arial" w:hAnsi="Arial" w:hint="default"/>
        <w:color w:val="008D7F"/>
      </w:rPr>
    </w:lvl>
    <w:lvl w:ilvl="3">
      <w:start w:val="1"/>
      <w:numFmt w:val="none"/>
      <w:suff w:val="nothing"/>
      <w:lvlText w:val=""/>
      <w:lvlJc w:val="left"/>
      <w:pPr>
        <w:ind w:left="1361" w:firstLine="0"/>
      </w:pPr>
      <w:rPr>
        <w:rFonts w:hint="default"/>
      </w:rPr>
    </w:lvl>
    <w:lvl w:ilvl="4">
      <w:start w:val="1"/>
      <w:numFmt w:val="none"/>
      <w:suff w:val="nothing"/>
      <w:lvlText w:val=""/>
      <w:lvlJc w:val="left"/>
      <w:pPr>
        <w:ind w:left="1361" w:firstLine="0"/>
      </w:pPr>
      <w:rPr>
        <w:rFonts w:hint="default"/>
      </w:rPr>
    </w:lvl>
    <w:lvl w:ilvl="5">
      <w:start w:val="1"/>
      <w:numFmt w:val="none"/>
      <w:suff w:val="nothing"/>
      <w:lvlText w:val=""/>
      <w:lvlJc w:val="left"/>
      <w:pPr>
        <w:ind w:left="1361" w:firstLine="0"/>
      </w:pPr>
      <w:rPr>
        <w:rFonts w:hint="default"/>
      </w:rPr>
    </w:lvl>
    <w:lvl w:ilvl="6">
      <w:start w:val="1"/>
      <w:numFmt w:val="none"/>
      <w:suff w:val="nothing"/>
      <w:lvlText w:val=""/>
      <w:lvlJc w:val="left"/>
      <w:pPr>
        <w:ind w:left="1361" w:firstLine="0"/>
      </w:pPr>
      <w:rPr>
        <w:rFonts w:hint="default"/>
      </w:rPr>
    </w:lvl>
    <w:lvl w:ilvl="7">
      <w:start w:val="1"/>
      <w:numFmt w:val="none"/>
      <w:suff w:val="nothing"/>
      <w:lvlText w:val=""/>
      <w:lvlJc w:val="left"/>
      <w:pPr>
        <w:ind w:left="1361" w:firstLine="0"/>
      </w:pPr>
      <w:rPr>
        <w:rFonts w:hint="default"/>
      </w:rPr>
    </w:lvl>
    <w:lvl w:ilvl="8">
      <w:start w:val="1"/>
      <w:numFmt w:val="none"/>
      <w:suff w:val="nothing"/>
      <w:lvlText w:val=""/>
      <w:lvlJc w:val="left"/>
      <w:pPr>
        <w:ind w:left="1361" w:firstLine="0"/>
      </w:pPr>
      <w:rPr>
        <w:rFonts w:hint="default"/>
      </w:rPr>
    </w:lvl>
  </w:abstractNum>
  <w:abstractNum w:abstractNumId="17" w15:restartNumberingAfterBreak="0">
    <w:nsid w:val="2CF564F6"/>
    <w:multiLevelType w:val="hybridMultilevel"/>
    <w:tmpl w:val="E74CD9F4"/>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8" w15:restartNumberingAfterBreak="0">
    <w:nsid w:val="2DA12FB7"/>
    <w:multiLevelType w:val="hybridMultilevel"/>
    <w:tmpl w:val="69A695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082388A"/>
    <w:multiLevelType w:val="hybridMultilevel"/>
    <w:tmpl w:val="32FA2956"/>
    <w:lvl w:ilvl="0" w:tplc="87C03398">
      <w:start w:val="12"/>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0986C6A"/>
    <w:multiLevelType w:val="multilevel"/>
    <w:tmpl w:val="F44818C6"/>
    <w:lvl w:ilvl="0">
      <w:start w:val="1"/>
      <w:numFmt w:val="bullet"/>
      <w:lvlText w:val="■"/>
      <w:lvlJc w:val="left"/>
      <w:pPr>
        <w:tabs>
          <w:tab w:val="num" w:pos="340"/>
        </w:tabs>
        <w:ind w:left="340" w:hanging="340"/>
      </w:pPr>
      <w:rPr>
        <w:rFonts w:ascii="Arial" w:hAnsi="Arial" w:hint="default"/>
        <w:color w:val="008D7F"/>
      </w:rPr>
    </w:lvl>
    <w:lvl w:ilvl="1">
      <w:numFmt w:val="bullet"/>
      <w:pStyle w:val="TableBullet2"/>
      <w:lvlText w:val="-"/>
      <w:lvlJc w:val="left"/>
      <w:pPr>
        <w:tabs>
          <w:tab w:val="num" w:pos="340"/>
        </w:tabs>
        <w:ind w:left="680" w:hanging="340"/>
      </w:pPr>
      <w:rPr>
        <w:rFonts w:ascii="Calibri" w:eastAsia="Times New Roman" w:hAnsi="Calibri" w:cs="Calibri" w:hint="default"/>
        <w:color w:val="80C6BF"/>
      </w:rPr>
    </w:lvl>
    <w:lvl w:ilvl="2">
      <w:start w:val="1"/>
      <w:numFmt w:val="bullet"/>
      <w:lvlText w:val="□"/>
      <w:lvlJc w:val="left"/>
      <w:pPr>
        <w:tabs>
          <w:tab w:val="num" w:pos="1021"/>
        </w:tabs>
        <w:ind w:left="1021" w:hanging="341"/>
      </w:pPr>
      <w:rPr>
        <w:rFonts w:ascii="Calibri" w:hAnsi="Calibri"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21" w15:restartNumberingAfterBreak="0">
    <w:nsid w:val="31525DAA"/>
    <w:multiLevelType w:val="hybridMultilevel"/>
    <w:tmpl w:val="4DAAE580"/>
    <w:lvl w:ilvl="0" w:tplc="8E141832">
      <w:numFmt w:val="bullet"/>
      <w:lvlText w:val=""/>
      <w:lvlJc w:val="left"/>
      <w:pPr>
        <w:ind w:left="360" w:hanging="360"/>
      </w:pPr>
      <w:rPr>
        <w:rFonts w:ascii="Symbol" w:eastAsiaTheme="minorHAnsi" w:hAnsi="Symbol" w:cstheme="minorBid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48B728E"/>
    <w:multiLevelType w:val="multilevel"/>
    <w:tmpl w:val="276A8698"/>
    <w:styleLink w:val="NumbLstAppendix"/>
    <w:lvl w:ilvl="0">
      <w:start w:val="1"/>
      <w:numFmt w:val="upperLetter"/>
      <w:pStyle w:val="Heading6"/>
      <w:suff w:val="space"/>
      <w:lvlText w:val="APPENDIX %1:"/>
      <w:lvlJc w:val="left"/>
      <w:pPr>
        <w:ind w:left="0" w:firstLine="0"/>
      </w:pPr>
      <w:rPr>
        <w:rFonts w:hint="default"/>
      </w:rPr>
    </w:lvl>
    <w:lvl w:ilvl="1">
      <w:start w:val="1"/>
      <w:numFmt w:val="decimal"/>
      <w:pStyle w:val="Heading7"/>
      <w:lvlText w:val="%1.%2"/>
      <w:lvlJc w:val="left"/>
      <w:pPr>
        <w:tabs>
          <w:tab w:val="num" w:pos="680"/>
        </w:tabs>
        <w:ind w:left="680" w:hanging="680"/>
      </w:pPr>
      <w:rPr>
        <w:rFonts w:hint="default"/>
      </w:rPr>
    </w:lvl>
    <w:lvl w:ilvl="2">
      <w:start w:val="1"/>
      <w:numFmt w:val="decimal"/>
      <w:pStyle w:val="Heading8"/>
      <w:lvlText w:val="%1.%2.%3"/>
      <w:lvlJc w:val="left"/>
      <w:pPr>
        <w:tabs>
          <w:tab w:val="num" w:pos="680"/>
        </w:tabs>
        <w:ind w:left="680" w:hanging="680"/>
      </w:pPr>
      <w:rPr>
        <w:rFonts w:hint="default"/>
      </w:rPr>
    </w:lvl>
    <w:lvl w:ilvl="3">
      <w:start w:val="1"/>
      <w:numFmt w:val="decimal"/>
      <w:pStyle w:val="Heading9"/>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3DFB07CD"/>
    <w:multiLevelType w:val="hybridMultilevel"/>
    <w:tmpl w:val="0D12A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04852A9"/>
    <w:multiLevelType w:val="hybridMultilevel"/>
    <w:tmpl w:val="E2E02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F939F7"/>
    <w:multiLevelType w:val="hybridMultilevel"/>
    <w:tmpl w:val="08F875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BE4206"/>
    <w:multiLevelType w:val="multilevel"/>
    <w:tmpl w:val="2230DF2E"/>
    <w:lvl w:ilvl="0">
      <w:start w:val="1"/>
      <w:numFmt w:val="decimal"/>
      <w:pStyle w:val="TableNumbList1"/>
      <w:lvlText w:val="%1."/>
      <w:lvlJc w:val="left"/>
      <w:pPr>
        <w:tabs>
          <w:tab w:val="num" w:pos="340"/>
        </w:tabs>
        <w:ind w:left="340" w:hanging="340"/>
      </w:pPr>
      <w:rPr>
        <w:rFonts w:hint="default"/>
      </w:rPr>
    </w:lvl>
    <w:lvl w:ilvl="1">
      <w:start w:val="1"/>
      <w:numFmt w:val="lowerLetter"/>
      <w:pStyle w:val="TableNumbList2"/>
      <w:lvlText w:val="%2."/>
      <w:lvlJc w:val="left"/>
      <w:pPr>
        <w:tabs>
          <w:tab w:val="num" w:pos="680"/>
        </w:tabs>
        <w:ind w:left="680" w:hanging="340"/>
      </w:pPr>
      <w:rPr>
        <w:rFonts w:hint="default"/>
      </w:rPr>
    </w:lvl>
    <w:lvl w:ilvl="2">
      <w:start w:val="1"/>
      <w:numFmt w:val="lowerRoman"/>
      <w:pStyle w:val="TableNumbList3"/>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27" w15:restartNumberingAfterBreak="0">
    <w:nsid w:val="45C31F7C"/>
    <w:multiLevelType w:val="hybridMultilevel"/>
    <w:tmpl w:val="3E6E9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9AE668F"/>
    <w:multiLevelType w:val="hybridMultilevel"/>
    <w:tmpl w:val="73F858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A3E715C"/>
    <w:multiLevelType w:val="hybridMultilevel"/>
    <w:tmpl w:val="A9687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AD51103"/>
    <w:multiLevelType w:val="hybridMultilevel"/>
    <w:tmpl w:val="9BB4B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C407120"/>
    <w:multiLevelType w:val="hybridMultilevel"/>
    <w:tmpl w:val="5B1A64E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2" w15:restartNumberingAfterBreak="0">
    <w:nsid w:val="4D642852"/>
    <w:multiLevelType w:val="hybridMultilevel"/>
    <w:tmpl w:val="026A0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D7A76A3"/>
    <w:multiLevelType w:val="hybridMultilevel"/>
    <w:tmpl w:val="5E5C5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8178E6"/>
    <w:multiLevelType w:val="hybridMultilevel"/>
    <w:tmpl w:val="98E40268"/>
    <w:lvl w:ilvl="0" w:tplc="87C03398">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8A0ECC"/>
    <w:multiLevelType w:val="hybridMultilevel"/>
    <w:tmpl w:val="953A5C9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58975CE8"/>
    <w:multiLevelType w:val="multilevel"/>
    <w:tmpl w:val="B68216C6"/>
    <w:styleLink w:val="NumbLstMain"/>
    <w:lvl w:ilvl="0">
      <w:start w:val="1"/>
      <w:numFmt w:val="decimal"/>
      <w:pStyle w:val="Heading1"/>
      <w:lvlText w:val="%1."/>
      <w:lvlJc w:val="left"/>
      <w:pPr>
        <w:tabs>
          <w:tab w:val="num" w:pos="680"/>
        </w:tabs>
        <w:ind w:left="680" w:hanging="680"/>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680"/>
        </w:tabs>
        <w:ind w:left="680" w:hanging="680"/>
      </w:pPr>
      <w:rPr>
        <w:rFonts w:hint="default"/>
      </w:rPr>
    </w:lvl>
    <w:lvl w:ilvl="3">
      <w:start w:val="1"/>
      <w:numFmt w:val="decimal"/>
      <w:pStyle w:val="Heading4"/>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37" w15:restartNumberingAfterBreak="0">
    <w:nsid w:val="59270225"/>
    <w:multiLevelType w:val="multilevel"/>
    <w:tmpl w:val="D5665DE0"/>
    <w:lvl w:ilvl="0">
      <w:start w:val="1"/>
      <w:numFmt w:val="decimal"/>
      <w:pStyle w:val="NumbList1"/>
      <w:lvlText w:val="%1."/>
      <w:lvlJc w:val="left"/>
      <w:pPr>
        <w:tabs>
          <w:tab w:val="num" w:pos="340"/>
        </w:tabs>
        <w:ind w:left="340" w:hanging="340"/>
      </w:pPr>
      <w:rPr>
        <w:rFonts w:hint="default"/>
      </w:rPr>
    </w:lvl>
    <w:lvl w:ilvl="1">
      <w:start w:val="1"/>
      <w:numFmt w:val="lowerLetter"/>
      <w:pStyle w:val="NumbList2Alpha"/>
      <w:lvlText w:val="%2."/>
      <w:lvlJc w:val="left"/>
      <w:pPr>
        <w:tabs>
          <w:tab w:val="num" w:pos="680"/>
        </w:tabs>
        <w:ind w:left="680" w:hanging="340"/>
      </w:pPr>
      <w:rPr>
        <w:rFonts w:hint="default"/>
      </w:rPr>
    </w:lvl>
    <w:lvl w:ilvl="2">
      <w:start w:val="1"/>
      <w:numFmt w:val="lowerRoman"/>
      <w:pStyle w:val="NumbList3Roman"/>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38" w15:restartNumberingAfterBreak="0">
    <w:nsid w:val="598F0948"/>
    <w:multiLevelType w:val="multilevel"/>
    <w:tmpl w:val="4DA64D64"/>
    <w:styleLink w:val="NumbLstNumb"/>
    <w:lvl w:ilvl="0">
      <w:start w:val="1"/>
      <w:numFmt w:val="decimal"/>
      <w:lvlText w:val="%1."/>
      <w:lvlJc w:val="left"/>
      <w:pPr>
        <w:tabs>
          <w:tab w:val="num" w:pos="340"/>
        </w:tabs>
        <w:ind w:left="340" w:hanging="340"/>
      </w:pPr>
      <w:rPr>
        <w:rFonts w:hint="default"/>
      </w:rPr>
    </w:lvl>
    <w:lvl w:ilvl="1">
      <w:start w:val="1"/>
      <w:numFmt w:val="bullet"/>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Arial" w:hAnsi="Arial" w:hint="default"/>
        <w:color w:val="008D7F"/>
      </w:rPr>
    </w:lvl>
    <w:lvl w:ilvl="3">
      <w:start w:val="1"/>
      <w:numFmt w:val="bullet"/>
      <w:lvlRestart w:val="1"/>
      <w:pStyle w:val="NumbList4"/>
      <w:lvlText w:val="□"/>
      <w:lvlJc w:val="left"/>
      <w:pPr>
        <w:tabs>
          <w:tab w:val="num" w:pos="1361"/>
        </w:tabs>
        <w:ind w:left="1361" w:hanging="340"/>
      </w:pPr>
      <w:rPr>
        <w:rFonts w:ascii="Arial" w:hAnsi="Arial" w:hint="default"/>
        <w:color w:val="008D7F"/>
      </w:rPr>
    </w:lvl>
    <w:lvl w:ilvl="4">
      <w:start w:val="1"/>
      <w:numFmt w:val="decimal"/>
      <w:lvlRestart w:val="1"/>
      <w:pStyle w:val="NumbList5"/>
      <w:lvlText w:val="%1.%5"/>
      <w:lvlJc w:val="left"/>
      <w:pPr>
        <w:tabs>
          <w:tab w:val="num" w:pos="907"/>
        </w:tabs>
        <w:ind w:left="907" w:hanging="567"/>
      </w:pPr>
      <w:rPr>
        <w:rFonts w:hint="default"/>
      </w:rPr>
    </w:lvl>
    <w:lvl w:ilvl="5">
      <w:start w:val="1"/>
      <w:numFmt w:val="none"/>
      <w:suff w:val="nothing"/>
      <w:lvlText w:val=""/>
      <w:lvlJc w:val="left"/>
      <w:pPr>
        <w:ind w:left="907" w:firstLine="0"/>
      </w:pPr>
      <w:rPr>
        <w:rFonts w:hint="default"/>
      </w:rPr>
    </w:lvl>
    <w:lvl w:ilvl="6">
      <w:start w:val="1"/>
      <w:numFmt w:val="none"/>
      <w:suff w:val="nothing"/>
      <w:lvlText w:val=""/>
      <w:lvlJc w:val="left"/>
      <w:pPr>
        <w:ind w:left="907" w:firstLine="0"/>
      </w:pPr>
      <w:rPr>
        <w:rFonts w:hint="default"/>
      </w:rPr>
    </w:lvl>
    <w:lvl w:ilvl="7">
      <w:start w:val="1"/>
      <w:numFmt w:val="none"/>
      <w:suff w:val="nothing"/>
      <w:lvlText w:val=""/>
      <w:lvlJc w:val="left"/>
      <w:pPr>
        <w:ind w:left="907" w:firstLine="0"/>
      </w:pPr>
      <w:rPr>
        <w:rFonts w:hint="default"/>
      </w:rPr>
    </w:lvl>
    <w:lvl w:ilvl="8">
      <w:start w:val="1"/>
      <w:numFmt w:val="none"/>
      <w:suff w:val="nothing"/>
      <w:lvlText w:val=""/>
      <w:lvlJc w:val="left"/>
      <w:pPr>
        <w:ind w:left="907" w:firstLine="0"/>
      </w:pPr>
      <w:rPr>
        <w:rFonts w:hint="default"/>
      </w:rPr>
    </w:lvl>
  </w:abstractNum>
  <w:abstractNum w:abstractNumId="39" w15:restartNumberingAfterBreak="0">
    <w:nsid w:val="5CF02F50"/>
    <w:multiLevelType w:val="multilevel"/>
    <w:tmpl w:val="3C02AD82"/>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680"/>
        </w:tabs>
        <w:ind w:left="680" w:hanging="340"/>
      </w:pPr>
      <w:rPr>
        <w:rFonts w:ascii="Arial" w:hAnsi="Arial" w:hint="default"/>
        <w:color w:val="008D7F"/>
      </w:rPr>
    </w:lvl>
    <w:lvl w:ilvl="2">
      <w:start w:val="1"/>
      <w:numFmt w:val="bullet"/>
      <w:pStyle w:val="Bullet3"/>
      <w:lvlText w:val=""/>
      <w:lvlJc w:val="left"/>
      <w:pPr>
        <w:tabs>
          <w:tab w:val="num" w:pos="1021"/>
        </w:tabs>
        <w:ind w:left="1021" w:hanging="341"/>
      </w:pPr>
      <w:rPr>
        <w:rFonts w:ascii="Symbol" w:hAnsi="Symbol" w:cs="Symbol" w:hint="default"/>
        <w:color w:val="008D7F"/>
        <w:sz w:val="24"/>
        <w:szCs w:val="24"/>
      </w:rPr>
    </w:lvl>
    <w:lvl w:ilvl="3">
      <w:start w:val="1"/>
      <w:numFmt w:val="bullet"/>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40" w15:restartNumberingAfterBreak="0">
    <w:nsid w:val="5E7D204F"/>
    <w:multiLevelType w:val="multilevel"/>
    <w:tmpl w:val="8CD43666"/>
    <w:numStyleLink w:val="NumbLstTableBullet"/>
  </w:abstractNum>
  <w:abstractNum w:abstractNumId="41" w15:restartNumberingAfterBreak="0">
    <w:nsid w:val="609A2E19"/>
    <w:multiLevelType w:val="hybridMultilevel"/>
    <w:tmpl w:val="0F3A8342"/>
    <w:lvl w:ilvl="0" w:tplc="49D866AA">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2E1DAF"/>
    <w:multiLevelType w:val="multilevel"/>
    <w:tmpl w:val="061A7802"/>
    <w:styleLink w:val="NumbLstTaskNo"/>
    <w:lvl w:ilvl="0">
      <w:start w:val="1"/>
      <w:numFmt w:val="decimal"/>
      <w:lvlText w:val="%1."/>
      <w:lvlJc w:val="left"/>
      <w:pPr>
        <w:tabs>
          <w:tab w:val="num" w:pos="680"/>
        </w:tabs>
        <w:ind w:left="680" w:hanging="680"/>
      </w:pPr>
      <w:rPr>
        <w:rFonts w:hint="default"/>
      </w:rPr>
    </w:lvl>
    <w:lvl w:ilvl="1">
      <w:start w:val="1"/>
      <w:numFmt w:val="none"/>
      <w:suff w:val="nothing"/>
      <w:lvlText w:val=""/>
      <w:lvlJc w:val="left"/>
      <w:pPr>
        <w:ind w:left="680" w:firstLine="0"/>
      </w:pPr>
      <w:rPr>
        <w:rFonts w:hint="default"/>
      </w:rPr>
    </w:lvl>
    <w:lvl w:ilvl="2">
      <w:start w:val="1"/>
      <w:numFmt w:val="none"/>
      <w:suff w:val="nothing"/>
      <w:lvlText w:val=""/>
      <w:lvlJc w:val="left"/>
      <w:pPr>
        <w:ind w:left="68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1E65452"/>
    <w:multiLevelType w:val="multilevel"/>
    <w:tmpl w:val="37DC4752"/>
    <w:lvl w:ilvl="0">
      <w:start w:val="1"/>
      <w:numFmt w:val="decimal"/>
      <w:lvlText w:val="%1."/>
      <w:lvlJc w:val="left"/>
      <w:pPr>
        <w:tabs>
          <w:tab w:val="num" w:pos="720"/>
        </w:tabs>
        <w:ind w:left="720" w:hanging="360"/>
      </w:pPr>
      <w:rPr>
        <w:rFonts w:ascii="Calibri Light" w:hAnsi="Calibri Light" w:cs="Calibri Light"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D036CA"/>
    <w:multiLevelType w:val="hybridMultilevel"/>
    <w:tmpl w:val="2E606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204219">
    <w:abstractNumId w:val="39"/>
  </w:num>
  <w:num w:numId="2" w16cid:durableId="2042783780">
    <w:abstractNumId w:val="37"/>
  </w:num>
  <w:num w:numId="3" w16cid:durableId="1775905253">
    <w:abstractNumId w:val="16"/>
  </w:num>
  <w:num w:numId="4" w16cid:durableId="37093551">
    <w:abstractNumId w:val="22"/>
  </w:num>
  <w:num w:numId="5" w16cid:durableId="1667514661">
    <w:abstractNumId w:val="0"/>
  </w:num>
  <w:num w:numId="6" w16cid:durableId="1554730085">
    <w:abstractNumId w:val="36"/>
  </w:num>
  <w:num w:numId="7" w16cid:durableId="97141884">
    <w:abstractNumId w:val="38"/>
  </w:num>
  <w:num w:numId="8" w16cid:durableId="453720506">
    <w:abstractNumId w:val="13"/>
  </w:num>
  <w:num w:numId="9" w16cid:durableId="1209151439">
    <w:abstractNumId w:val="42"/>
  </w:num>
  <w:num w:numId="10" w16cid:durableId="1174413918">
    <w:abstractNumId w:val="40"/>
  </w:num>
  <w:num w:numId="11" w16cid:durableId="796872764">
    <w:abstractNumId w:val="20"/>
  </w:num>
  <w:num w:numId="12" w16cid:durableId="1645701528">
    <w:abstractNumId w:val="2"/>
  </w:num>
  <w:num w:numId="13" w16cid:durableId="1183547177">
    <w:abstractNumId w:val="26"/>
  </w:num>
  <w:num w:numId="14" w16cid:durableId="753479809">
    <w:abstractNumId w:val="24"/>
  </w:num>
  <w:num w:numId="15" w16cid:durableId="128255317">
    <w:abstractNumId w:val="12"/>
  </w:num>
  <w:num w:numId="16" w16cid:durableId="821506991">
    <w:abstractNumId w:val="15"/>
  </w:num>
  <w:num w:numId="17" w16cid:durableId="1991011415">
    <w:abstractNumId w:val="6"/>
  </w:num>
  <w:num w:numId="18" w16cid:durableId="555550096">
    <w:abstractNumId w:val="10"/>
  </w:num>
  <w:num w:numId="19" w16cid:durableId="341133023">
    <w:abstractNumId w:val="3"/>
  </w:num>
  <w:num w:numId="20" w16cid:durableId="454716384">
    <w:abstractNumId w:val="5"/>
  </w:num>
  <w:num w:numId="21" w16cid:durableId="908462816">
    <w:abstractNumId w:val="31"/>
  </w:num>
  <w:num w:numId="22" w16cid:durableId="1371765151">
    <w:abstractNumId w:val="4"/>
  </w:num>
  <w:num w:numId="23" w16cid:durableId="611745160">
    <w:abstractNumId w:val="1"/>
  </w:num>
  <w:num w:numId="24" w16cid:durableId="418983831">
    <w:abstractNumId w:val="33"/>
  </w:num>
  <w:num w:numId="25" w16cid:durableId="1818381068">
    <w:abstractNumId w:val="25"/>
  </w:num>
  <w:num w:numId="26" w16cid:durableId="1159233402">
    <w:abstractNumId w:val="28"/>
  </w:num>
  <w:num w:numId="27" w16cid:durableId="1090391187">
    <w:abstractNumId w:val="17"/>
  </w:num>
  <w:num w:numId="28" w16cid:durableId="41946489">
    <w:abstractNumId w:val="35"/>
  </w:num>
  <w:num w:numId="29" w16cid:durableId="2082945789">
    <w:abstractNumId w:val="18"/>
  </w:num>
  <w:num w:numId="30" w16cid:durableId="963079890">
    <w:abstractNumId w:val="43"/>
  </w:num>
  <w:num w:numId="31" w16cid:durableId="724138453">
    <w:abstractNumId w:val="44"/>
  </w:num>
  <w:num w:numId="32" w16cid:durableId="557860781">
    <w:abstractNumId w:val="32"/>
  </w:num>
  <w:num w:numId="33" w16cid:durableId="1908493882">
    <w:abstractNumId w:val="8"/>
  </w:num>
  <w:num w:numId="34" w16cid:durableId="1530335802">
    <w:abstractNumId w:val="29"/>
  </w:num>
  <w:num w:numId="35" w16cid:durableId="1648779783">
    <w:abstractNumId w:val="30"/>
  </w:num>
  <w:num w:numId="36" w16cid:durableId="328757844">
    <w:abstractNumId w:val="27"/>
  </w:num>
  <w:num w:numId="37" w16cid:durableId="1956323621">
    <w:abstractNumId w:val="21"/>
  </w:num>
  <w:num w:numId="38" w16cid:durableId="2145148754">
    <w:abstractNumId w:val="11"/>
  </w:num>
  <w:num w:numId="39" w16cid:durableId="249200398">
    <w:abstractNumId w:val="9"/>
  </w:num>
  <w:num w:numId="40" w16cid:durableId="1337533856">
    <w:abstractNumId w:val="14"/>
  </w:num>
  <w:num w:numId="41" w16cid:durableId="243757224">
    <w:abstractNumId w:val="23"/>
  </w:num>
  <w:num w:numId="42" w16cid:durableId="2006206965">
    <w:abstractNumId w:val="7"/>
  </w:num>
  <w:num w:numId="43" w16cid:durableId="1331300022">
    <w:abstractNumId w:val="41"/>
  </w:num>
  <w:num w:numId="44" w16cid:durableId="941915766">
    <w:abstractNumId w:val="34"/>
  </w:num>
  <w:num w:numId="45" w16cid:durableId="1496529260">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defaultTabStop w:val="56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904"/>
    <w:rsid w:val="000001D0"/>
    <w:rsid w:val="000009DC"/>
    <w:rsid w:val="00001D12"/>
    <w:rsid w:val="0000287E"/>
    <w:rsid w:val="00004E12"/>
    <w:rsid w:val="00007F6E"/>
    <w:rsid w:val="00010CDF"/>
    <w:rsid w:val="000117FC"/>
    <w:rsid w:val="00011FB7"/>
    <w:rsid w:val="000218D9"/>
    <w:rsid w:val="000225F1"/>
    <w:rsid w:val="00022881"/>
    <w:rsid w:val="000228CE"/>
    <w:rsid w:val="00023A11"/>
    <w:rsid w:val="00023EAF"/>
    <w:rsid w:val="000249C5"/>
    <w:rsid w:val="00026CDF"/>
    <w:rsid w:val="00026FC5"/>
    <w:rsid w:val="00032028"/>
    <w:rsid w:val="00033B99"/>
    <w:rsid w:val="00033BE2"/>
    <w:rsid w:val="000349D4"/>
    <w:rsid w:val="00043266"/>
    <w:rsid w:val="0004340C"/>
    <w:rsid w:val="000449D7"/>
    <w:rsid w:val="000510A4"/>
    <w:rsid w:val="00052ABC"/>
    <w:rsid w:val="00053274"/>
    <w:rsid w:val="00053347"/>
    <w:rsid w:val="00053D5E"/>
    <w:rsid w:val="0005471F"/>
    <w:rsid w:val="00054CF7"/>
    <w:rsid w:val="00056D6C"/>
    <w:rsid w:val="00057E6A"/>
    <w:rsid w:val="00057FAE"/>
    <w:rsid w:val="00062AF1"/>
    <w:rsid w:val="00063442"/>
    <w:rsid w:val="00063606"/>
    <w:rsid w:val="00065999"/>
    <w:rsid w:val="00066F9E"/>
    <w:rsid w:val="000722E3"/>
    <w:rsid w:val="00072310"/>
    <w:rsid w:val="00074916"/>
    <w:rsid w:val="000753E6"/>
    <w:rsid w:val="00076E03"/>
    <w:rsid w:val="000800A3"/>
    <w:rsid w:val="000857A9"/>
    <w:rsid w:val="00086622"/>
    <w:rsid w:val="000949EC"/>
    <w:rsid w:val="00095749"/>
    <w:rsid w:val="00095A62"/>
    <w:rsid w:val="00095B2E"/>
    <w:rsid w:val="000A0C16"/>
    <w:rsid w:val="000A39CB"/>
    <w:rsid w:val="000A5EFF"/>
    <w:rsid w:val="000A65D2"/>
    <w:rsid w:val="000A70D7"/>
    <w:rsid w:val="000A79BC"/>
    <w:rsid w:val="000B0644"/>
    <w:rsid w:val="000B3F58"/>
    <w:rsid w:val="000B6A2E"/>
    <w:rsid w:val="000B7139"/>
    <w:rsid w:val="000B733B"/>
    <w:rsid w:val="000B7CE1"/>
    <w:rsid w:val="000B7EF4"/>
    <w:rsid w:val="000C01B9"/>
    <w:rsid w:val="000C2103"/>
    <w:rsid w:val="000D0A7D"/>
    <w:rsid w:val="000D36C3"/>
    <w:rsid w:val="000D582F"/>
    <w:rsid w:val="000D7796"/>
    <w:rsid w:val="000E009B"/>
    <w:rsid w:val="000E1516"/>
    <w:rsid w:val="000E1E4A"/>
    <w:rsid w:val="000E2B56"/>
    <w:rsid w:val="000E5EDF"/>
    <w:rsid w:val="000F17C6"/>
    <w:rsid w:val="000F2FBF"/>
    <w:rsid w:val="000F3E9D"/>
    <w:rsid w:val="000F4248"/>
    <w:rsid w:val="000F6423"/>
    <w:rsid w:val="000F64F8"/>
    <w:rsid w:val="000F6C4F"/>
    <w:rsid w:val="00101EDF"/>
    <w:rsid w:val="0010370A"/>
    <w:rsid w:val="0010439F"/>
    <w:rsid w:val="00105038"/>
    <w:rsid w:val="001061BE"/>
    <w:rsid w:val="001070F8"/>
    <w:rsid w:val="00107A77"/>
    <w:rsid w:val="00107D6B"/>
    <w:rsid w:val="00107F00"/>
    <w:rsid w:val="0011015D"/>
    <w:rsid w:val="0011069C"/>
    <w:rsid w:val="00111630"/>
    <w:rsid w:val="00112982"/>
    <w:rsid w:val="00113055"/>
    <w:rsid w:val="00114DB1"/>
    <w:rsid w:val="00116436"/>
    <w:rsid w:val="00116EF0"/>
    <w:rsid w:val="001174E2"/>
    <w:rsid w:val="001215D3"/>
    <w:rsid w:val="001242C5"/>
    <w:rsid w:val="00124992"/>
    <w:rsid w:val="00125941"/>
    <w:rsid w:val="00126481"/>
    <w:rsid w:val="0012751C"/>
    <w:rsid w:val="001302F4"/>
    <w:rsid w:val="001305C0"/>
    <w:rsid w:val="001314C7"/>
    <w:rsid w:val="0013170F"/>
    <w:rsid w:val="00133566"/>
    <w:rsid w:val="00133E24"/>
    <w:rsid w:val="0013426B"/>
    <w:rsid w:val="00135C6B"/>
    <w:rsid w:val="001364A9"/>
    <w:rsid w:val="00140548"/>
    <w:rsid w:val="001405B1"/>
    <w:rsid w:val="00140A1B"/>
    <w:rsid w:val="00142ADE"/>
    <w:rsid w:val="00150520"/>
    <w:rsid w:val="00150647"/>
    <w:rsid w:val="00154338"/>
    <w:rsid w:val="00155B73"/>
    <w:rsid w:val="001611A2"/>
    <w:rsid w:val="00161B9E"/>
    <w:rsid w:val="00161CD6"/>
    <w:rsid w:val="001622BC"/>
    <w:rsid w:val="001627EC"/>
    <w:rsid w:val="001631C0"/>
    <w:rsid w:val="00166653"/>
    <w:rsid w:val="0017004E"/>
    <w:rsid w:val="00172C6E"/>
    <w:rsid w:val="00172D8A"/>
    <w:rsid w:val="0017345C"/>
    <w:rsid w:val="00173A03"/>
    <w:rsid w:val="00173D01"/>
    <w:rsid w:val="00174A87"/>
    <w:rsid w:val="0017538B"/>
    <w:rsid w:val="00175823"/>
    <w:rsid w:val="00176244"/>
    <w:rsid w:val="001818CA"/>
    <w:rsid w:val="00182AC2"/>
    <w:rsid w:val="00185EEC"/>
    <w:rsid w:val="00187B01"/>
    <w:rsid w:val="00190F7A"/>
    <w:rsid w:val="00192865"/>
    <w:rsid w:val="00192C61"/>
    <w:rsid w:val="001972AF"/>
    <w:rsid w:val="001A0223"/>
    <w:rsid w:val="001A1752"/>
    <w:rsid w:val="001A18F1"/>
    <w:rsid w:val="001A4C3F"/>
    <w:rsid w:val="001A5ECA"/>
    <w:rsid w:val="001A714A"/>
    <w:rsid w:val="001B0385"/>
    <w:rsid w:val="001B0682"/>
    <w:rsid w:val="001B1A47"/>
    <w:rsid w:val="001B43B2"/>
    <w:rsid w:val="001B517D"/>
    <w:rsid w:val="001B6B96"/>
    <w:rsid w:val="001B7D45"/>
    <w:rsid w:val="001C1C8C"/>
    <w:rsid w:val="001C293E"/>
    <w:rsid w:val="001C433B"/>
    <w:rsid w:val="001D0DE1"/>
    <w:rsid w:val="001D1821"/>
    <w:rsid w:val="001D1F4B"/>
    <w:rsid w:val="001D2780"/>
    <w:rsid w:val="001D2F18"/>
    <w:rsid w:val="001D3099"/>
    <w:rsid w:val="001D580E"/>
    <w:rsid w:val="001D5B4D"/>
    <w:rsid w:val="001D5EA7"/>
    <w:rsid w:val="001D6473"/>
    <w:rsid w:val="001E1275"/>
    <w:rsid w:val="001E1C05"/>
    <w:rsid w:val="001E29C9"/>
    <w:rsid w:val="001E2ED5"/>
    <w:rsid w:val="001E4085"/>
    <w:rsid w:val="001E427C"/>
    <w:rsid w:val="001E604A"/>
    <w:rsid w:val="001E610B"/>
    <w:rsid w:val="001E73B5"/>
    <w:rsid w:val="001E7EE0"/>
    <w:rsid w:val="001F0C86"/>
    <w:rsid w:val="001F6F39"/>
    <w:rsid w:val="001F7686"/>
    <w:rsid w:val="00200958"/>
    <w:rsid w:val="00201A33"/>
    <w:rsid w:val="0020207E"/>
    <w:rsid w:val="00222974"/>
    <w:rsid w:val="00223B9A"/>
    <w:rsid w:val="0022470B"/>
    <w:rsid w:val="002247AC"/>
    <w:rsid w:val="00225F61"/>
    <w:rsid w:val="002301D4"/>
    <w:rsid w:val="002306A1"/>
    <w:rsid w:val="00231D53"/>
    <w:rsid w:val="002338C7"/>
    <w:rsid w:val="00233A79"/>
    <w:rsid w:val="00233CB7"/>
    <w:rsid w:val="00235449"/>
    <w:rsid w:val="00235FBE"/>
    <w:rsid w:val="002369D8"/>
    <w:rsid w:val="00237F32"/>
    <w:rsid w:val="00240086"/>
    <w:rsid w:val="00242C17"/>
    <w:rsid w:val="00243F74"/>
    <w:rsid w:val="00247A5A"/>
    <w:rsid w:val="00250216"/>
    <w:rsid w:val="00250A7F"/>
    <w:rsid w:val="00250EC5"/>
    <w:rsid w:val="002511F3"/>
    <w:rsid w:val="0025146E"/>
    <w:rsid w:val="0025335C"/>
    <w:rsid w:val="00253D9F"/>
    <w:rsid w:val="002540A5"/>
    <w:rsid w:val="0025560B"/>
    <w:rsid w:val="00257353"/>
    <w:rsid w:val="00261B7F"/>
    <w:rsid w:val="0026553E"/>
    <w:rsid w:val="0026644E"/>
    <w:rsid w:val="0026697F"/>
    <w:rsid w:val="00267D3C"/>
    <w:rsid w:val="002700BF"/>
    <w:rsid w:val="0027039F"/>
    <w:rsid w:val="002710F3"/>
    <w:rsid w:val="002713F4"/>
    <w:rsid w:val="00271CC3"/>
    <w:rsid w:val="00271E71"/>
    <w:rsid w:val="002727C9"/>
    <w:rsid w:val="00272C95"/>
    <w:rsid w:val="002748FE"/>
    <w:rsid w:val="00275225"/>
    <w:rsid w:val="0027642C"/>
    <w:rsid w:val="0028076F"/>
    <w:rsid w:val="00280ADA"/>
    <w:rsid w:val="00284E0C"/>
    <w:rsid w:val="0028586F"/>
    <w:rsid w:val="00285AD8"/>
    <w:rsid w:val="0028793E"/>
    <w:rsid w:val="00292CD1"/>
    <w:rsid w:val="002972CB"/>
    <w:rsid w:val="002A2BD6"/>
    <w:rsid w:val="002A40BC"/>
    <w:rsid w:val="002A6A32"/>
    <w:rsid w:val="002A7893"/>
    <w:rsid w:val="002B0B9F"/>
    <w:rsid w:val="002B10DB"/>
    <w:rsid w:val="002C3652"/>
    <w:rsid w:val="002C368B"/>
    <w:rsid w:val="002C3A6B"/>
    <w:rsid w:val="002C5FE8"/>
    <w:rsid w:val="002C7D76"/>
    <w:rsid w:val="002D03AF"/>
    <w:rsid w:val="002D367C"/>
    <w:rsid w:val="002D6545"/>
    <w:rsid w:val="002E1442"/>
    <w:rsid w:val="002E3256"/>
    <w:rsid w:val="002E4CAD"/>
    <w:rsid w:val="002E555F"/>
    <w:rsid w:val="002E605A"/>
    <w:rsid w:val="002E6D0A"/>
    <w:rsid w:val="002F2C21"/>
    <w:rsid w:val="002F65CD"/>
    <w:rsid w:val="003006CC"/>
    <w:rsid w:val="00301F77"/>
    <w:rsid w:val="00304617"/>
    <w:rsid w:val="00306602"/>
    <w:rsid w:val="00306D77"/>
    <w:rsid w:val="00306E01"/>
    <w:rsid w:val="00310E09"/>
    <w:rsid w:val="00311A87"/>
    <w:rsid w:val="00314638"/>
    <w:rsid w:val="003160A4"/>
    <w:rsid w:val="003201F5"/>
    <w:rsid w:val="00321DAB"/>
    <w:rsid w:val="0032496C"/>
    <w:rsid w:val="00324D0C"/>
    <w:rsid w:val="003277DD"/>
    <w:rsid w:val="00330BD8"/>
    <w:rsid w:val="00335BF1"/>
    <w:rsid w:val="0033687D"/>
    <w:rsid w:val="00336D57"/>
    <w:rsid w:val="00342CC0"/>
    <w:rsid w:val="00342CEA"/>
    <w:rsid w:val="00344658"/>
    <w:rsid w:val="00345CAA"/>
    <w:rsid w:val="00345D02"/>
    <w:rsid w:val="003511E2"/>
    <w:rsid w:val="003557C7"/>
    <w:rsid w:val="00355887"/>
    <w:rsid w:val="003559E6"/>
    <w:rsid w:val="00360E75"/>
    <w:rsid w:val="00364F38"/>
    <w:rsid w:val="00365F7A"/>
    <w:rsid w:val="00366DB6"/>
    <w:rsid w:val="00367BBE"/>
    <w:rsid w:val="003719EC"/>
    <w:rsid w:val="00371FC0"/>
    <w:rsid w:val="00374611"/>
    <w:rsid w:val="00376C05"/>
    <w:rsid w:val="003777EF"/>
    <w:rsid w:val="00380BD8"/>
    <w:rsid w:val="00380FA3"/>
    <w:rsid w:val="00381143"/>
    <w:rsid w:val="0038194B"/>
    <w:rsid w:val="00381E22"/>
    <w:rsid w:val="00384AEC"/>
    <w:rsid w:val="003906B6"/>
    <w:rsid w:val="00392B58"/>
    <w:rsid w:val="003933A9"/>
    <w:rsid w:val="0039406D"/>
    <w:rsid w:val="00395D10"/>
    <w:rsid w:val="003960FD"/>
    <w:rsid w:val="00397AC1"/>
    <w:rsid w:val="00397C43"/>
    <w:rsid w:val="003A030B"/>
    <w:rsid w:val="003A1352"/>
    <w:rsid w:val="003B361A"/>
    <w:rsid w:val="003B645B"/>
    <w:rsid w:val="003B7D38"/>
    <w:rsid w:val="003C015B"/>
    <w:rsid w:val="003C233F"/>
    <w:rsid w:val="003C631B"/>
    <w:rsid w:val="003C7B24"/>
    <w:rsid w:val="003D1369"/>
    <w:rsid w:val="003D2327"/>
    <w:rsid w:val="003D37F0"/>
    <w:rsid w:val="003D3BAF"/>
    <w:rsid w:val="003D53BD"/>
    <w:rsid w:val="003D7750"/>
    <w:rsid w:val="003E0088"/>
    <w:rsid w:val="003E1566"/>
    <w:rsid w:val="003E1A3B"/>
    <w:rsid w:val="003E1D24"/>
    <w:rsid w:val="003E3716"/>
    <w:rsid w:val="003E7DFA"/>
    <w:rsid w:val="003F1FD8"/>
    <w:rsid w:val="003F3E56"/>
    <w:rsid w:val="003F45D4"/>
    <w:rsid w:val="003F73D8"/>
    <w:rsid w:val="003F7D06"/>
    <w:rsid w:val="00400C24"/>
    <w:rsid w:val="004017EF"/>
    <w:rsid w:val="00404BC7"/>
    <w:rsid w:val="00404C44"/>
    <w:rsid w:val="0040552C"/>
    <w:rsid w:val="00406985"/>
    <w:rsid w:val="00406CDC"/>
    <w:rsid w:val="004079EB"/>
    <w:rsid w:val="00410EF3"/>
    <w:rsid w:val="00412F4B"/>
    <w:rsid w:val="00413997"/>
    <w:rsid w:val="00413C1B"/>
    <w:rsid w:val="00413CDE"/>
    <w:rsid w:val="004146A7"/>
    <w:rsid w:val="004149E8"/>
    <w:rsid w:val="0041510F"/>
    <w:rsid w:val="0041553F"/>
    <w:rsid w:val="004175DF"/>
    <w:rsid w:val="00420561"/>
    <w:rsid w:val="00423F4F"/>
    <w:rsid w:val="00425136"/>
    <w:rsid w:val="004268B1"/>
    <w:rsid w:val="00432417"/>
    <w:rsid w:val="004365C0"/>
    <w:rsid w:val="0043674E"/>
    <w:rsid w:val="0043779F"/>
    <w:rsid w:val="00440800"/>
    <w:rsid w:val="00440D2B"/>
    <w:rsid w:val="004416CE"/>
    <w:rsid w:val="00441F3C"/>
    <w:rsid w:val="00444B4F"/>
    <w:rsid w:val="004450B5"/>
    <w:rsid w:val="0044780D"/>
    <w:rsid w:val="004478A8"/>
    <w:rsid w:val="00447F00"/>
    <w:rsid w:val="00451C9C"/>
    <w:rsid w:val="00452F23"/>
    <w:rsid w:val="00453B59"/>
    <w:rsid w:val="00454F2C"/>
    <w:rsid w:val="0045614A"/>
    <w:rsid w:val="0045651C"/>
    <w:rsid w:val="00461B3B"/>
    <w:rsid w:val="00461F58"/>
    <w:rsid w:val="00462AD1"/>
    <w:rsid w:val="0046356D"/>
    <w:rsid w:val="00464F10"/>
    <w:rsid w:val="0046561F"/>
    <w:rsid w:val="0046582A"/>
    <w:rsid w:val="004709B5"/>
    <w:rsid w:val="00472A45"/>
    <w:rsid w:val="00473C72"/>
    <w:rsid w:val="0047555A"/>
    <w:rsid w:val="00475F1B"/>
    <w:rsid w:val="0047619C"/>
    <w:rsid w:val="00480032"/>
    <w:rsid w:val="00480150"/>
    <w:rsid w:val="0048066B"/>
    <w:rsid w:val="00481E97"/>
    <w:rsid w:val="00484DC7"/>
    <w:rsid w:val="00485305"/>
    <w:rsid w:val="00487E17"/>
    <w:rsid w:val="00490649"/>
    <w:rsid w:val="0049267A"/>
    <w:rsid w:val="004946D2"/>
    <w:rsid w:val="00495998"/>
    <w:rsid w:val="00496568"/>
    <w:rsid w:val="004A0172"/>
    <w:rsid w:val="004A02AB"/>
    <w:rsid w:val="004A463E"/>
    <w:rsid w:val="004A6B24"/>
    <w:rsid w:val="004B0CCD"/>
    <w:rsid w:val="004B2BA4"/>
    <w:rsid w:val="004B2D1D"/>
    <w:rsid w:val="004B2FA6"/>
    <w:rsid w:val="004B33F7"/>
    <w:rsid w:val="004B3E64"/>
    <w:rsid w:val="004B4701"/>
    <w:rsid w:val="004B6E90"/>
    <w:rsid w:val="004C2CF6"/>
    <w:rsid w:val="004C2F93"/>
    <w:rsid w:val="004C3F77"/>
    <w:rsid w:val="004C57A5"/>
    <w:rsid w:val="004C6943"/>
    <w:rsid w:val="004C6A32"/>
    <w:rsid w:val="004C6FB9"/>
    <w:rsid w:val="004D0748"/>
    <w:rsid w:val="004D2E9C"/>
    <w:rsid w:val="004D3E08"/>
    <w:rsid w:val="004D4F40"/>
    <w:rsid w:val="004D6355"/>
    <w:rsid w:val="004E0754"/>
    <w:rsid w:val="004E14A2"/>
    <w:rsid w:val="004E2226"/>
    <w:rsid w:val="004E2972"/>
    <w:rsid w:val="004E458F"/>
    <w:rsid w:val="004E7965"/>
    <w:rsid w:val="004F06B7"/>
    <w:rsid w:val="004F7127"/>
    <w:rsid w:val="0050051D"/>
    <w:rsid w:val="00500D3C"/>
    <w:rsid w:val="00502036"/>
    <w:rsid w:val="00502387"/>
    <w:rsid w:val="00503BEF"/>
    <w:rsid w:val="0050463F"/>
    <w:rsid w:val="00504DDF"/>
    <w:rsid w:val="0050543F"/>
    <w:rsid w:val="0051012F"/>
    <w:rsid w:val="00510768"/>
    <w:rsid w:val="00512805"/>
    <w:rsid w:val="00512B5E"/>
    <w:rsid w:val="005130B2"/>
    <w:rsid w:val="00514491"/>
    <w:rsid w:val="00515862"/>
    <w:rsid w:val="00515E00"/>
    <w:rsid w:val="00517192"/>
    <w:rsid w:val="005201E3"/>
    <w:rsid w:val="005204FA"/>
    <w:rsid w:val="0052061C"/>
    <w:rsid w:val="005211BF"/>
    <w:rsid w:val="00525B59"/>
    <w:rsid w:val="005301F3"/>
    <w:rsid w:val="00530BD7"/>
    <w:rsid w:val="00530EFB"/>
    <w:rsid w:val="005316AD"/>
    <w:rsid w:val="005317AC"/>
    <w:rsid w:val="00532541"/>
    <w:rsid w:val="00532BF2"/>
    <w:rsid w:val="00533038"/>
    <w:rsid w:val="00533A3A"/>
    <w:rsid w:val="005355F2"/>
    <w:rsid w:val="00535A96"/>
    <w:rsid w:val="0053689D"/>
    <w:rsid w:val="005409E9"/>
    <w:rsid w:val="00540EDF"/>
    <w:rsid w:val="00541FE9"/>
    <w:rsid w:val="00544525"/>
    <w:rsid w:val="00544E24"/>
    <w:rsid w:val="005457B9"/>
    <w:rsid w:val="00552398"/>
    <w:rsid w:val="0055248A"/>
    <w:rsid w:val="0055307B"/>
    <w:rsid w:val="00553366"/>
    <w:rsid w:val="00556F24"/>
    <w:rsid w:val="00560579"/>
    <w:rsid w:val="00561DE3"/>
    <w:rsid w:val="00562EF7"/>
    <w:rsid w:val="005732A7"/>
    <w:rsid w:val="0057424D"/>
    <w:rsid w:val="005764B2"/>
    <w:rsid w:val="005774D6"/>
    <w:rsid w:val="00577B39"/>
    <w:rsid w:val="00577BCD"/>
    <w:rsid w:val="005805CC"/>
    <w:rsid w:val="0058248F"/>
    <w:rsid w:val="005825F1"/>
    <w:rsid w:val="00592E44"/>
    <w:rsid w:val="00593D69"/>
    <w:rsid w:val="00594857"/>
    <w:rsid w:val="00596882"/>
    <w:rsid w:val="00597C88"/>
    <w:rsid w:val="00597C91"/>
    <w:rsid w:val="005A0ED0"/>
    <w:rsid w:val="005A1AB4"/>
    <w:rsid w:val="005A4489"/>
    <w:rsid w:val="005A5E49"/>
    <w:rsid w:val="005A6F93"/>
    <w:rsid w:val="005A7DD7"/>
    <w:rsid w:val="005B1D2E"/>
    <w:rsid w:val="005B2D42"/>
    <w:rsid w:val="005B453B"/>
    <w:rsid w:val="005C0189"/>
    <w:rsid w:val="005C31A7"/>
    <w:rsid w:val="005C3266"/>
    <w:rsid w:val="005C477E"/>
    <w:rsid w:val="005C5A66"/>
    <w:rsid w:val="005C6B70"/>
    <w:rsid w:val="005D446D"/>
    <w:rsid w:val="005D4DA3"/>
    <w:rsid w:val="005D5BB5"/>
    <w:rsid w:val="005D601A"/>
    <w:rsid w:val="005E0471"/>
    <w:rsid w:val="005E1327"/>
    <w:rsid w:val="005E1EAC"/>
    <w:rsid w:val="005E30C3"/>
    <w:rsid w:val="005E317A"/>
    <w:rsid w:val="005E42D5"/>
    <w:rsid w:val="005E4552"/>
    <w:rsid w:val="005E4D73"/>
    <w:rsid w:val="005F14E7"/>
    <w:rsid w:val="005F5113"/>
    <w:rsid w:val="005F622C"/>
    <w:rsid w:val="005F6ABE"/>
    <w:rsid w:val="005F735B"/>
    <w:rsid w:val="005F7A8D"/>
    <w:rsid w:val="00600E8E"/>
    <w:rsid w:val="006023EA"/>
    <w:rsid w:val="00603021"/>
    <w:rsid w:val="00606589"/>
    <w:rsid w:val="00606A98"/>
    <w:rsid w:val="0061082F"/>
    <w:rsid w:val="00612E5C"/>
    <w:rsid w:val="006227C8"/>
    <w:rsid w:val="00624383"/>
    <w:rsid w:val="00627035"/>
    <w:rsid w:val="00627AB6"/>
    <w:rsid w:val="00633090"/>
    <w:rsid w:val="00634681"/>
    <w:rsid w:val="00635D9E"/>
    <w:rsid w:val="006360B6"/>
    <w:rsid w:val="00636DCB"/>
    <w:rsid w:val="00637D95"/>
    <w:rsid w:val="00640069"/>
    <w:rsid w:val="006458E8"/>
    <w:rsid w:val="00645BBF"/>
    <w:rsid w:val="006470F0"/>
    <w:rsid w:val="00650C27"/>
    <w:rsid w:val="00652F50"/>
    <w:rsid w:val="006531E0"/>
    <w:rsid w:val="00654837"/>
    <w:rsid w:val="00656D98"/>
    <w:rsid w:val="0066301F"/>
    <w:rsid w:val="006633B0"/>
    <w:rsid w:val="00663814"/>
    <w:rsid w:val="00667653"/>
    <w:rsid w:val="006676EF"/>
    <w:rsid w:val="0067129E"/>
    <w:rsid w:val="006714DF"/>
    <w:rsid w:val="00671840"/>
    <w:rsid w:val="00671C1B"/>
    <w:rsid w:val="00675C91"/>
    <w:rsid w:val="00684EE9"/>
    <w:rsid w:val="00685BDF"/>
    <w:rsid w:val="00685E5C"/>
    <w:rsid w:val="006879B0"/>
    <w:rsid w:val="00693250"/>
    <w:rsid w:val="00696857"/>
    <w:rsid w:val="00696AC8"/>
    <w:rsid w:val="00697871"/>
    <w:rsid w:val="00697D6B"/>
    <w:rsid w:val="006A31A6"/>
    <w:rsid w:val="006A3B88"/>
    <w:rsid w:val="006A73EA"/>
    <w:rsid w:val="006B392C"/>
    <w:rsid w:val="006B43E6"/>
    <w:rsid w:val="006B4928"/>
    <w:rsid w:val="006B4BEC"/>
    <w:rsid w:val="006B50B2"/>
    <w:rsid w:val="006C2B36"/>
    <w:rsid w:val="006C2E8E"/>
    <w:rsid w:val="006C36E0"/>
    <w:rsid w:val="006C3809"/>
    <w:rsid w:val="006C6641"/>
    <w:rsid w:val="006C795A"/>
    <w:rsid w:val="006C7E5E"/>
    <w:rsid w:val="006D042E"/>
    <w:rsid w:val="006D0A9F"/>
    <w:rsid w:val="006D47ED"/>
    <w:rsid w:val="006D57FD"/>
    <w:rsid w:val="006D67C6"/>
    <w:rsid w:val="006E26FA"/>
    <w:rsid w:val="006E2D88"/>
    <w:rsid w:val="006E3155"/>
    <w:rsid w:val="006E3B35"/>
    <w:rsid w:val="006E596E"/>
    <w:rsid w:val="006E5F3C"/>
    <w:rsid w:val="006E66DA"/>
    <w:rsid w:val="006E7EB6"/>
    <w:rsid w:val="006F0F9A"/>
    <w:rsid w:val="006F0FD8"/>
    <w:rsid w:val="006F3748"/>
    <w:rsid w:val="006F484C"/>
    <w:rsid w:val="006F593C"/>
    <w:rsid w:val="006F74ED"/>
    <w:rsid w:val="006F7C4B"/>
    <w:rsid w:val="00702FF4"/>
    <w:rsid w:val="007034DF"/>
    <w:rsid w:val="0070403C"/>
    <w:rsid w:val="007052EC"/>
    <w:rsid w:val="00711076"/>
    <w:rsid w:val="007114FE"/>
    <w:rsid w:val="007115B0"/>
    <w:rsid w:val="0071212A"/>
    <w:rsid w:val="0071260D"/>
    <w:rsid w:val="0071569B"/>
    <w:rsid w:val="007211B1"/>
    <w:rsid w:val="007227F5"/>
    <w:rsid w:val="00723C30"/>
    <w:rsid w:val="00723D73"/>
    <w:rsid w:val="00724331"/>
    <w:rsid w:val="007255CD"/>
    <w:rsid w:val="00725F4A"/>
    <w:rsid w:val="00726655"/>
    <w:rsid w:val="007271C9"/>
    <w:rsid w:val="00731B19"/>
    <w:rsid w:val="00732E8C"/>
    <w:rsid w:val="00733670"/>
    <w:rsid w:val="00734523"/>
    <w:rsid w:val="007359CF"/>
    <w:rsid w:val="007367CF"/>
    <w:rsid w:val="00741E33"/>
    <w:rsid w:val="00741FB8"/>
    <w:rsid w:val="00744067"/>
    <w:rsid w:val="007445C7"/>
    <w:rsid w:val="00750270"/>
    <w:rsid w:val="00750674"/>
    <w:rsid w:val="0075075A"/>
    <w:rsid w:val="0075348A"/>
    <w:rsid w:val="007550CF"/>
    <w:rsid w:val="00756BBA"/>
    <w:rsid w:val="007572DF"/>
    <w:rsid w:val="007600CB"/>
    <w:rsid w:val="00760716"/>
    <w:rsid w:val="00761794"/>
    <w:rsid w:val="00762819"/>
    <w:rsid w:val="00764B60"/>
    <w:rsid w:val="00764BBC"/>
    <w:rsid w:val="00764E3A"/>
    <w:rsid w:val="007724B5"/>
    <w:rsid w:val="00773B91"/>
    <w:rsid w:val="00774726"/>
    <w:rsid w:val="007763F3"/>
    <w:rsid w:val="00776BD9"/>
    <w:rsid w:val="007773FB"/>
    <w:rsid w:val="00777D98"/>
    <w:rsid w:val="00780B0F"/>
    <w:rsid w:val="00783478"/>
    <w:rsid w:val="00786AF1"/>
    <w:rsid w:val="00787F82"/>
    <w:rsid w:val="007914F5"/>
    <w:rsid w:val="0079338C"/>
    <w:rsid w:val="007939CD"/>
    <w:rsid w:val="0079473D"/>
    <w:rsid w:val="007948E8"/>
    <w:rsid w:val="00794D64"/>
    <w:rsid w:val="007971C1"/>
    <w:rsid w:val="007A064A"/>
    <w:rsid w:val="007A178B"/>
    <w:rsid w:val="007A1896"/>
    <w:rsid w:val="007A18FB"/>
    <w:rsid w:val="007A5CD3"/>
    <w:rsid w:val="007A5E7E"/>
    <w:rsid w:val="007B0338"/>
    <w:rsid w:val="007B28C8"/>
    <w:rsid w:val="007B35D6"/>
    <w:rsid w:val="007B447E"/>
    <w:rsid w:val="007B4B08"/>
    <w:rsid w:val="007B65CC"/>
    <w:rsid w:val="007B6C6E"/>
    <w:rsid w:val="007C0241"/>
    <w:rsid w:val="007C0566"/>
    <w:rsid w:val="007C05B2"/>
    <w:rsid w:val="007C0C39"/>
    <w:rsid w:val="007C249B"/>
    <w:rsid w:val="007C3704"/>
    <w:rsid w:val="007D048B"/>
    <w:rsid w:val="007D0BB1"/>
    <w:rsid w:val="007D13F7"/>
    <w:rsid w:val="007D2A2B"/>
    <w:rsid w:val="007D3A3C"/>
    <w:rsid w:val="007D3B22"/>
    <w:rsid w:val="007D3EBE"/>
    <w:rsid w:val="007D5700"/>
    <w:rsid w:val="007D5DD7"/>
    <w:rsid w:val="007D624D"/>
    <w:rsid w:val="007D7A17"/>
    <w:rsid w:val="007D7B89"/>
    <w:rsid w:val="007E1D7B"/>
    <w:rsid w:val="007E3122"/>
    <w:rsid w:val="007E3B70"/>
    <w:rsid w:val="007E4E53"/>
    <w:rsid w:val="007E59C9"/>
    <w:rsid w:val="007E6259"/>
    <w:rsid w:val="007E7F74"/>
    <w:rsid w:val="007F017F"/>
    <w:rsid w:val="007F3260"/>
    <w:rsid w:val="007F68F0"/>
    <w:rsid w:val="0080141A"/>
    <w:rsid w:val="0080181E"/>
    <w:rsid w:val="00802CA7"/>
    <w:rsid w:val="00804323"/>
    <w:rsid w:val="00805B62"/>
    <w:rsid w:val="00806E7A"/>
    <w:rsid w:val="008100F5"/>
    <w:rsid w:val="00810AA7"/>
    <w:rsid w:val="008114CC"/>
    <w:rsid w:val="00812CA3"/>
    <w:rsid w:val="0081331A"/>
    <w:rsid w:val="008135A7"/>
    <w:rsid w:val="00814166"/>
    <w:rsid w:val="00816B83"/>
    <w:rsid w:val="00822201"/>
    <w:rsid w:val="008226D1"/>
    <w:rsid w:val="00825927"/>
    <w:rsid w:val="00826EE4"/>
    <w:rsid w:val="0082721C"/>
    <w:rsid w:val="0082785E"/>
    <w:rsid w:val="00827CEB"/>
    <w:rsid w:val="0083552C"/>
    <w:rsid w:val="00835834"/>
    <w:rsid w:val="00836CEE"/>
    <w:rsid w:val="00836F98"/>
    <w:rsid w:val="00837636"/>
    <w:rsid w:val="00840DB8"/>
    <w:rsid w:val="00841969"/>
    <w:rsid w:val="008436F0"/>
    <w:rsid w:val="00843CD7"/>
    <w:rsid w:val="00843F9B"/>
    <w:rsid w:val="00844EE4"/>
    <w:rsid w:val="0084724F"/>
    <w:rsid w:val="0084758E"/>
    <w:rsid w:val="008529B4"/>
    <w:rsid w:val="00852BA4"/>
    <w:rsid w:val="00852CB5"/>
    <w:rsid w:val="00855123"/>
    <w:rsid w:val="00855AB7"/>
    <w:rsid w:val="0085667A"/>
    <w:rsid w:val="00857E9B"/>
    <w:rsid w:val="008640D1"/>
    <w:rsid w:val="0086571F"/>
    <w:rsid w:val="00866847"/>
    <w:rsid w:val="0087035C"/>
    <w:rsid w:val="008727C8"/>
    <w:rsid w:val="00872E2F"/>
    <w:rsid w:val="00873AEF"/>
    <w:rsid w:val="00875646"/>
    <w:rsid w:val="008759F6"/>
    <w:rsid w:val="00877DEE"/>
    <w:rsid w:val="00881C0E"/>
    <w:rsid w:val="00881D92"/>
    <w:rsid w:val="0088247E"/>
    <w:rsid w:val="00890C4A"/>
    <w:rsid w:val="0089299A"/>
    <w:rsid w:val="008943D0"/>
    <w:rsid w:val="00894BC8"/>
    <w:rsid w:val="0089610E"/>
    <w:rsid w:val="008A290B"/>
    <w:rsid w:val="008A352E"/>
    <w:rsid w:val="008A3AD2"/>
    <w:rsid w:val="008A570C"/>
    <w:rsid w:val="008B1FBA"/>
    <w:rsid w:val="008B429E"/>
    <w:rsid w:val="008B4F59"/>
    <w:rsid w:val="008B5004"/>
    <w:rsid w:val="008B68E9"/>
    <w:rsid w:val="008B6B71"/>
    <w:rsid w:val="008C22BD"/>
    <w:rsid w:val="008C3E1B"/>
    <w:rsid w:val="008C453D"/>
    <w:rsid w:val="008C4B8E"/>
    <w:rsid w:val="008C51CB"/>
    <w:rsid w:val="008C5A15"/>
    <w:rsid w:val="008D042E"/>
    <w:rsid w:val="008D11F1"/>
    <w:rsid w:val="008D160F"/>
    <w:rsid w:val="008D1C66"/>
    <w:rsid w:val="008D3264"/>
    <w:rsid w:val="008D45A5"/>
    <w:rsid w:val="008D5EA8"/>
    <w:rsid w:val="008E0BA6"/>
    <w:rsid w:val="008E0E9E"/>
    <w:rsid w:val="008E3B4F"/>
    <w:rsid w:val="008E536F"/>
    <w:rsid w:val="008F0CE2"/>
    <w:rsid w:val="008F154D"/>
    <w:rsid w:val="008F1A65"/>
    <w:rsid w:val="008F3FDA"/>
    <w:rsid w:val="008F5776"/>
    <w:rsid w:val="008F5936"/>
    <w:rsid w:val="008F5C4F"/>
    <w:rsid w:val="008F7425"/>
    <w:rsid w:val="008F7994"/>
    <w:rsid w:val="008F7F00"/>
    <w:rsid w:val="009041AF"/>
    <w:rsid w:val="00907D45"/>
    <w:rsid w:val="009109E7"/>
    <w:rsid w:val="00911799"/>
    <w:rsid w:val="0091365E"/>
    <w:rsid w:val="00917210"/>
    <w:rsid w:val="009204DF"/>
    <w:rsid w:val="00921573"/>
    <w:rsid w:val="00925431"/>
    <w:rsid w:val="00926054"/>
    <w:rsid w:val="00927B67"/>
    <w:rsid w:val="009301EC"/>
    <w:rsid w:val="00930EA1"/>
    <w:rsid w:val="0093470E"/>
    <w:rsid w:val="00936E94"/>
    <w:rsid w:val="009422BB"/>
    <w:rsid w:val="009433C4"/>
    <w:rsid w:val="00944740"/>
    <w:rsid w:val="00946B25"/>
    <w:rsid w:val="0094715C"/>
    <w:rsid w:val="00950D78"/>
    <w:rsid w:val="0095154E"/>
    <w:rsid w:val="009532F4"/>
    <w:rsid w:val="00953B4A"/>
    <w:rsid w:val="00953E92"/>
    <w:rsid w:val="0095479E"/>
    <w:rsid w:val="009573CC"/>
    <w:rsid w:val="009605BB"/>
    <w:rsid w:val="00961706"/>
    <w:rsid w:val="0096182C"/>
    <w:rsid w:val="0096223C"/>
    <w:rsid w:val="00965BE6"/>
    <w:rsid w:val="00971081"/>
    <w:rsid w:val="00971389"/>
    <w:rsid w:val="009729ED"/>
    <w:rsid w:val="009739D4"/>
    <w:rsid w:val="0097531A"/>
    <w:rsid w:val="00977948"/>
    <w:rsid w:val="00977992"/>
    <w:rsid w:val="00980C4C"/>
    <w:rsid w:val="009811AA"/>
    <w:rsid w:val="00982077"/>
    <w:rsid w:val="00984F25"/>
    <w:rsid w:val="0099246A"/>
    <w:rsid w:val="00993115"/>
    <w:rsid w:val="0099327C"/>
    <w:rsid w:val="00996272"/>
    <w:rsid w:val="009962FB"/>
    <w:rsid w:val="00996552"/>
    <w:rsid w:val="009A05C8"/>
    <w:rsid w:val="009A0B77"/>
    <w:rsid w:val="009A1382"/>
    <w:rsid w:val="009A368A"/>
    <w:rsid w:val="009A415F"/>
    <w:rsid w:val="009B33EB"/>
    <w:rsid w:val="009B3822"/>
    <w:rsid w:val="009B441F"/>
    <w:rsid w:val="009B5F90"/>
    <w:rsid w:val="009B6379"/>
    <w:rsid w:val="009C0352"/>
    <w:rsid w:val="009C2EF2"/>
    <w:rsid w:val="009C3E50"/>
    <w:rsid w:val="009C3FAA"/>
    <w:rsid w:val="009C78CE"/>
    <w:rsid w:val="009C7D4F"/>
    <w:rsid w:val="009D077F"/>
    <w:rsid w:val="009D4770"/>
    <w:rsid w:val="009D57BE"/>
    <w:rsid w:val="009E0898"/>
    <w:rsid w:val="009E0CC1"/>
    <w:rsid w:val="009E2B8E"/>
    <w:rsid w:val="009E60EC"/>
    <w:rsid w:val="009E755E"/>
    <w:rsid w:val="009E7D05"/>
    <w:rsid w:val="009F0317"/>
    <w:rsid w:val="009F51ED"/>
    <w:rsid w:val="009F661C"/>
    <w:rsid w:val="009F75E2"/>
    <w:rsid w:val="00A00CE8"/>
    <w:rsid w:val="00A00E77"/>
    <w:rsid w:val="00A0272C"/>
    <w:rsid w:val="00A0321C"/>
    <w:rsid w:val="00A067A9"/>
    <w:rsid w:val="00A06A38"/>
    <w:rsid w:val="00A06AD3"/>
    <w:rsid w:val="00A101D6"/>
    <w:rsid w:val="00A10BA8"/>
    <w:rsid w:val="00A11689"/>
    <w:rsid w:val="00A128C6"/>
    <w:rsid w:val="00A1722D"/>
    <w:rsid w:val="00A17751"/>
    <w:rsid w:val="00A20864"/>
    <w:rsid w:val="00A20D49"/>
    <w:rsid w:val="00A2331C"/>
    <w:rsid w:val="00A237A2"/>
    <w:rsid w:val="00A237BE"/>
    <w:rsid w:val="00A26E38"/>
    <w:rsid w:val="00A30C1E"/>
    <w:rsid w:val="00A30E20"/>
    <w:rsid w:val="00A3227F"/>
    <w:rsid w:val="00A33D3B"/>
    <w:rsid w:val="00A362A8"/>
    <w:rsid w:val="00A37229"/>
    <w:rsid w:val="00A4114B"/>
    <w:rsid w:val="00A4150B"/>
    <w:rsid w:val="00A4260C"/>
    <w:rsid w:val="00A43970"/>
    <w:rsid w:val="00A4566A"/>
    <w:rsid w:val="00A45D15"/>
    <w:rsid w:val="00A465C8"/>
    <w:rsid w:val="00A47BB1"/>
    <w:rsid w:val="00A47CC5"/>
    <w:rsid w:val="00A5043E"/>
    <w:rsid w:val="00A52564"/>
    <w:rsid w:val="00A57111"/>
    <w:rsid w:val="00A5732E"/>
    <w:rsid w:val="00A61010"/>
    <w:rsid w:val="00A61427"/>
    <w:rsid w:val="00A619C9"/>
    <w:rsid w:val="00A6443E"/>
    <w:rsid w:val="00A66B9C"/>
    <w:rsid w:val="00A70B30"/>
    <w:rsid w:val="00A71AFF"/>
    <w:rsid w:val="00A72CA7"/>
    <w:rsid w:val="00A75AE0"/>
    <w:rsid w:val="00A76B61"/>
    <w:rsid w:val="00A80AA0"/>
    <w:rsid w:val="00A81312"/>
    <w:rsid w:val="00A81721"/>
    <w:rsid w:val="00A821F2"/>
    <w:rsid w:val="00A825E0"/>
    <w:rsid w:val="00A8338A"/>
    <w:rsid w:val="00A83A28"/>
    <w:rsid w:val="00A856E2"/>
    <w:rsid w:val="00A869A9"/>
    <w:rsid w:val="00A915E4"/>
    <w:rsid w:val="00A917A7"/>
    <w:rsid w:val="00A9221A"/>
    <w:rsid w:val="00A93D5F"/>
    <w:rsid w:val="00A95AF1"/>
    <w:rsid w:val="00A95FAF"/>
    <w:rsid w:val="00A96666"/>
    <w:rsid w:val="00A977F7"/>
    <w:rsid w:val="00AA028F"/>
    <w:rsid w:val="00AA12BA"/>
    <w:rsid w:val="00AA2588"/>
    <w:rsid w:val="00AA46B4"/>
    <w:rsid w:val="00AA4FC8"/>
    <w:rsid w:val="00AA5348"/>
    <w:rsid w:val="00AA554A"/>
    <w:rsid w:val="00AA57CE"/>
    <w:rsid w:val="00AA5DB8"/>
    <w:rsid w:val="00AA615E"/>
    <w:rsid w:val="00AA69F6"/>
    <w:rsid w:val="00AA715B"/>
    <w:rsid w:val="00AA763E"/>
    <w:rsid w:val="00AB0864"/>
    <w:rsid w:val="00AB0F57"/>
    <w:rsid w:val="00AB3B56"/>
    <w:rsid w:val="00AB5346"/>
    <w:rsid w:val="00AB578C"/>
    <w:rsid w:val="00AB6147"/>
    <w:rsid w:val="00AC0CDF"/>
    <w:rsid w:val="00AC0CE1"/>
    <w:rsid w:val="00AC1DDE"/>
    <w:rsid w:val="00AC214E"/>
    <w:rsid w:val="00AC35BC"/>
    <w:rsid w:val="00AC3C91"/>
    <w:rsid w:val="00AC61AF"/>
    <w:rsid w:val="00AC75AB"/>
    <w:rsid w:val="00AD0832"/>
    <w:rsid w:val="00AD11F7"/>
    <w:rsid w:val="00AD1589"/>
    <w:rsid w:val="00AD1A81"/>
    <w:rsid w:val="00AD1EDE"/>
    <w:rsid w:val="00AD3466"/>
    <w:rsid w:val="00AD3A4F"/>
    <w:rsid w:val="00AD4F34"/>
    <w:rsid w:val="00AD686A"/>
    <w:rsid w:val="00AE1964"/>
    <w:rsid w:val="00AE3ED3"/>
    <w:rsid w:val="00AE46ED"/>
    <w:rsid w:val="00AE51C4"/>
    <w:rsid w:val="00AE5939"/>
    <w:rsid w:val="00AE78E0"/>
    <w:rsid w:val="00AF0737"/>
    <w:rsid w:val="00AF0768"/>
    <w:rsid w:val="00AF07E4"/>
    <w:rsid w:val="00AF1D93"/>
    <w:rsid w:val="00AF1EDA"/>
    <w:rsid w:val="00AF4DF9"/>
    <w:rsid w:val="00AF56C2"/>
    <w:rsid w:val="00AF70DF"/>
    <w:rsid w:val="00B024C1"/>
    <w:rsid w:val="00B02C7A"/>
    <w:rsid w:val="00B04024"/>
    <w:rsid w:val="00B07282"/>
    <w:rsid w:val="00B079E8"/>
    <w:rsid w:val="00B1005F"/>
    <w:rsid w:val="00B11BF1"/>
    <w:rsid w:val="00B142A3"/>
    <w:rsid w:val="00B151FF"/>
    <w:rsid w:val="00B154FA"/>
    <w:rsid w:val="00B1584D"/>
    <w:rsid w:val="00B158DD"/>
    <w:rsid w:val="00B15A7D"/>
    <w:rsid w:val="00B2168C"/>
    <w:rsid w:val="00B22681"/>
    <w:rsid w:val="00B2315F"/>
    <w:rsid w:val="00B239DD"/>
    <w:rsid w:val="00B2777A"/>
    <w:rsid w:val="00B27A4C"/>
    <w:rsid w:val="00B3048C"/>
    <w:rsid w:val="00B322B6"/>
    <w:rsid w:val="00B3392B"/>
    <w:rsid w:val="00B340B1"/>
    <w:rsid w:val="00B3516A"/>
    <w:rsid w:val="00B35794"/>
    <w:rsid w:val="00B3643E"/>
    <w:rsid w:val="00B36BEC"/>
    <w:rsid w:val="00B3749B"/>
    <w:rsid w:val="00B40D20"/>
    <w:rsid w:val="00B4149F"/>
    <w:rsid w:val="00B420CC"/>
    <w:rsid w:val="00B421E5"/>
    <w:rsid w:val="00B43315"/>
    <w:rsid w:val="00B43F68"/>
    <w:rsid w:val="00B4647D"/>
    <w:rsid w:val="00B4675D"/>
    <w:rsid w:val="00B46B83"/>
    <w:rsid w:val="00B50DEC"/>
    <w:rsid w:val="00B531B0"/>
    <w:rsid w:val="00B54284"/>
    <w:rsid w:val="00B60128"/>
    <w:rsid w:val="00B6106F"/>
    <w:rsid w:val="00B61A74"/>
    <w:rsid w:val="00B62030"/>
    <w:rsid w:val="00B642AB"/>
    <w:rsid w:val="00B65451"/>
    <w:rsid w:val="00B66105"/>
    <w:rsid w:val="00B7050C"/>
    <w:rsid w:val="00B70C36"/>
    <w:rsid w:val="00B70EAA"/>
    <w:rsid w:val="00B7243C"/>
    <w:rsid w:val="00B73D62"/>
    <w:rsid w:val="00B758B5"/>
    <w:rsid w:val="00B75DD9"/>
    <w:rsid w:val="00B77906"/>
    <w:rsid w:val="00B840D6"/>
    <w:rsid w:val="00B84543"/>
    <w:rsid w:val="00B853F3"/>
    <w:rsid w:val="00B8581E"/>
    <w:rsid w:val="00B8629E"/>
    <w:rsid w:val="00B86D3C"/>
    <w:rsid w:val="00B87EB2"/>
    <w:rsid w:val="00B90635"/>
    <w:rsid w:val="00B91C41"/>
    <w:rsid w:val="00B923DB"/>
    <w:rsid w:val="00B92E4A"/>
    <w:rsid w:val="00B938B0"/>
    <w:rsid w:val="00BA1A96"/>
    <w:rsid w:val="00BA23F7"/>
    <w:rsid w:val="00BA36DA"/>
    <w:rsid w:val="00BA51E7"/>
    <w:rsid w:val="00BA6F3A"/>
    <w:rsid w:val="00BB1DAE"/>
    <w:rsid w:val="00BB3896"/>
    <w:rsid w:val="00BB4910"/>
    <w:rsid w:val="00BB49D3"/>
    <w:rsid w:val="00BB4D58"/>
    <w:rsid w:val="00BB6582"/>
    <w:rsid w:val="00BB66E0"/>
    <w:rsid w:val="00BB72BD"/>
    <w:rsid w:val="00BB7C41"/>
    <w:rsid w:val="00BC0B0C"/>
    <w:rsid w:val="00BC6BB1"/>
    <w:rsid w:val="00BD0515"/>
    <w:rsid w:val="00BD3804"/>
    <w:rsid w:val="00BD3BBF"/>
    <w:rsid w:val="00BD58AD"/>
    <w:rsid w:val="00BD5E3A"/>
    <w:rsid w:val="00BD64FB"/>
    <w:rsid w:val="00BE4277"/>
    <w:rsid w:val="00BF1E8F"/>
    <w:rsid w:val="00BF2F36"/>
    <w:rsid w:val="00BF32EE"/>
    <w:rsid w:val="00BF36E1"/>
    <w:rsid w:val="00BF3726"/>
    <w:rsid w:val="00BF3A20"/>
    <w:rsid w:val="00BF6027"/>
    <w:rsid w:val="00C002D5"/>
    <w:rsid w:val="00C073E1"/>
    <w:rsid w:val="00C111DC"/>
    <w:rsid w:val="00C11DB2"/>
    <w:rsid w:val="00C129FE"/>
    <w:rsid w:val="00C138DB"/>
    <w:rsid w:val="00C16E36"/>
    <w:rsid w:val="00C21011"/>
    <w:rsid w:val="00C213F8"/>
    <w:rsid w:val="00C22630"/>
    <w:rsid w:val="00C23025"/>
    <w:rsid w:val="00C233E2"/>
    <w:rsid w:val="00C25224"/>
    <w:rsid w:val="00C305BD"/>
    <w:rsid w:val="00C30B4F"/>
    <w:rsid w:val="00C327C9"/>
    <w:rsid w:val="00C33D50"/>
    <w:rsid w:val="00C34EE9"/>
    <w:rsid w:val="00C42D44"/>
    <w:rsid w:val="00C43742"/>
    <w:rsid w:val="00C43F08"/>
    <w:rsid w:val="00C444D2"/>
    <w:rsid w:val="00C45CD4"/>
    <w:rsid w:val="00C45E8E"/>
    <w:rsid w:val="00C461D4"/>
    <w:rsid w:val="00C511D9"/>
    <w:rsid w:val="00C521B5"/>
    <w:rsid w:val="00C5398F"/>
    <w:rsid w:val="00C550E3"/>
    <w:rsid w:val="00C5518C"/>
    <w:rsid w:val="00C578A4"/>
    <w:rsid w:val="00C61012"/>
    <w:rsid w:val="00C619AB"/>
    <w:rsid w:val="00C624C9"/>
    <w:rsid w:val="00C64128"/>
    <w:rsid w:val="00C66792"/>
    <w:rsid w:val="00C66837"/>
    <w:rsid w:val="00C72D7F"/>
    <w:rsid w:val="00C77020"/>
    <w:rsid w:val="00C82BAC"/>
    <w:rsid w:val="00C82FA2"/>
    <w:rsid w:val="00C83C59"/>
    <w:rsid w:val="00C90835"/>
    <w:rsid w:val="00C91FD2"/>
    <w:rsid w:val="00C920BC"/>
    <w:rsid w:val="00C921B6"/>
    <w:rsid w:val="00C9347B"/>
    <w:rsid w:val="00C97E05"/>
    <w:rsid w:val="00C97FF4"/>
    <w:rsid w:val="00CA0CB0"/>
    <w:rsid w:val="00CA422C"/>
    <w:rsid w:val="00CA793C"/>
    <w:rsid w:val="00CA79AD"/>
    <w:rsid w:val="00CB0102"/>
    <w:rsid w:val="00CB0375"/>
    <w:rsid w:val="00CB185A"/>
    <w:rsid w:val="00CB1DB1"/>
    <w:rsid w:val="00CB1F8E"/>
    <w:rsid w:val="00CB2B0F"/>
    <w:rsid w:val="00CB2E2B"/>
    <w:rsid w:val="00CB3C6E"/>
    <w:rsid w:val="00CB5A49"/>
    <w:rsid w:val="00CB77FC"/>
    <w:rsid w:val="00CC0E0E"/>
    <w:rsid w:val="00CC0E38"/>
    <w:rsid w:val="00CC3298"/>
    <w:rsid w:val="00CC3BEC"/>
    <w:rsid w:val="00CC4D5A"/>
    <w:rsid w:val="00CC4EC7"/>
    <w:rsid w:val="00CD0D2E"/>
    <w:rsid w:val="00CD1577"/>
    <w:rsid w:val="00CD2602"/>
    <w:rsid w:val="00CD4107"/>
    <w:rsid w:val="00CD6780"/>
    <w:rsid w:val="00CD6BAE"/>
    <w:rsid w:val="00CE047A"/>
    <w:rsid w:val="00CE2200"/>
    <w:rsid w:val="00CE281F"/>
    <w:rsid w:val="00CE293D"/>
    <w:rsid w:val="00CE387E"/>
    <w:rsid w:val="00CE38E2"/>
    <w:rsid w:val="00CF10EF"/>
    <w:rsid w:val="00CF19E6"/>
    <w:rsid w:val="00CF3198"/>
    <w:rsid w:val="00CF3CBF"/>
    <w:rsid w:val="00CF479A"/>
    <w:rsid w:val="00CF4925"/>
    <w:rsid w:val="00CF5D72"/>
    <w:rsid w:val="00CF5DA0"/>
    <w:rsid w:val="00CF7082"/>
    <w:rsid w:val="00CF772E"/>
    <w:rsid w:val="00D01B81"/>
    <w:rsid w:val="00D033A5"/>
    <w:rsid w:val="00D03AD9"/>
    <w:rsid w:val="00D07021"/>
    <w:rsid w:val="00D07646"/>
    <w:rsid w:val="00D07B2B"/>
    <w:rsid w:val="00D1106A"/>
    <w:rsid w:val="00D115EA"/>
    <w:rsid w:val="00D11D53"/>
    <w:rsid w:val="00D14BAA"/>
    <w:rsid w:val="00D150D8"/>
    <w:rsid w:val="00D15D7F"/>
    <w:rsid w:val="00D164CB"/>
    <w:rsid w:val="00D170D7"/>
    <w:rsid w:val="00D17619"/>
    <w:rsid w:val="00D17CA2"/>
    <w:rsid w:val="00D22D18"/>
    <w:rsid w:val="00D26169"/>
    <w:rsid w:val="00D26620"/>
    <w:rsid w:val="00D26ABB"/>
    <w:rsid w:val="00D31C9A"/>
    <w:rsid w:val="00D32D33"/>
    <w:rsid w:val="00D338EE"/>
    <w:rsid w:val="00D349D5"/>
    <w:rsid w:val="00D353BE"/>
    <w:rsid w:val="00D375A2"/>
    <w:rsid w:val="00D415B6"/>
    <w:rsid w:val="00D42EE8"/>
    <w:rsid w:val="00D443CD"/>
    <w:rsid w:val="00D50ABD"/>
    <w:rsid w:val="00D525A3"/>
    <w:rsid w:val="00D53E7F"/>
    <w:rsid w:val="00D54D08"/>
    <w:rsid w:val="00D563B8"/>
    <w:rsid w:val="00D57552"/>
    <w:rsid w:val="00D57759"/>
    <w:rsid w:val="00D633FD"/>
    <w:rsid w:val="00D65837"/>
    <w:rsid w:val="00D67FA7"/>
    <w:rsid w:val="00D70377"/>
    <w:rsid w:val="00D721BF"/>
    <w:rsid w:val="00D727DA"/>
    <w:rsid w:val="00D73D6E"/>
    <w:rsid w:val="00D73F5D"/>
    <w:rsid w:val="00D758A6"/>
    <w:rsid w:val="00D81040"/>
    <w:rsid w:val="00D828C8"/>
    <w:rsid w:val="00D8498D"/>
    <w:rsid w:val="00D84E2F"/>
    <w:rsid w:val="00D878B0"/>
    <w:rsid w:val="00D87B8B"/>
    <w:rsid w:val="00D90B19"/>
    <w:rsid w:val="00D91240"/>
    <w:rsid w:val="00D91E39"/>
    <w:rsid w:val="00D91F0C"/>
    <w:rsid w:val="00D951F9"/>
    <w:rsid w:val="00D955F7"/>
    <w:rsid w:val="00D96A40"/>
    <w:rsid w:val="00DA09A8"/>
    <w:rsid w:val="00DA10AC"/>
    <w:rsid w:val="00DA1864"/>
    <w:rsid w:val="00DA383F"/>
    <w:rsid w:val="00DA561B"/>
    <w:rsid w:val="00DB724D"/>
    <w:rsid w:val="00DC0523"/>
    <w:rsid w:val="00DC0ED8"/>
    <w:rsid w:val="00DC4298"/>
    <w:rsid w:val="00DC5B6F"/>
    <w:rsid w:val="00DC5E44"/>
    <w:rsid w:val="00DC7813"/>
    <w:rsid w:val="00DD05D9"/>
    <w:rsid w:val="00DD1C76"/>
    <w:rsid w:val="00DD648D"/>
    <w:rsid w:val="00DD66AD"/>
    <w:rsid w:val="00DD7617"/>
    <w:rsid w:val="00DE16CD"/>
    <w:rsid w:val="00DE3E92"/>
    <w:rsid w:val="00DE3F46"/>
    <w:rsid w:val="00DE441E"/>
    <w:rsid w:val="00DF0269"/>
    <w:rsid w:val="00DF1CD8"/>
    <w:rsid w:val="00DF1D7A"/>
    <w:rsid w:val="00DF4071"/>
    <w:rsid w:val="00DF432A"/>
    <w:rsid w:val="00DF6BD1"/>
    <w:rsid w:val="00E0087E"/>
    <w:rsid w:val="00E02F97"/>
    <w:rsid w:val="00E02FE8"/>
    <w:rsid w:val="00E0448F"/>
    <w:rsid w:val="00E05D2D"/>
    <w:rsid w:val="00E067FB"/>
    <w:rsid w:val="00E06F90"/>
    <w:rsid w:val="00E103B7"/>
    <w:rsid w:val="00E10A87"/>
    <w:rsid w:val="00E13225"/>
    <w:rsid w:val="00E1354B"/>
    <w:rsid w:val="00E16C05"/>
    <w:rsid w:val="00E16FA0"/>
    <w:rsid w:val="00E1734E"/>
    <w:rsid w:val="00E22EA6"/>
    <w:rsid w:val="00E26C3C"/>
    <w:rsid w:val="00E27698"/>
    <w:rsid w:val="00E30FAC"/>
    <w:rsid w:val="00E3131D"/>
    <w:rsid w:val="00E320D9"/>
    <w:rsid w:val="00E34C81"/>
    <w:rsid w:val="00E36EA8"/>
    <w:rsid w:val="00E37A43"/>
    <w:rsid w:val="00E404E4"/>
    <w:rsid w:val="00E4057D"/>
    <w:rsid w:val="00E41486"/>
    <w:rsid w:val="00E429F5"/>
    <w:rsid w:val="00E45BFA"/>
    <w:rsid w:val="00E471C5"/>
    <w:rsid w:val="00E47715"/>
    <w:rsid w:val="00E477CE"/>
    <w:rsid w:val="00E50398"/>
    <w:rsid w:val="00E51BB9"/>
    <w:rsid w:val="00E526AD"/>
    <w:rsid w:val="00E52C25"/>
    <w:rsid w:val="00E534B4"/>
    <w:rsid w:val="00E54C3D"/>
    <w:rsid w:val="00E5565C"/>
    <w:rsid w:val="00E55A6E"/>
    <w:rsid w:val="00E575F9"/>
    <w:rsid w:val="00E62A37"/>
    <w:rsid w:val="00E64668"/>
    <w:rsid w:val="00E6552B"/>
    <w:rsid w:val="00E65F49"/>
    <w:rsid w:val="00E67904"/>
    <w:rsid w:val="00E7061A"/>
    <w:rsid w:val="00E708DD"/>
    <w:rsid w:val="00E71B4E"/>
    <w:rsid w:val="00E72C89"/>
    <w:rsid w:val="00E73514"/>
    <w:rsid w:val="00E74649"/>
    <w:rsid w:val="00E765C8"/>
    <w:rsid w:val="00E76B6B"/>
    <w:rsid w:val="00E774CF"/>
    <w:rsid w:val="00E777EB"/>
    <w:rsid w:val="00E835DC"/>
    <w:rsid w:val="00E8382D"/>
    <w:rsid w:val="00E83B3B"/>
    <w:rsid w:val="00E83F35"/>
    <w:rsid w:val="00E84EF6"/>
    <w:rsid w:val="00E90EA6"/>
    <w:rsid w:val="00E9193B"/>
    <w:rsid w:val="00E91BCC"/>
    <w:rsid w:val="00E920D7"/>
    <w:rsid w:val="00E92170"/>
    <w:rsid w:val="00E93AB6"/>
    <w:rsid w:val="00E97073"/>
    <w:rsid w:val="00E975E0"/>
    <w:rsid w:val="00E97C45"/>
    <w:rsid w:val="00EA0287"/>
    <w:rsid w:val="00EA2668"/>
    <w:rsid w:val="00EA624D"/>
    <w:rsid w:val="00EA7573"/>
    <w:rsid w:val="00EB0FF5"/>
    <w:rsid w:val="00EB3419"/>
    <w:rsid w:val="00EB3859"/>
    <w:rsid w:val="00EB4178"/>
    <w:rsid w:val="00EB72E5"/>
    <w:rsid w:val="00EB78BD"/>
    <w:rsid w:val="00EB7AB4"/>
    <w:rsid w:val="00EC0436"/>
    <w:rsid w:val="00EC07A6"/>
    <w:rsid w:val="00EC0BC7"/>
    <w:rsid w:val="00EC2D1A"/>
    <w:rsid w:val="00EC3A33"/>
    <w:rsid w:val="00EC5451"/>
    <w:rsid w:val="00EC5647"/>
    <w:rsid w:val="00EC5B5E"/>
    <w:rsid w:val="00EC61C0"/>
    <w:rsid w:val="00EC70C5"/>
    <w:rsid w:val="00EC751E"/>
    <w:rsid w:val="00EC7A82"/>
    <w:rsid w:val="00EC7FCA"/>
    <w:rsid w:val="00ED2B43"/>
    <w:rsid w:val="00ED4A9E"/>
    <w:rsid w:val="00EE2530"/>
    <w:rsid w:val="00EE3D54"/>
    <w:rsid w:val="00EE6C83"/>
    <w:rsid w:val="00EE7B78"/>
    <w:rsid w:val="00EE7DE0"/>
    <w:rsid w:val="00EF365E"/>
    <w:rsid w:val="00EF550D"/>
    <w:rsid w:val="00EF63F3"/>
    <w:rsid w:val="00F02390"/>
    <w:rsid w:val="00F0343C"/>
    <w:rsid w:val="00F036ED"/>
    <w:rsid w:val="00F06293"/>
    <w:rsid w:val="00F0693D"/>
    <w:rsid w:val="00F11FC3"/>
    <w:rsid w:val="00F14201"/>
    <w:rsid w:val="00F148F1"/>
    <w:rsid w:val="00F15AAA"/>
    <w:rsid w:val="00F15E99"/>
    <w:rsid w:val="00F16385"/>
    <w:rsid w:val="00F165B9"/>
    <w:rsid w:val="00F17819"/>
    <w:rsid w:val="00F17FFE"/>
    <w:rsid w:val="00F212CF"/>
    <w:rsid w:val="00F217A2"/>
    <w:rsid w:val="00F22724"/>
    <w:rsid w:val="00F23436"/>
    <w:rsid w:val="00F24196"/>
    <w:rsid w:val="00F25993"/>
    <w:rsid w:val="00F315C3"/>
    <w:rsid w:val="00F33EDD"/>
    <w:rsid w:val="00F3497B"/>
    <w:rsid w:val="00F364DB"/>
    <w:rsid w:val="00F365B2"/>
    <w:rsid w:val="00F36F1E"/>
    <w:rsid w:val="00F377CB"/>
    <w:rsid w:val="00F40432"/>
    <w:rsid w:val="00F40C81"/>
    <w:rsid w:val="00F4365C"/>
    <w:rsid w:val="00F45740"/>
    <w:rsid w:val="00F45D1F"/>
    <w:rsid w:val="00F46D3F"/>
    <w:rsid w:val="00F4761B"/>
    <w:rsid w:val="00F50C6A"/>
    <w:rsid w:val="00F51630"/>
    <w:rsid w:val="00F51CAF"/>
    <w:rsid w:val="00F52AAB"/>
    <w:rsid w:val="00F544E4"/>
    <w:rsid w:val="00F546F4"/>
    <w:rsid w:val="00F5535E"/>
    <w:rsid w:val="00F55A5B"/>
    <w:rsid w:val="00F55BB7"/>
    <w:rsid w:val="00F6579C"/>
    <w:rsid w:val="00F66554"/>
    <w:rsid w:val="00F669F4"/>
    <w:rsid w:val="00F67E24"/>
    <w:rsid w:val="00F67E6A"/>
    <w:rsid w:val="00F702AC"/>
    <w:rsid w:val="00F70AAB"/>
    <w:rsid w:val="00F71252"/>
    <w:rsid w:val="00F72E56"/>
    <w:rsid w:val="00F73078"/>
    <w:rsid w:val="00F75A72"/>
    <w:rsid w:val="00F77185"/>
    <w:rsid w:val="00F80127"/>
    <w:rsid w:val="00F80F2E"/>
    <w:rsid w:val="00F86565"/>
    <w:rsid w:val="00F87BC4"/>
    <w:rsid w:val="00F91DB7"/>
    <w:rsid w:val="00F9206E"/>
    <w:rsid w:val="00F92476"/>
    <w:rsid w:val="00F92734"/>
    <w:rsid w:val="00F94427"/>
    <w:rsid w:val="00F94D00"/>
    <w:rsid w:val="00F962EA"/>
    <w:rsid w:val="00FA0FB9"/>
    <w:rsid w:val="00FA2894"/>
    <w:rsid w:val="00FA2F03"/>
    <w:rsid w:val="00FA4D7A"/>
    <w:rsid w:val="00FA4DEE"/>
    <w:rsid w:val="00FA6B63"/>
    <w:rsid w:val="00FB06BB"/>
    <w:rsid w:val="00FB1E36"/>
    <w:rsid w:val="00FB4344"/>
    <w:rsid w:val="00FB51A7"/>
    <w:rsid w:val="00FB5875"/>
    <w:rsid w:val="00FB63CC"/>
    <w:rsid w:val="00FB7347"/>
    <w:rsid w:val="00FB7C8B"/>
    <w:rsid w:val="00FC0303"/>
    <w:rsid w:val="00FC3A23"/>
    <w:rsid w:val="00FC4FC1"/>
    <w:rsid w:val="00FC599B"/>
    <w:rsid w:val="00FC6F1A"/>
    <w:rsid w:val="00FD05BD"/>
    <w:rsid w:val="00FD1DA9"/>
    <w:rsid w:val="00FD489C"/>
    <w:rsid w:val="00FD5BC9"/>
    <w:rsid w:val="00FD6ED6"/>
    <w:rsid w:val="00FD7389"/>
    <w:rsid w:val="00FD7EA8"/>
    <w:rsid w:val="00FE13F2"/>
    <w:rsid w:val="00FE1BC9"/>
    <w:rsid w:val="00FE204B"/>
    <w:rsid w:val="00FE3387"/>
    <w:rsid w:val="00FE4B04"/>
    <w:rsid w:val="00FE77C5"/>
    <w:rsid w:val="00FE77E5"/>
    <w:rsid w:val="00FE79C6"/>
    <w:rsid w:val="00FF36D6"/>
    <w:rsid w:val="00FF6B33"/>
    <w:rsid w:val="00FF7F1C"/>
    <w:rsid w:val="7035403E"/>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4F1FFD"/>
  <w15:docId w15:val="{12A895FA-809B-403E-AE60-0C2227F7B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9" w:qFormat="1"/>
    <w:lsdException w:name="heading 6" w:semiHidden="1" w:uiPriority="19" w:qFormat="1"/>
    <w:lsdException w:name="heading 7" w:semiHidden="1" w:uiPriority="19" w:qFormat="1"/>
    <w:lsdException w:name="heading 8" w:semiHidden="1" w:uiPriority="19" w:qFormat="1"/>
    <w:lsdException w:name="heading 9" w:semiHidden="1"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 w:unhideWhenUsed="1"/>
    <w:lsdException w:name="footer" w:semiHidden="1" w:uiPriority="3"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rsid w:val="00AC1DDE"/>
    <w:pPr>
      <w:spacing w:after="120" w:line="264" w:lineRule="auto"/>
      <w:jc w:val="both"/>
    </w:pPr>
    <w:rPr>
      <w:rFonts w:ascii="Calibri" w:hAnsi="Calibri"/>
    </w:rPr>
  </w:style>
  <w:style w:type="paragraph" w:styleId="Heading1">
    <w:name w:val="heading 1"/>
    <w:aliases w:val="1"/>
    <w:basedOn w:val="ListParagraph"/>
    <w:next w:val="BodyText"/>
    <w:link w:val="Heading1Char"/>
    <w:qFormat/>
    <w:rsid w:val="00D17CA2"/>
    <w:pPr>
      <w:keepNext/>
      <w:keepLines/>
      <w:pageBreakBefore/>
      <w:numPr>
        <w:numId w:val="6"/>
      </w:numPr>
      <w:pBdr>
        <w:top w:val="single" w:sz="6" w:space="1" w:color="008D7F"/>
      </w:pBdr>
      <w:spacing w:after="240"/>
      <w:jc w:val="left"/>
      <w:outlineLvl w:val="0"/>
    </w:pPr>
    <w:rPr>
      <w:rFonts w:eastAsiaTheme="majorEastAsia" w:cstheme="majorBidi"/>
      <w:b/>
      <w:bCs/>
      <w:caps/>
      <w:color w:val="008D7F"/>
      <w:sz w:val="28"/>
      <w:szCs w:val="28"/>
    </w:rPr>
  </w:style>
  <w:style w:type="paragraph" w:styleId="Heading2">
    <w:name w:val="heading 2"/>
    <w:aliases w:val="2"/>
    <w:basedOn w:val="ListParagraph"/>
    <w:next w:val="Normal"/>
    <w:link w:val="Heading2Char"/>
    <w:qFormat/>
    <w:rsid w:val="00D17CA2"/>
    <w:pPr>
      <w:keepNext/>
      <w:numPr>
        <w:ilvl w:val="1"/>
        <w:numId w:val="6"/>
      </w:numPr>
      <w:pBdr>
        <w:top w:val="single" w:sz="4" w:space="1" w:color="008D7F"/>
      </w:pBdr>
      <w:spacing w:before="600" w:after="240"/>
      <w:jc w:val="left"/>
      <w:outlineLvl w:val="1"/>
    </w:pPr>
    <w:rPr>
      <w:rFonts w:eastAsiaTheme="majorEastAsia" w:cstheme="majorBidi"/>
      <w:b/>
      <w:bCs/>
      <w:caps/>
      <w:color w:val="008D7F"/>
      <w:szCs w:val="26"/>
    </w:rPr>
  </w:style>
  <w:style w:type="paragraph" w:styleId="Heading3">
    <w:name w:val="heading 3"/>
    <w:aliases w:val="3"/>
    <w:basedOn w:val="ListParagraph"/>
    <w:next w:val="BodyText"/>
    <w:link w:val="Heading3Char"/>
    <w:qFormat/>
    <w:rsid w:val="00D17CA2"/>
    <w:pPr>
      <w:keepNext/>
      <w:numPr>
        <w:ilvl w:val="2"/>
        <w:numId w:val="6"/>
      </w:numPr>
      <w:pBdr>
        <w:top w:val="single" w:sz="8" w:space="3" w:color="008D7F"/>
      </w:pBdr>
      <w:spacing w:before="480" w:after="180"/>
      <w:contextualSpacing w:val="0"/>
      <w:jc w:val="left"/>
      <w:outlineLvl w:val="2"/>
    </w:pPr>
    <w:rPr>
      <w:rFonts w:eastAsiaTheme="majorEastAsia" w:cstheme="majorBidi"/>
      <w:b/>
      <w:bCs/>
      <w:color w:val="008D7F"/>
    </w:rPr>
  </w:style>
  <w:style w:type="paragraph" w:styleId="Heading4">
    <w:name w:val="heading 4"/>
    <w:aliases w:val="4"/>
    <w:basedOn w:val="ListParagraph"/>
    <w:next w:val="BodyText"/>
    <w:link w:val="Heading4Char"/>
    <w:rsid w:val="00D17CA2"/>
    <w:pPr>
      <w:keepNext/>
      <w:keepLines/>
      <w:numPr>
        <w:ilvl w:val="3"/>
        <w:numId w:val="6"/>
      </w:numPr>
      <w:pBdr>
        <w:top w:val="single" w:sz="6" w:space="1" w:color="008D7F"/>
      </w:pBdr>
      <w:spacing w:before="360"/>
      <w:jc w:val="left"/>
      <w:outlineLvl w:val="3"/>
    </w:pPr>
    <w:rPr>
      <w:rFonts w:eastAsiaTheme="majorEastAsia" w:cstheme="majorBidi"/>
      <w:b/>
      <w:bCs/>
      <w:iCs/>
      <w:color w:val="008D7F"/>
    </w:rPr>
  </w:style>
  <w:style w:type="paragraph" w:styleId="Heading5">
    <w:name w:val="heading 5"/>
    <w:aliases w:val="5"/>
    <w:basedOn w:val="Normal"/>
    <w:next w:val="Normal"/>
    <w:link w:val="Heading5Char"/>
    <w:uiPriority w:val="19"/>
    <w:qFormat/>
    <w:rsid w:val="00D17CA2"/>
    <w:pPr>
      <w:keepNext/>
      <w:keepLines/>
      <w:spacing w:before="120" w:after="0"/>
      <w:jc w:val="left"/>
      <w:outlineLvl w:val="4"/>
    </w:pPr>
    <w:rPr>
      <w:rFonts w:eastAsiaTheme="majorEastAsia" w:cstheme="majorBidi"/>
      <w:color w:val="008D7F"/>
    </w:rPr>
  </w:style>
  <w:style w:type="paragraph" w:styleId="Heading6">
    <w:name w:val="heading 6"/>
    <w:aliases w:val="A-1"/>
    <w:basedOn w:val="Normal"/>
    <w:next w:val="Normal"/>
    <w:link w:val="Heading6Char"/>
    <w:uiPriority w:val="19"/>
    <w:qFormat/>
    <w:rsid w:val="00D17CA2"/>
    <w:pPr>
      <w:keepNext/>
      <w:keepLines/>
      <w:pageBreakBefore/>
      <w:numPr>
        <w:numId w:val="4"/>
      </w:numPr>
      <w:pBdr>
        <w:top w:val="single" w:sz="4" w:space="1" w:color="008D7F"/>
      </w:pBdr>
      <w:spacing w:after="240" w:line="240" w:lineRule="auto"/>
      <w:jc w:val="left"/>
      <w:outlineLvl w:val="5"/>
    </w:pPr>
    <w:rPr>
      <w:rFonts w:eastAsiaTheme="majorEastAsia" w:cstheme="majorBidi"/>
      <w:b/>
      <w:iCs/>
      <w:caps/>
      <w:color w:val="008D7F"/>
      <w:sz w:val="28"/>
    </w:rPr>
  </w:style>
  <w:style w:type="paragraph" w:styleId="Heading7">
    <w:name w:val="heading 7"/>
    <w:aliases w:val="A-2"/>
    <w:basedOn w:val="Normal"/>
    <w:next w:val="Normal"/>
    <w:link w:val="Heading7Char"/>
    <w:uiPriority w:val="19"/>
    <w:qFormat/>
    <w:rsid w:val="00D17CA2"/>
    <w:pPr>
      <w:keepNext/>
      <w:keepLines/>
      <w:numPr>
        <w:ilvl w:val="1"/>
        <w:numId w:val="4"/>
      </w:numPr>
      <w:pBdr>
        <w:top w:val="single" w:sz="6" w:space="1" w:color="008D7F"/>
      </w:pBdr>
      <w:spacing w:before="600" w:after="240" w:line="240" w:lineRule="auto"/>
      <w:outlineLvl w:val="6"/>
    </w:pPr>
    <w:rPr>
      <w:rFonts w:eastAsiaTheme="majorEastAsia" w:cstheme="majorBidi"/>
      <w:b/>
      <w:iCs/>
      <w:caps/>
      <w:color w:val="008D7F"/>
    </w:rPr>
  </w:style>
  <w:style w:type="paragraph" w:styleId="Heading8">
    <w:name w:val="heading 8"/>
    <w:aliases w:val="A-3"/>
    <w:basedOn w:val="ListParagraph"/>
    <w:next w:val="BodyText"/>
    <w:link w:val="Heading8Char"/>
    <w:uiPriority w:val="19"/>
    <w:qFormat/>
    <w:rsid w:val="00D17CA2"/>
    <w:pPr>
      <w:keepNext/>
      <w:keepLines/>
      <w:numPr>
        <w:ilvl w:val="2"/>
        <w:numId w:val="4"/>
      </w:numPr>
      <w:pBdr>
        <w:top w:val="single" w:sz="6" w:space="1" w:color="008D7F"/>
      </w:pBdr>
      <w:spacing w:before="480" w:after="180"/>
      <w:jc w:val="left"/>
      <w:outlineLvl w:val="7"/>
    </w:pPr>
    <w:rPr>
      <w:rFonts w:eastAsiaTheme="majorEastAsia" w:cstheme="majorBidi"/>
      <w:b/>
      <w:color w:val="008D7F"/>
      <w:szCs w:val="20"/>
    </w:rPr>
  </w:style>
  <w:style w:type="paragraph" w:styleId="Heading9">
    <w:name w:val="heading 9"/>
    <w:aliases w:val="A-4"/>
    <w:basedOn w:val="ListParagraph"/>
    <w:next w:val="BodyText"/>
    <w:link w:val="Heading9Char"/>
    <w:uiPriority w:val="19"/>
    <w:qFormat/>
    <w:rsid w:val="00D17CA2"/>
    <w:pPr>
      <w:keepNext/>
      <w:keepLines/>
      <w:numPr>
        <w:ilvl w:val="3"/>
        <w:numId w:val="4"/>
      </w:numPr>
      <w:pBdr>
        <w:top w:val="single" w:sz="6" w:space="1" w:color="008D7F"/>
      </w:pBdr>
      <w:spacing w:before="360"/>
      <w:jc w:val="left"/>
      <w:outlineLvl w:val="8"/>
    </w:pPr>
    <w:rPr>
      <w:rFonts w:eastAsiaTheme="majorEastAsia" w:cstheme="majorBidi"/>
      <w:b/>
      <w:iCs/>
      <w:color w:val="008D7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MainTitle">
    <w:name w:val="DocMainTitle"/>
    <w:basedOn w:val="Normal"/>
    <w:next w:val="Normal"/>
    <w:uiPriority w:val="13"/>
    <w:semiHidden/>
    <w:qFormat/>
    <w:rsid w:val="00D17CA2"/>
    <w:pPr>
      <w:spacing w:after="240" w:line="360" w:lineRule="atLeast"/>
      <w:contextualSpacing/>
      <w:jc w:val="left"/>
    </w:pPr>
    <w:rPr>
      <w:b/>
      <w:caps/>
      <w:sz w:val="32"/>
    </w:rPr>
  </w:style>
  <w:style w:type="character" w:customStyle="1" w:styleId="Heading1Char">
    <w:name w:val="Heading 1 Char"/>
    <w:aliases w:val="1 Char"/>
    <w:basedOn w:val="DefaultParagraphFont"/>
    <w:link w:val="Heading1"/>
    <w:rsid w:val="00D17CA2"/>
    <w:rPr>
      <w:rFonts w:ascii="Calibri" w:eastAsiaTheme="majorEastAsia" w:hAnsi="Calibri" w:cstheme="majorBidi"/>
      <w:b/>
      <w:bCs/>
      <w:caps/>
      <w:color w:val="008D7F"/>
      <w:sz w:val="28"/>
      <w:szCs w:val="28"/>
    </w:rPr>
  </w:style>
  <w:style w:type="character" w:customStyle="1" w:styleId="Heading2Char">
    <w:name w:val="Heading 2 Char"/>
    <w:aliases w:val="2 Char"/>
    <w:basedOn w:val="DefaultParagraphFont"/>
    <w:link w:val="Heading2"/>
    <w:rsid w:val="00D17CA2"/>
    <w:rPr>
      <w:rFonts w:ascii="Calibri" w:eastAsiaTheme="majorEastAsia" w:hAnsi="Calibri" w:cstheme="majorBidi"/>
      <w:b/>
      <w:bCs/>
      <w:caps/>
      <w:color w:val="008D7F"/>
      <w:szCs w:val="26"/>
    </w:rPr>
  </w:style>
  <w:style w:type="paragraph" w:styleId="Header">
    <w:name w:val="header"/>
    <w:basedOn w:val="Normal"/>
    <w:link w:val="HeaderChar"/>
    <w:uiPriority w:val="3"/>
    <w:rsid w:val="00D17CA2"/>
    <w:pPr>
      <w:tabs>
        <w:tab w:val="center" w:pos="4513"/>
        <w:tab w:val="right" w:pos="9639"/>
      </w:tabs>
      <w:spacing w:after="0" w:line="240" w:lineRule="auto"/>
    </w:pPr>
    <w:rPr>
      <w:i/>
      <w:color w:val="777777"/>
    </w:rPr>
  </w:style>
  <w:style w:type="character" w:customStyle="1" w:styleId="HeaderChar">
    <w:name w:val="Header Char"/>
    <w:basedOn w:val="DefaultParagraphFont"/>
    <w:link w:val="Header"/>
    <w:uiPriority w:val="3"/>
    <w:rsid w:val="00D17CA2"/>
    <w:rPr>
      <w:rFonts w:ascii="Calibri" w:hAnsi="Calibri"/>
      <w:i/>
      <w:color w:val="777777"/>
    </w:rPr>
  </w:style>
  <w:style w:type="paragraph" w:styleId="Footer">
    <w:name w:val="footer"/>
    <w:basedOn w:val="Header"/>
    <w:link w:val="FooterChar"/>
    <w:uiPriority w:val="3"/>
    <w:rsid w:val="00D17CA2"/>
    <w:rPr>
      <w:i w:val="0"/>
      <w:sz w:val="18"/>
    </w:rPr>
  </w:style>
  <w:style w:type="character" w:customStyle="1" w:styleId="FooterChar">
    <w:name w:val="Footer Char"/>
    <w:basedOn w:val="DefaultParagraphFont"/>
    <w:link w:val="Footer"/>
    <w:uiPriority w:val="3"/>
    <w:rsid w:val="00D17CA2"/>
    <w:rPr>
      <w:rFonts w:ascii="Calibri" w:hAnsi="Calibri"/>
      <w:color w:val="777777"/>
      <w:sz w:val="18"/>
    </w:rPr>
  </w:style>
  <w:style w:type="paragraph" w:styleId="BalloonText">
    <w:name w:val="Balloon Text"/>
    <w:basedOn w:val="Normal"/>
    <w:link w:val="BalloonTextChar"/>
    <w:uiPriority w:val="99"/>
    <w:unhideWhenUsed/>
    <w:rsid w:val="00D17C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17CA2"/>
    <w:rPr>
      <w:rFonts w:ascii="Tahoma" w:hAnsi="Tahoma" w:cs="Tahoma"/>
      <w:sz w:val="16"/>
      <w:szCs w:val="16"/>
    </w:rPr>
  </w:style>
  <w:style w:type="paragraph" w:customStyle="1" w:styleId="Bullet10">
    <w:name w:val="Bullet1"/>
    <w:basedOn w:val="Normal"/>
    <w:uiPriority w:val="3"/>
    <w:qFormat/>
    <w:rsid w:val="00953B4A"/>
  </w:style>
  <w:style w:type="paragraph" w:customStyle="1" w:styleId="Bullet20">
    <w:name w:val="Bullet2"/>
    <w:basedOn w:val="Normal"/>
    <w:uiPriority w:val="3"/>
    <w:qFormat/>
    <w:rsid w:val="00953B4A"/>
  </w:style>
  <w:style w:type="character" w:customStyle="1" w:styleId="Heading3Char">
    <w:name w:val="Heading 3 Char"/>
    <w:aliases w:val="3 Char"/>
    <w:basedOn w:val="DefaultParagraphFont"/>
    <w:link w:val="Heading3"/>
    <w:rsid w:val="00D17CA2"/>
    <w:rPr>
      <w:rFonts w:ascii="Calibri" w:eastAsiaTheme="majorEastAsia" w:hAnsi="Calibri" w:cstheme="majorBidi"/>
      <w:b/>
      <w:bCs/>
      <w:color w:val="008D7F"/>
    </w:rPr>
  </w:style>
  <w:style w:type="paragraph" w:customStyle="1" w:styleId="FooterRegInfo">
    <w:name w:val="Footer RegInfo"/>
    <w:basedOn w:val="Footer"/>
    <w:uiPriority w:val="19"/>
    <w:semiHidden/>
    <w:qFormat/>
    <w:rsid w:val="00D17CA2"/>
    <w:pPr>
      <w:spacing w:before="80"/>
    </w:pPr>
    <w:rPr>
      <w:b/>
      <w:sz w:val="16"/>
    </w:rPr>
  </w:style>
  <w:style w:type="table" w:styleId="TableGrid">
    <w:name w:val="Table Grid"/>
    <w:basedOn w:val="TableNormal"/>
    <w:rsid w:val="00D17CA2"/>
    <w:pPr>
      <w:spacing w:after="0" w:line="240" w:lineRule="auto"/>
    </w:pPr>
    <w:tblPr/>
  </w:style>
  <w:style w:type="numbering" w:customStyle="1" w:styleId="NumbLstBullet">
    <w:name w:val="NumbLstBullet"/>
    <w:uiPriority w:val="99"/>
    <w:rsid w:val="00D17CA2"/>
    <w:pPr>
      <w:numPr>
        <w:numId w:val="5"/>
      </w:numPr>
    </w:pPr>
  </w:style>
  <w:style w:type="paragraph" w:customStyle="1" w:styleId="NumbList1">
    <w:name w:val="NumbList1"/>
    <w:basedOn w:val="BodyText"/>
    <w:uiPriority w:val="1"/>
    <w:qFormat/>
    <w:rsid w:val="00D17CA2"/>
    <w:pPr>
      <w:numPr>
        <w:numId w:val="2"/>
      </w:numPr>
      <w:spacing w:line="240" w:lineRule="auto"/>
    </w:pPr>
    <w:rPr>
      <w:lang w:eastAsia="en-GB"/>
    </w:rPr>
  </w:style>
  <w:style w:type="paragraph" w:customStyle="1" w:styleId="NumbList2">
    <w:name w:val="NumbList2"/>
    <w:basedOn w:val="Normal"/>
    <w:uiPriority w:val="4"/>
    <w:qFormat/>
    <w:rsid w:val="00953B4A"/>
  </w:style>
  <w:style w:type="numbering" w:customStyle="1" w:styleId="NumbLstNumb">
    <w:name w:val="NumbLstNumb"/>
    <w:uiPriority w:val="99"/>
    <w:rsid w:val="00D17CA2"/>
    <w:pPr>
      <w:numPr>
        <w:numId w:val="7"/>
      </w:numPr>
    </w:pPr>
  </w:style>
  <w:style w:type="character" w:customStyle="1" w:styleId="Heading4Char">
    <w:name w:val="Heading 4 Char"/>
    <w:aliases w:val="4 Char"/>
    <w:basedOn w:val="DefaultParagraphFont"/>
    <w:link w:val="Heading4"/>
    <w:rsid w:val="00D17CA2"/>
    <w:rPr>
      <w:rFonts w:ascii="Calibri" w:eastAsiaTheme="majorEastAsia" w:hAnsi="Calibri" w:cstheme="majorBidi"/>
      <w:b/>
      <w:bCs/>
      <w:iCs/>
      <w:color w:val="008D7F"/>
    </w:rPr>
  </w:style>
  <w:style w:type="paragraph" w:customStyle="1" w:styleId="TableInfo">
    <w:name w:val="TableInfo"/>
    <w:basedOn w:val="Normal"/>
    <w:uiPriority w:val="2"/>
    <w:qFormat/>
    <w:rsid w:val="00D17CA2"/>
    <w:pPr>
      <w:spacing w:after="0"/>
      <w:jc w:val="left"/>
    </w:pPr>
    <w:rPr>
      <w:color w:val="008D7F"/>
    </w:rPr>
  </w:style>
  <w:style w:type="paragraph" w:customStyle="1" w:styleId="NumbList3">
    <w:name w:val="NumbList3"/>
    <w:basedOn w:val="Normal"/>
    <w:uiPriority w:val="19"/>
    <w:semiHidden/>
    <w:qFormat/>
    <w:rsid w:val="00953B4A"/>
  </w:style>
  <w:style w:type="paragraph" w:customStyle="1" w:styleId="NumbList4">
    <w:name w:val="NumbList4"/>
    <w:basedOn w:val="Normal"/>
    <w:uiPriority w:val="19"/>
    <w:semiHidden/>
    <w:qFormat/>
    <w:rsid w:val="00D17CA2"/>
    <w:pPr>
      <w:numPr>
        <w:ilvl w:val="3"/>
        <w:numId w:val="7"/>
      </w:numPr>
    </w:pPr>
  </w:style>
  <w:style w:type="paragraph" w:customStyle="1" w:styleId="NumbList5">
    <w:name w:val="NumbList5"/>
    <w:basedOn w:val="Normal"/>
    <w:uiPriority w:val="19"/>
    <w:semiHidden/>
    <w:qFormat/>
    <w:rsid w:val="00D17CA2"/>
    <w:pPr>
      <w:numPr>
        <w:ilvl w:val="4"/>
        <w:numId w:val="7"/>
      </w:numPr>
    </w:pPr>
  </w:style>
  <w:style w:type="paragraph" w:customStyle="1" w:styleId="DocMainSubTitle">
    <w:name w:val="DocMainSubTitle"/>
    <w:basedOn w:val="DocMainTitle"/>
    <w:uiPriority w:val="13"/>
    <w:semiHidden/>
    <w:qFormat/>
    <w:rsid w:val="00D17CA2"/>
    <w:rPr>
      <w:b w:val="0"/>
      <w:caps w:val="0"/>
    </w:rPr>
  </w:style>
  <w:style w:type="paragraph" w:customStyle="1" w:styleId="Heading1NoToc">
    <w:name w:val="Heading 1NoToc"/>
    <w:next w:val="BodyText"/>
    <w:uiPriority w:val="10"/>
    <w:qFormat/>
    <w:rsid w:val="00D17CA2"/>
    <w:pPr>
      <w:keepNext/>
      <w:keepLines/>
      <w:pageBreakBefore/>
    </w:pPr>
    <w:rPr>
      <w:rFonts w:ascii="Calibri" w:eastAsiaTheme="majorEastAsia" w:hAnsi="Calibri" w:cstheme="majorBidi"/>
      <w:b/>
      <w:bCs/>
      <w:caps/>
      <w:color w:val="008D7F"/>
      <w:sz w:val="28"/>
      <w:szCs w:val="28"/>
    </w:rPr>
  </w:style>
  <w:style w:type="paragraph" w:styleId="FootnoteText">
    <w:name w:val="footnote text"/>
    <w:basedOn w:val="Normal"/>
    <w:link w:val="FootnoteTextChar"/>
    <w:uiPriority w:val="99"/>
    <w:unhideWhenUsed/>
    <w:rsid w:val="00D17CA2"/>
    <w:pPr>
      <w:spacing w:after="60" w:line="240" w:lineRule="auto"/>
    </w:pPr>
    <w:rPr>
      <w:sz w:val="18"/>
      <w:szCs w:val="20"/>
    </w:rPr>
  </w:style>
  <w:style w:type="character" w:customStyle="1" w:styleId="FootnoteTextChar">
    <w:name w:val="Footnote Text Char"/>
    <w:basedOn w:val="DefaultParagraphFont"/>
    <w:link w:val="FootnoteText"/>
    <w:uiPriority w:val="99"/>
    <w:rsid w:val="00D17CA2"/>
    <w:rPr>
      <w:rFonts w:ascii="Calibri" w:hAnsi="Calibri"/>
      <w:sz w:val="18"/>
      <w:szCs w:val="20"/>
    </w:rPr>
  </w:style>
  <w:style w:type="character" w:styleId="FootnoteReference">
    <w:name w:val="footnote reference"/>
    <w:basedOn w:val="DefaultParagraphFont"/>
    <w:uiPriority w:val="99"/>
    <w:semiHidden/>
    <w:unhideWhenUsed/>
    <w:rsid w:val="007034DF"/>
    <w:rPr>
      <w:vertAlign w:val="superscript"/>
    </w:rPr>
  </w:style>
  <w:style w:type="paragraph" w:customStyle="1" w:styleId="NormalNoSpace">
    <w:name w:val="NormalNoSpace"/>
    <w:basedOn w:val="Normal"/>
    <w:uiPriority w:val="9"/>
    <w:semiHidden/>
    <w:qFormat/>
    <w:rsid w:val="00953B4A"/>
    <w:pPr>
      <w:spacing w:after="0"/>
    </w:pPr>
  </w:style>
  <w:style w:type="paragraph" w:customStyle="1" w:styleId="TableText">
    <w:name w:val="TableText"/>
    <w:basedOn w:val="Normal"/>
    <w:uiPriority w:val="7"/>
    <w:qFormat/>
    <w:rsid w:val="00953B4A"/>
    <w:pPr>
      <w:spacing w:after="0"/>
      <w:jc w:val="left"/>
    </w:pPr>
  </w:style>
  <w:style w:type="character" w:styleId="Hyperlink">
    <w:name w:val="Hyperlink"/>
    <w:basedOn w:val="DefaultParagraphFont"/>
    <w:uiPriority w:val="99"/>
    <w:unhideWhenUsed/>
    <w:rsid w:val="00D17CA2"/>
    <w:rPr>
      <w:color w:val="008D7F"/>
      <w:u w:val="single"/>
    </w:rPr>
  </w:style>
  <w:style w:type="paragraph" w:styleId="NoSpacing">
    <w:name w:val="No Spacing"/>
    <w:uiPriority w:val="19"/>
    <w:qFormat/>
    <w:rsid w:val="00D17CA2"/>
    <w:pPr>
      <w:spacing w:after="0" w:line="240" w:lineRule="auto"/>
      <w:jc w:val="both"/>
    </w:pPr>
    <w:rPr>
      <w:rFonts w:ascii="Calibri" w:hAnsi="Calibri"/>
    </w:rPr>
  </w:style>
  <w:style w:type="paragraph" w:customStyle="1" w:styleId="HeaderTitle">
    <w:name w:val="HeaderTitle"/>
    <w:basedOn w:val="Header"/>
    <w:uiPriority w:val="9"/>
    <w:semiHidden/>
    <w:qFormat/>
    <w:rsid w:val="00D17CA2"/>
    <w:pPr>
      <w:jc w:val="left"/>
    </w:pPr>
    <w:rPr>
      <w:b/>
      <w:caps/>
      <w:sz w:val="18"/>
    </w:rPr>
  </w:style>
  <w:style w:type="paragraph" w:customStyle="1" w:styleId="Heading1Cont">
    <w:name w:val="Heading 1Cont"/>
    <w:basedOn w:val="Heading1"/>
    <w:next w:val="BodyText"/>
    <w:uiPriority w:val="10"/>
    <w:qFormat/>
    <w:rsid w:val="00D17CA2"/>
    <w:pPr>
      <w:pageBreakBefore w:val="0"/>
      <w:numPr>
        <w:numId w:val="0"/>
      </w:numPr>
      <w:spacing w:before="360"/>
      <w:contextualSpacing w:val="0"/>
    </w:pPr>
  </w:style>
  <w:style w:type="paragraph" w:customStyle="1" w:styleId="Heading1NoNumb">
    <w:name w:val="Heading 1NoNumb"/>
    <w:basedOn w:val="Heading1"/>
    <w:next w:val="Normal"/>
    <w:uiPriority w:val="2"/>
    <w:qFormat/>
    <w:rsid w:val="00D17CA2"/>
    <w:pPr>
      <w:numPr>
        <w:numId w:val="0"/>
      </w:numPr>
      <w:contextualSpacing w:val="0"/>
    </w:pPr>
  </w:style>
  <w:style w:type="paragraph" w:customStyle="1" w:styleId="Heading2NoNumb">
    <w:name w:val="Heading 2NoNumb"/>
    <w:basedOn w:val="Heading2"/>
    <w:next w:val="Normal"/>
    <w:uiPriority w:val="4"/>
    <w:qFormat/>
    <w:rsid w:val="00D17CA2"/>
    <w:pPr>
      <w:numPr>
        <w:ilvl w:val="0"/>
        <w:numId w:val="0"/>
      </w:numPr>
    </w:pPr>
  </w:style>
  <w:style w:type="paragraph" w:customStyle="1" w:styleId="Heading3NoNumb">
    <w:name w:val="Heading 3NoNumb"/>
    <w:basedOn w:val="Heading3"/>
    <w:next w:val="Normal"/>
    <w:uiPriority w:val="4"/>
    <w:qFormat/>
    <w:rsid w:val="00D17CA2"/>
    <w:pPr>
      <w:numPr>
        <w:ilvl w:val="0"/>
        <w:numId w:val="0"/>
      </w:numPr>
    </w:pPr>
  </w:style>
  <w:style w:type="numbering" w:customStyle="1" w:styleId="NumbLstMain">
    <w:name w:val="NumbLstMain"/>
    <w:uiPriority w:val="99"/>
    <w:rsid w:val="00D17CA2"/>
    <w:pPr>
      <w:numPr>
        <w:numId w:val="6"/>
      </w:numPr>
    </w:pPr>
  </w:style>
  <w:style w:type="paragraph" w:customStyle="1" w:styleId="TableHeader">
    <w:name w:val="TableHeader"/>
    <w:basedOn w:val="TableInfo"/>
    <w:uiPriority w:val="2"/>
    <w:qFormat/>
    <w:rsid w:val="00D17CA2"/>
    <w:rPr>
      <w:b/>
      <w:caps/>
    </w:rPr>
  </w:style>
  <w:style w:type="paragraph" w:customStyle="1" w:styleId="BNumbList1">
    <w:name w:val="BNumbList1"/>
    <w:basedOn w:val="Normal"/>
    <w:uiPriority w:val="19"/>
    <w:semiHidden/>
    <w:rsid w:val="00D17CA2"/>
  </w:style>
  <w:style w:type="paragraph" w:styleId="BodyText">
    <w:name w:val="Body Text"/>
    <w:basedOn w:val="Normal"/>
    <w:next w:val="Normal"/>
    <w:link w:val="BodyTextChar"/>
    <w:unhideWhenUsed/>
    <w:qFormat/>
    <w:rsid w:val="003B361A"/>
    <w:pPr>
      <w:spacing w:after="60"/>
      <w:jc w:val="left"/>
    </w:pPr>
  </w:style>
  <w:style w:type="character" w:customStyle="1" w:styleId="BodyTextChar">
    <w:name w:val="Body Text Char"/>
    <w:basedOn w:val="DefaultParagraphFont"/>
    <w:link w:val="BodyText"/>
    <w:rsid w:val="003B361A"/>
    <w:rPr>
      <w:rFonts w:ascii="Calibri" w:hAnsi="Calibri"/>
    </w:rPr>
  </w:style>
  <w:style w:type="paragraph" w:styleId="BodyText2">
    <w:name w:val="Body Text 2"/>
    <w:basedOn w:val="Normal"/>
    <w:link w:val="BodyText2Char"/>
    <w:unhideWhenUsed/>
    <w:rsid w:val="00D17CA2"/>
    <w:pPr>
      <w:spacing w:after="60" w:line="240" w:lineRule="auto"/>
      <w:ind w:left="1440"/>
      <w:jc w:val="left"/>
    </w:pPr>
    <w:rPr>
      <w:rFonts w:ascii="Arial" w:eastAsia="Times New Roman" w:hAnsi="Arial" w:cs="Times New Roman"/>
      <w:sz w:val="20"/>
      <w:szCs w:val="24"/>
    </w:rPr>
  </w:style>
  <w:style w:type="character" w:customStyle="1" w:styleId="BodyText2Char">
    <w:name w:val="Body Text 2 Char"/>
    <w:basedOn w:val="DefaultParagraphFont"/>
    <w:link w:val="BodyText2"/>
    <w:rsid w:val="00D17CA2"/>
    <w:rPr>
      <w:rFonts w:ascii="Arial" w:eastAsia="Times New Roman" w:hAnsi="Arial" w:cs="Times New Roman"/>
      <w:sz w:val="20"/>
      <w:szCs w:val="24"/>
    </w:rPr>
  </w:style>
  <w:style w:type="paragraph" w:customStyle="1" w:styleId="Bullets">
    <w:name w:val="Bullets"/>
    <w:basedOn w:val="Bullet1"/>
    <w:next w:val="Bullet1"/>
    <w:uiPriority w:val="10"/>
    <w:qFormat/>
    <w:rsid w:val="00D17CA2"/>
    <w:pPr>
      <w:numPr>
        <w:numId w:val="0"/>
      </w:numPr>
    </w:pPr>
  </w:style>
  <w:style w:type="paragraph" w:styleId="TOC2">
    <w:name w:val="toc 2"/>
    <w:basedOn w:val="Normal"/>
    <w:next w:val="Normal"/>
    <w:uiPriority w:val="39"/>
    <w:unhideWhenUsed/>
    <w:rsid w:val="00D17CA2"/>
    <w:pPr>
      <w:tabs>
        <w:tab w:val="left" w:pos="680"/>
        <w:tab w:val="right" w:leader="dot" w:pos="9639"/>
      </w:tabs>
      <w:spacing w:before="60" w:after="0" w:line="240" w:lineRule="auto"/>
    </w:pPr>
    <w:rPr>
      <w:noProof/>
    </w:rPr>
  </w:style>
  <w:style w:type="paragraph" w:styleId="TOC1">
    <w:name w:val="toc 1"/>
    <w:basedOn w:val="Normal"/>
    <w:next w:val="Normal"/>
    <w:uiPriority w:val="39"/>
    <w:unhideWhenUsed/>
    <w:rsid w:val="00D17CA2"/>
    <w:pPr>
      <w:tabs>
        <w:tab w:val="left" w:pos="680"/>
        <w:tab w:val="right" w:leader="dot" w:pos="9639"/>
      </w:tabs>
      <w:spacing w:before="60" w:after="0" w:line="240" w:lineRule="auto"/>
      <w:jc w:val="left"/>
    </w:pPr>
    <w:rPr>
      <w:b/>
      <w:caps/>
      <w:noProof/>
    </w:rPr>
  </w:style>
  <w:style w:type="paragraph" w:styleId="TOC3">
    <w:name w:val="toc 3"/>
    <w:basedOn w:val="Normal"/>
    <w:next w:val="Normal"/>
    <w:uiPriority w:val="39"/>
    <w:unhideWhenUsed/>
    <w:rsid w:val="00D17CA2"/>
    <w:pPr>
      <w:tabs>
        <w:tab w:val="left" w:pos="680"/>
        <w:tab w:val="right" w:leader="dot" w:pos="9639"/>
      </w:tabs>
      <w:spacing w:before="60" w:after="0" w:line="240" w:lineRule="auto"/>
    </w:pPr>
    <w:rPr>
      <w:noProof/>
      <w:sz w:val="20"/>
    </w:rPr>
  </w:style>
  <w:style w:type="numbering" w:customStyle="1" w:styleId="NumbLstAppendix">
    <w:name w:val="NumbLstAppendix"/>
    <w:uiPriority w:val="99"/>
    <w:rsid w:val="00D17CA2"/>
    <w:pPr>
      <w:numPr>
        <w:numId w:val="4"/>
      </w:numPr>
    </w:pPr>
  </w:style>
  <w:style w:type="paragraph" w:customStyle="1" w:styleId="NumberedLists">
    <w:name w:val="Numbered Lists"/>
    <w:basedOn w:val="Normal"/>
    <w:uiPriority w:val="6"/>
    <w:qFormat/>
    <w:rsid w:val="00A0321C"/>
  </w:style>
  <w:style w:type="paragraph" w:customStyle="1" w:styleId="Code">
    <w:name w:val="Code"/>
    <w:basedOn w:val="Normal"/>
    <w:uiPriority w:val="9"/>
    <w:semiHidden/>
    <w:qFormat/>
    <w:rsid w:val="00D17CA2"/>
    <w:pPr>
      <w:shd w:val="clear" w:color="auto" w:fill="EAEAEA"/>
      <w:ind w:left="567"/>
      <w:contextualSpacing/>
      <w:jc w:val="left"/>
    </w:pPr>
  </w:style>
  <w:style w:type="paragraph" w:customStyle="1" w:styleId="Append">
    <w:name w:val="Append"/>
    <w:basedOn w:val="Normal"/>
    <w:uiPriority w:val="19"/>
    <w:semiHidden/>
    <w:rsid w:val="007034DF"/>
  </w:style>
  <w:style w:type="paragraph" w:customStyle="1" w:styleId="Bullet30">
    <w:name w:val="Bullet3"/>
    <w:basedOn w:val="Normal"/>
    <w:uiPriority w:val="19"/>
    <w:semiHidden/>
    <w:qFormat/>
    <w:rsid w:val="00D17CA2"/>
  </w:style>
  <w:style w:type="paragraph" w:customStyle="1" w:styleId="Bullet4">
    <w:name w:val="Bullet4"/>
    <w:basedOn w:val="Normal"/>
    <w:uiPriority w:val="19"/>
    <w:semiHidden/>
    <w:qFormat/>
    <w:rsid w:val="00D17CA2"/>
    <w:pPr>
      <w:numPr>
        <w:ilvl w:val="3"/>
        <w:numId w:val="5"/>
      </w:numPr>
    </w:pPr>
  </w:style>
  <w:style w:type="paragraph" w:customStyle="1" w:styleId="TableBullet">
    <w:name w:val="TableBullet"/>
    <w:basedOn w:val="TableInfo"/>
    <w:uiPriority w:val="19"/>
    <w:semiHidden/>
    <w:qFormat/>
    <w:rsid w:val="00D17CA2"/>
    <w:pPr>
      <w:tabs>
        <w:tab w:val="num" w:pos="284"/>
      </w:tabs>
      <w:ind w:left="284" w:hanging="284"/>
    </w:pPr>
  </w:style>
  <w:style w:type="numbering" w:customStyle="1" w:styleId="NumbLstTableBullet">
    <w:name w:val="NumbLstTableBullet"/>
    <w:uiPriority w:val="99"/>
    <w:rsid w:val="00D17CA2"/>
    <w:pPr>
      <w:numPr>
        <w:numId w:val="8"/>
      </w:numPr>
    </w:pPr>
  </w:style>
  <w:style w:type="paragraph" w:customStyle="1" w:styleId="Heading1Text">
    <w:name w:val="Heading 1Text"/>
    <w:basedOn w:val="Heading1NoNumb"/>
    <w:uiPriority w:val="10"/>
    <w:semiHidden/>
    <w:qFormat/>
    <w:rsid w:val="00D17CA2"/>
    <w:pPr>
      <w:keepNext w:val="0"/>
      <w:keepLines w:val="0"/>
    </w:pPr>
    <w:rPr>
      <w:b w:val="0"/>
      <w:caps w:val="0"/>
    </w:rPr>
  </w:style>
  <w:style w:type="paragraph" w:customStyle="1" w:styleId="TableTextSmall">
    <w:name w:val="TableTextSmall"/>
    <w:basedOn w:val="TableText"/>
    <w:uiPriority w:val="9"/>
    <w:qFormat/>
    <w:rsid w:val="00953B4A"/>
    <w:pPr>
      <w:spacing w:line="240" w:lineRule="auto"/>
    </w:pPr>
    <w:rPr>
      <w:sz w:val="18"/>
    </w:rPr>
  </w:style>
  <w:style w:type="paragraph" w:customStyle="1" w:styleId="TableInfoSmall">
    <w:name w:val="TableInfoSmall"/>
    <w:basedOn w:val="TableInfo"/>
    <w:uiPriority w:val="2"/>
    <w:qFormat/>
    <w:rsid w:val="00D17CA2"/>
    <w:pPr>
      <w:spacing w:line="240" w:lineRule="auto"/>
    </w:pPr>
    <w:rPr>
      <w:sz w:val="18"/>
    </w:rPr>
  </w:style>
  <w:style w:type="paragraph" w:customStyle="1" w:styleId="Source">
    <w:name w:val="Source"/>
    <w:basedOn w:val="Normal"/>
    <w:next w:val="Normal"/>
    <w:uiPriority w:val="2"/>
    <w:qFormat/>
    <w:rsid w:val="00D17CA2"/>
    <w:rPr>
      <w:i/>
      <w:sz w:val="18"/>
    </w:rPr>
  </w:style>
  <w:style w:type="paragraph" w:customStyle="1" w:styleId="TableHeader0">
    <w:name w:val="Table Header"/>
    <w:basedOn w:val="Normal"/>
    <w:uiPriority w:val="19"/>
    <w:semiHidden/>
    <w:qFormat/>
    <w:rsid w:val="00D17CA2"/>
    <w:pPr>
      <w:spacing w:before="120" w:line="240" w:lineRule="auto"/>
      <w:jc w:val="left"/>
    </w:pPr>
    <w:rPr>
      <w:rFonts w:ascii="Arial" w:eastAsia="Times New Roman" w:hAnsi="Arial" w:cs="Times New Roman"/>
      <w:b/>
      <w:sz w:val="18"/>
      <w:szCs w:val="18"/>
    </w:rPr>
  </w:style>
  <w:style w:type="paragraph" w:customStyle="1" w:styleId="tabletext0">
    <w:name w:val="table text"/>
    <w:basedOn w:val="Normal"/>
    <w:link w:val="tabletextChar"/>
    <w:uiPriority w:val="19"/>
    <w:semiHidden/>
    <w:rsid w:val="00D17CA2"/>
    <w:pPr>
      <w:spacing w:before="60" w:line="240" w:lineRule="auto"/>
      <w:jc w:val="left"/>
    </w:pPr>
    <w:rPr>
      <w:rFonts w:ascii="Arial" w:eastAsia="Times New Roman" w:hAnsi="Arial" w:cs="Times New Roman"/>
      <w:sz w:val="18"/>
      <w:szCs w:val="24"/>
    </w:rPr>
  </w:style>
  <w:style w:type="character" w:customStyle="1" w:styleId="tabletextChar">
    <w:name w:val="table text Char"/>
    <w:link w:val="tabletext0"/>
    <w:uiPriority w:val="19"/>
    <w:semiHidden/>
    <w:rsid w:val="00D17CA2"/>
    <w:rPr>
      <w:rFonts w:ascii="Arial" w:eastAsia="Times New Roman" w:hAnsi="Arial" w:cs="Times New Roman"/>
      <w:sz w:val="18"/>
      <w:szCs w:val="24"/>
    </w:rPr>
  </w:style>
  <w:style w:type="paragraph" w:customStyle="1" w:styleId="FooterPandC">
    <w:name w:val="FooterPandC"/>
    <w:basedOn w:val="Footer"/>
    <w:uiPriority w:val="9"/>
    <w:semiHidden/>
    <w:qFormat/>
    <w:rsid w:val="00D17CA2"/>
    <w:pPr>
      <w:jc w:val="left"/>
    </w:pPr>
    <w:rPr>
      <w:caps/>
    </w:rPr>
  </w:style>
  <w:style w:type="paragraph" w:customStyle="1" w:styleId="Heading4NoNumb">
    <w:name w:val="Heading 4NoNumb"/>
    <w:basedOn w:val="Heading4"/>
    <w:next w:val="BodyText"/>
    <w:uiPriority w:val="4"/>
    <w:qFormat/>
    <w:rsid w:val="00D17CA2"/>
    <w:pPr>
      <w:numPr>
        <w:ilvl w:val="0"/>
        <w:numId w:val="0"/>
      </w:numPr>
      <w:contextualSpacing w:val="0"/>
    </w:pPr>
    <w:rPr>
      <w:szCs w:val="24"/>
      <w:lang w:eastAsia="en-GB"/>
    </w:rPr>
  </w:style>
  <w:style w:type="paragraph" w:customStyle="1" w:styleId="AlphaList1">
    <w:name w:val="AlphaList1"/>
    <w:basedOn w:val="Normal"/>
    <w:uiPriority w:val="6"/>
    <w:qFormat/>
    <w:rsid w:val="00953B4A"/>
  </w:style>
  <w:style w:type="paragraph" w:customStyle="1" w:styleId="AlphaList2">
    <w:name w:val="AlphaList2"/>
    <w:basedOn w:val="Normal"/>
    <w:uiPriority w:val="6"/>
    <w:qFormat/>
    <w:rsid w:val="00953B4A"/>
  </w:style>
  <w:style w:type="paragraph" w:customStyle="1" w:styleId="AlphaList3">
    <w:name w:val="AlphaList3"/>
    <w:basedOn w:val="Normal"/>
    <w:uiPriority w:val="19"/>
    <w:semiHidden/>
    <w:qFormat/>
    <w:rsid w:val="00D17CA2"/>
    <w:pPr>
      <w:numPr>
        <w:ilvl w:val="2"/>
        <w:numId w:val="3"/>
      </w:numPr>
    </w:pPr>
  </w:style>
  <w:style w:type="numbering" w:customStyle="1" w:styleId="NumbLstAlpha">
    <w:name w:val="NumbLstAlpha"/>
    <w:uiPriority w:val="99"/>
    <w:rsid w:val="00D17CA2"/>
    <w:pPr>
      <w:numPr>
        <w:numId w:val="3"/>
      </w:numPr>
    </w:pPr>
  </w:style>
  <w:style w:type="paragraph" w:customStyle="1" w:styleId="DocTitle">
    <w:name w:val="DocTitle"/>
    <w:basedOn w:val="DocMainTitle"/>
    <w:uiPriority w:val="13"/>
    <w:semiHidden/>
    <w:qFormat/>
    <w:rsid w:val="00D17CA2"/>
    <w:pPr>
      <w:spacing w:after="0" w:line="600" w:lineRule="atLeast"/>
    </w:pPr>
    <w:rPr>
      <w:sz w:val="56"/>
    </w:rPr>
  </w:style>
  <w:style w:type="paragraph" w:customStyle="1" w:styleId="FootnoteSeparator">
    <w:name w:val="Footnote Separator"/>
    <w:basedOn w:val="FootnoteText"/>
    <w:uiPriority w:val="9"/>
    <w:semiHidden/>
    <w:rsid w:val="00D17CA2"/>
    <w:pPr>
      <w:tabs>
        <w:tab w:val="right" w:leader="underscore" w:pos="9639"/>
      </w:tabs>
    </w:pPr>
    <w:rPr>
      <w:sz w:val="16"/>
    </w:rPr>
  </w:style>
  <w:style w:type="character" w:styleId="PageNumber">
    <w:name w:val="page number"/>
    <w:basedOn w:val="DefaultParagraphFont"/>
    <w:semiHidden/>
    <w:rsid w:val="00F55BB7"/>
  </w:style>
  <w:style w:type="character" w:customStyle="1" w:styleId="Aqua">
    <w:name w:val="Aqua"/>
    <w:basedOn w:val="DefaultParagraphFont"/>
    <w:uiPriority w:val="10"/>
    <w:qFormat/>
    <w:rsid w:val="00D17CA2"/>
    <w:rPr>
      <w:color w:val="008D7F"/>
    </w:rPr>
  </w:style>
  <w:style w:type="character" w:customStyle="1" w:styleId="CodeChar">
    <w:name w:val="CodeChar"/>
    <w:basedOn w:val="DefaultParagraphFont"/>
    <w:uiPriority w:val="10"/>
    <w:qFormat/>
    <w:rsid w:val="00D17CA2"/>
    <w:rPr>
      <w:rFonts w:ascii="Courier New" w:hAnsi="Courier New"/>
      <w:sz w:val="20"/>
    </w:rPr>
  </w:style>
  <w:style w:type="paragraph" w:customStyle="1" w:styleId="TableHeaderSmall">
    <w:name w:val="TableHeaderSmall"/>
    <w:basedOn w:val="TableHeader"/>
    <w:uiPriority w:val="2"/>
    <w:qFormat/>
    <w:rsid w:val="00D17CA2"/>
    <w:rPr>
      <w:sz w:val="18"/>
    </w:rPr>
  </w:style>
  <w:style w:type="character" w:styleId="PlaceholderText">
    <w:name w:val="Placeholder Text"/>
    <w:basedOn w:val="DefaultParagraphFont"/>
    <w:uiPriority w:val="99"/>
    <w:semiHidden/>
    <w:rsid w:val="00D17CA2"/>
    <w:rPr>
      <w:color w:val="808080"/>
    </w:rPr>
  </w:style>
  <w:style w:type="paragraph" w:customStyle="1" w:styleId="Heading1NoNumbCont">
    <w:name w:val="Heading 1NoNumbCont"/>
    <w:basedOn w:val="Heading1NoNumb"/>
    <w:next w:val="Normal"/>
    <w:uiPriority w:val="10"/>
    <w:qFormat/>
    <w:rsid w:val="00D17CA2"/>
    <w:pPr>
      <w:pageBreakBefore w:val="0"/>
      <w:spacing w:before="360"/>
    </w:pPr>
  </w:style>
  <w:style w:type="numbering" w:customStyle="1" w:styleId="NumbLstTaskNo">
    <w:name w:val="NumbLstTaskNo"/>
    <w:uiPriority w:val="99"/>
    <w:rsid w:val="00D17CA2"/>
    <w:pPr>
      <w:numPr>
        <w:numId w:val="9"/>
      </w:numPr>
    </w:pPr>
  </w:style>
  <w:style w:type="character" w:customStyle="1" w:styleId="Heading6Char">
    <w:name w:val="Heading 6 Char"/>
    <w:aliases w:val="A-1 Char"/>
    <w:basedOn w:val="DefaultParagraphFont"/>
    <w:link w:val="Heading6"/>
    <w:uiPriority w:val="19"/>
    <w:rsid w:val="00D17CA2"/>
    <w:rPr>
      <w:rFonts w:ascii="Calibri" w:eastAsiaTheme="majorEastAsia" w:hAnsi="Calibri" w:cstheme="majorBidi"/>
      <w:b/>
      <w:iCs/>
      <w:caps/>
      <w:color w:val="008D7F"/>
      <w:sz w:val="28"/>
    </w:rPr>
  </w:style>
  <w:style w:type="character" w:customStyle="1" w:styleId="Heading7Char">
    <w:name w:val="Heading 7 Char"/>
    <w:aliases w:val="A-2 Char"/>
    <w:basedOn w:val="DefaultParagraphFont"/>
    <w:link w:val="Heading7"/>
    <w:uiPriority w:val="19"/>
    <w:rsid w:val="00D17CA2"/>
    <w:rPr>
      <w:rFonts w:ascii="Calibri" w:eastAsiaTheme="majorEastAsia" w:hAnsi="Calibri" w:cstheme="majorBidi"/>
      <w:b/>
      <w:iCs/>
      <w:caps/>
      <w:color w:val="008D7F"/>
    </w:rPr>
  </w:style>
  <w:style w:type="character" w:customStyle="1" w:styleId="Heading8Char">
    <w:name w:val="Heading 8 Char"/>
    <w:aliases w:val="A-3 Char"/>
    <w:basedOn w:val="DefaultParagraphFont"/>
    <w:link w:val="Heading8"/>
    <w:uiPriority w:val="19"/>
    <w:rsid w:val="00D17CA2"/>
    <w:rPr>
      <w:rFonts w:ascii="Calibri" w:eastAsiaTheme="majorEastAsia" w:hAnsi="Calibri" w:cstheme="majorBidi"/>
      <w:b/>
      <w:color w:val="008D7F"/>
      <w:szCs w:val="20"/>
    </w:rPr>
  </w:style>
  <w:style w:type="character" w:customStyle="1" w:styleId="Heading9Char">
    <w:name w:val="Heading 9 Char"/>
    <w:aliases w:val="A-4 Char"/>
    <w:basedOn w:val="DefaultParagraphFont"/>
    <w:link w:val="Heading9"/>
    <w:uiPriority w:val="19"/>
    <w:rsid w:val="00D17CA2"/>
    <w:rPr>
      <w:rFonts w:ascii="Calibri" w:eastAsiaTheme="majorEastAsia" w:hAnsi="Calibri" w:cstheme="majorBidi"/>
      <w:b/>
      <w:iCs/>
      <w:color w:val="008D7F"/>
      <w:szCs w:val="20"/>
    </w:rPr>
  </w:style>
  <w:style w:type="character" w:customStyle="1" w:styleId="Heading5Char">
    <w:name w:val="Heading 5 Char"/>
    <w:aliases w:val="5 Char"/>
    <w:basedOn w:val="DefaultParagraphFont"/>
    <w:link w:val="Heading5"/>
    <w:uiPriority w:val="19"/>
    <w:rsid w:val="00D17CA2"/>
    <w:rPr>
      <w:rFonts w:ascii="Calibri" w:eastAsiaTheme="majorEastAsia" w:hAnsi="Calibri" w:cstheme="majorBidi"/>
      <w:color w:val="008D7F"/>
    </w:rPr>
  </w:style>
  <w:style w:type="paragraph" w:customStyle="1" w:styleId="computeroutput">
    <w:name w:val="computer output"/>
    <w:basedOn w:val="Normal"/>
    <w:uiPriority w:val="14"/>
    <w:qFormat/>
    <w:rsid w:val="00D17CA2"/>
    <w:pPr>
      <w:shd w:val="clear" w:color="auto" w:fill="F8F8F8"/>
      <w:spacing w:line="240" w:lineRule="auto"/>
      <w:ind w:left="680"/>
      <w:contextualSpacing/>
      <w:jc w:val="left"/>
    </w:pPr>
    <w:rPr>
      <w:rFonts w:ascii="Courier New" w:hAnsi="Courier New"/>
      <w:sz w:val="20"/>
    </w:rPr>
  </w:style>
  <w:style w:type="paragraph" w:customStyle="1" w:styleId="Heading2NoTOC">
    <w:name w:val="Heading 2NoTOC"/>
    <w:basedOn w:val="BodyText"/>
    <w:uiPriority w:val="4"/>
    <w:qFormat/>
    <w:rsid w:val="00D17CA2"/>
    <w:pPr>
      <w:pBdr>
        <w:top w:val="single" w:sz="6" w:space="1" w:color="008D7F"/>
      </w:pBdr>
      <w:spacing w:before="600" w:after="240"/>
    </w:pPr>
    <w:rPr>
      <w:b/>
      <w:caps/>
      <w:color w:val="008D7F"/>
    </w:rPr>
  </w:style>
  <w:style w:type="table" w:customStyle="1" w:styleId="TableGrid1">
    <w:name w:val="Table Grid1"/>
    <w:basedOn w:val="TableNormal"/>
    <w:next w:val="TableGrid"/>
    <w:uiPriority w:val="59"/>
    <w:rsid w:val="00D17CA2"/>
    <w:pPr>
      <w:spacing w:after="0" w:line="240" w:lineRule="auto"/>
    </w:pPr>
    <w:tblPr/>
  </w:style>
  <w:style w:type="paragraph" w:customStyle="1" w:styleId="footerReg">
    <w:name w:val="footerReg"/>
    <w:basedOn w:val="TableBodyLarge"/>
    <w:semiHidden/>
    <w:rsid w:val="00D17CA2"/>
    <w:pPr>
      <w:spacing w:after="60"/>
      <w:jc w:val="both"/>
    </w:pPr>
  </w:style>
  <w:style w:type="paragraph" w:styleId="ListParagraph">
    <w:name w:val="List Paragraph"/>
    <w:basedOn w:val="Normal"/>
    <w:uiPriority w:val="34"/>
    <w:qFormat/>
    <w:rsid w:val="00D17CA2"/>
    <w:pPr>
      <w:spacing w:line="240" w:lineRule="auto"/>
      <w:ind w:left="720"/>
      <w:contextualSpacing/>
    </w:pPr>
  </w:style>
  <w:style w:type="paragraph" w:customStyle="1" w:styleId="NOTOC">
    <w:name w:val="NOTOC"/>
    <w:basedOn w:val="BodyText"/>
    <w:uiPriority w:val="3"/>
    <w:semiHidden/>
    <w:rsid w:val="00D17CA2"/>
    <w:pPr>
      <w:pBdr>
        <w:bottom w:val="single" w:sz="8" w:space="1" w:color="008D7F"/>
      </w:pBdr>
    </w:pPr>
    <w:rPr>
      <w:b/>
      <w:caps/>
      <w:color w:val="008D7F"/>
      <w:sz w:val="28"/>
    </w:rPr>
  </w:style>
  <w:style w:type="paragraph" w:customStyle="1" w:styleId="1NoToc">
    <w:name w:val="1NoToc"/>
    <w:basedOn w:val="NOTOC"/>
    <w:next w:val="BodyText"/>
    <w:uiPriority w:val="4"/>
    <w:qFormat/>
    <w:rsid w:val="00D17CA2"/>
    <w:pPr>
      <w:pageBreakBefore/>
      <w:spacing w:after="240" w:line="240" w:lineRule="auto"/>
      <w:ind w:left="1418" w:hanging="1418"/>
    </w:pPr>
  </w:style>
  <w:style w:type="paragraph" w:customStyle="1" w:styleId="A1Cont">
    <w:name w:val="A1Cont"/>
    <w:basedOn w:val="Normal"/>
    <w:uiPriority w:val="4"/>
    <w:rsid w:val="00D17CA2"/>
    <w:pPr>
      <w:keepNext/>
      <w:pBdr>
        <w:top w:val="single" w:sz="6" w:space="1" w:color="008D7F"/>
      </w:pBdr>
      <w:spacing w:after="240" w:line="240" w:lineRule="auto"/>
      <w:jc w:val="left"/>
      <w:outlineLvl w:val="0"/>
    </w:pPr>
    <w:rPr>
      <w:rFonts w:asciiTheme="minorHAnsi" w:eastAsia="Times New Roman" w:hAnsiTheme="minorHAnsi" w:cs="Times New Roman"/>
      <w:b/>
      <w:caps/>
      <w:color w:val="008D7F"/>
      <w:kern w:val="28"/>
      <w:sz w:val="28"/>
      <w:szCs w:val="20"/>
      <w:lang w:val="en-US"/>
    </w:rPr>
  </w:style>
  <w:style w:type="paragraph" w:styleId="BodyTextIndent">
    <w:name w:val="Body Text Indent"/>
    <w:link w:val="BodyTextIndentChar"/>
    <w:qFormat/>
    <w:rsid w:val="00D17CA2"/>
    <w:pPr>
      <w:spacing w:after="60" w:line="240" w:lineRule="auto"/>
      <w:ind w:left="357"/>
    </w:pPr>
    <w:rPr>
      <w:rFonts w:eastAsia="Times New Roman" w:cs="Times New Roman"/>
      <w:szCs w:val="20"/>
      <w:lang w:val="en-US"/>
    </w:rPr>
  </w:style>
  <w:style w:type="character" w:customStyle="1" w:styleId="BodyTextIndentChar">
    <w:name w:val="Body Text Indent Char"/>
    <w:basedOn w:val="DefaultParagraphFont"/>
    <w:link w:val="BodyTextIndent"/>
    <w:rsid w:val="00D17CA2"/>
    <w:rPr>
      <w:rFonts w:eastAsia="Times New Roman" w:cs="Times New Roman"/>
      <w:szCs w:val="20"/>
      <w:lang w:val="en-US"/>
    </w:rPr>
  </w:style>
  <w:style w:type="paragraph" w:customStyle="1" w:styleId="Bullet1">
    <w:name w:val="Bullet 1"/>
    <w:basedOn w:val="Normal"/>
    <w:uiPriority w:val="1"/>
    <w:qFormat/>
    <w:rsid w:val="00D17CA2"/>
    <w:pPr>
      <w:numPr>
        <w:numId w:val="5"/>
      </w:numPr>
      <w:spacing w:after="60" w:line="240" w:lineRule="auto"/>
    </w:pPr>
  </w:style>
  <w:style w:type="paragraph" w:customStyle="1" w:styleId="Bullet2">
    <w:name w:val="Bullet 2"/>
    <w:basedOn w:val="Normal"/>
    <w:link w:val="Bullet2Char"/>
    <w:uiPriority w:val="1"/>
    <w:qFormat/>
    <w:rsid w:val="00D17CA2"/>
    <w:pPr>
      <w:numPr>
        <w:ilvl w:val="1"/>
        <w:numId w:val="5"/>
      </w:numPr>
      <w:spacing w:after="60" w:line="240" w:lineRule="auto"/>
    </w:pPr>
  </w:style>
  <w:style w:type="character" w:customStyle="1" w:styleId="Bullet2Char">
    <w:name w:val="Bullet 2 Char"/>
    <w:basedOn w:val="DefaultParagraphFont"/>
    <w:link w:val="Bullet2"/>
    <w:uiPriority w:val="1"/>
    <w:rsid w:val="00D17CA2"/>
    <w:rPr>
      <w:rFonts w:ascii="Calibri" w:hAnsi="Calibri"/>
    </w:rPr>
  </w:style>
  <w:style w:type="paragraph" w:customStyle="1" w:styleId="Bullet3">
    <w:name w:val="Bullet 3"/>
    <w:basedOn w:val="Bullet2"/>
    <w:link w:val="Bullet3Char"/>
    <w:uiPriority w:val="1"/>
    <w:qFormat/>
    <w:rsid w:val="00D17CA2"/>
    <w:pPr>
      <w:numPr>
        <w:ilvl w:val="2"/>
        <w:numId w:val="1"/>
      </w:numPr>
    </w:pPr>
  </w:style>
  <w:style w:type="character" w:customStyle="1" w:styleId="Bullet3Char">
    <w:name w:val="Bullet 3 Char"/>
    <w:basedOn w:val="Bullet2Char"/>
    <w:link w:val="Bullet3"/>
    <w:uiPriority w:val="1"/>
    <w:rsid w:val="00D17CA2"/>
    <w:rPr>
      <w:rFonts w:ascii="Calibri" w:hAnsi="Calibri"/>
    </w:rPr>
  </w:style>
  <w:style w:type="paragraph" w:customStyle="1" w:styleId="Callout">
    <w:name w:val="Callout"/>
    <w:uiPriority w:val="1"/>
    <w:rsid w:val="00D17CA2"/>
    <w:pPr>
      <w:spacing w:after="0" w:line="240" w:lineRule="auto"/>
    </w:pPr>
    <w:rPr>
      <w:rFonts w:eastAsia="Times New Roman" w:cs="Times New Roman"/>
      <w:i/>
      <w:sz w:val="20"/>
      <w:szCs w:val="20"/>
      <w:lang w:val="en-US"/>
    </w:rPr>
  </w:style>
  <w:style w:type="paragraph" w:styleId="Caption">
    <w:name w:val="caption"/>
    <w:next w:val="BodyText"/>
    <w:uiPriority w:val="35"/>
    <w:qFormat/>
    <w:rsid w:val="00D17CA2"/>
    <w:pPr>
      <w:spacing w:before="120" w:after="120" w:line="240" w:lineRule="auto"/>
    </w:pPr>
    <w:rPr>
      <w:rFonts w:eastAsia="Times New Roman" w:cs="Times New Roman"/>
      <w:b/>
      <w:sz w:val="20"/>
      <w:szCs w:val="20"/>
      <w:lang w:val="en-US"/>
    </w:rPr>
  </w:style>
  <w:style w:type="paragraph" w:customStyle="1" w:styleId="Copyright">
    <w:name w:val="Copyright"/>
    <w:basedOn w:val="Footer"/>
    <w:uiPriority w:val="3"/>
    <w:rsid w:val="00D17CA2"/>
  </w:style>
  <w:style w:type="paragraph" w:customStyle="1" w:styleId="TableBodyLarge">
    <w:name w:val="TableBodyLarge"/>
    <w:basedOn w:val="Normal"/>
    <w:uiPriority w:val="2"/>
    <w:qFormat/>
    <w:rsid w:val="00D17CA2"/>
    <w:pPr>
      <w:spacing w:after="0" w:line="240" w:lineRule="auto"/>
      <w:jc w:val="left"/>
    </w:pPr>
  </w:style>
  <w:style w:type="paragraph" w:customStyle="1" w:styleId="Graphics">
    <w:name w:val="Graphics"/>
    <w:basedOn w:val="BodyText"/>
    <w:next w:val="BodyText"/>
    <w:uiPriority w:val="3"/>
    <w:qFormat/>
    <w:rsid w:val="00D17CA2"/>
    <w:pPr>
      <w:tabs>
        <w:tab w:val="left" w:pos="360"/>
        <w:tab w:val="left" w:pos="720"/>
      </w:tabs>
      <w:spacing w:before="120" w:line="240" w:lineRule="auto"/>
    </w:pPr>
    <w:rPr>
      <w:rFonts w:asciiTheme="minorHAnsi" w:hAnsiTheme="minorHAnsi"/>
      <w:szCs w:val="16"/>
      <w:lang w:val="en-US"/>
    </w:rPr>
  </w:style>
  <w:style w:type="paragraph" w:customStyle="1" w:styleId="HiddenText">
    <w:name w:val="Hidden Text"/>
    <w:basedOn w:val="Normal"/>
    <w:rsid w:val="00D17CA2"/>
    <w:pPr>
      <w:jc w:val="left"/>
    </w:pPr>
    <w:rPr>
      <w:b/>
      <w:i/>
      <w:vanish/>
      <w:color w:val="002060"/>
      <w:sz w:val="16"/>
    </w:rPr>
  </w:style>
  <w:style w:type="paragraph" w:customStyle="1" w:styleId="NumbList2Alpha">
    <w:name w:val="NumbList2Alpha"/>
    <w:basedOn w:val="BodyText"/>
    <w:uiPriority w:val="1"/>
    <w:qFormat/>
    <w:rsid w:val="00D17CA2"/>
    <w:pPr>
      <w:numPr>
        <w:ilvl w:val="1"/>
        <w:numId w:val="2"/>
      </w:numPr>
      <w:spacing w:line="240" w:lineRule="auto"/>
    </w:pPr>
    <w:rPr>
      <w:lang w:eastAsia="en-GB"/>
    </w:rPr>
  </w:style>
  <w:style w:type="paragraph" w:customStyle="1" w:styleId="NumbList3Roman">
    <w:name w:val="NumbList3Roman"/>
    <w:basedOn w:val="BodyText"/>
    <w:uiPriority w:val="1"/>
    <w:qFormat/>
    <w:rsid w:val="00D17CA2"/>
    <w:pPr>
      <w:numPr>
        <w:ilvl w:val="2"/>
        <w:numId w:val="2"/>
      </w:numPr>
      <w:spacing w:line="240" w:lineRule="auto"/>
    </w:pPr>
    <w:rPr>
      <w:lang w:eastAsia="en-GB"/>
    </w:rPr>
  </w:style>
  <w:style w:type="paragraph" w:customStyle="1" w:styleId="TableBody">
    <w:name w:val="Table Body"/>
    <w:link w:val="TableBodyChar"/>
    <w:uiPriority w:val="2"/>
    <w:qFormat/>
    <w:rsid w:val="001E1275"/>
    <w:pPr>
      <w:spacing w:before="40" w:after="40" w:line="240" w:lineRule="auto"/>
    </w:pPr>
    <w:rPr>
      <w:rFonts w:eastAsia="Times New Roman" w:cs="Times New Roman"/>
      <w:sz w:val="20"/>
      <w:lang w:val="en-US"/>
    </w:rPr>
  </w:style>
  <w:style w:type="character" w:customStyle="1" w:styleId="TableBodyChar">
    <w:name w:val="Table Body Char"/>
    <w:basedOn w:val="DefaultParagraphFont"/>
    <w:link w:val="TableBody"/>
    <w:uiPriority w:val="2"/>
    <w:rsid w:val="001E1275"/>
    <w:rPr>
      <w:rFonts w:eastAsia="Times New Roman" w:cs="Times New Roman"/>
      <w:sz w:val="20"/>
      <w:lang w:val="en-US"/>
    </w:rPr>
  </w:style>
  <w:style w:type="paragraph" w:customStyle="1" w:styleId="TableBullet1">
    <w:name w:val="Table Bullet1"/>
    <w:basedOn w:val="TableBody"/>
    <w:uiPriority w:val="2"/>
    <w:qFormat/>
    <w:rsid w:val="00D17CA2"/>
    <w:pPr>
      <w:numPr>
        <w:numId w:val="10"/>
      </w:numPr>
    </w:pPr>
    <w:rPr>
      <w:rFonts w:ascii="Calibri" w:hAnsi="Calibri" w:cstheme="minorBidi"/>
      <w:lang w:val="en-GB"/>
    </w:rPr>
  </w:style>
  <w:style w:type="paragraph" w:customStyle="1" w:styleId="TableBullet2">
    <w:name w:val="Table Bullet2"/>
    <w:basedOn w:val="TableBody"/>
    <w:uiPriority w:val="2"/>
    <w:qFormat/>
    <w:rsid w:val="00D17CA2"/>
    <w:pPr>
      <w:numPr>
        <w:ilvl w:val="1"/>
        <w:numId w:val="11"/>
      </w:numPr>
    </w:pPr>
    <w:rPr>
      <w:rFonts w:ascii="Calibri" w:hAnsi="Calibri" w:cstheme="minorBidi"/>
      <w:lang w:val="en-GB"/>
    </w:rPr>
  </w:style>
  <w:style w:type="paragraph" w:customStyle="1" w:styleId="TableBullet3">
    <w:name w:val="Table Bullet3"/>
    <w:basedOn w:val="TableBullet2"/>
    <w:uiPriority w:val="2"/>
    <w:qFormat/>
    <w:rsid w:val="00D17CA2"/>
    <w:pPr>
      <w:numPr>
        <w:ilvl w:val="2"/>
        <w:numId w:val="12"/>
      </w:numPr>
      <w:tabs>
        <w:tab w:val="left" w:pos="445"/>
      </w:tabs>
    </w:pPr>
  </w:style>
  <w:style w:type="paragraph" w:customStyle="1" w:styleId="TableHeading">
    <w:name w:val="Table Heading"/>
    <w:uiPriority w:val="2"/>
    <w:qFormat/>
    <w:rsid w:val="00D17CA2"/>
    <w:pPr>
      <w:spacing w:before="60" w:after="60" w:line="240" w:lineRule="auto"/>
      <w:jc w:val="center"/>
    </w:pPr>
    <w:rPr>
      <w:rFonts w:eastAsia="Times New Roman" w:cs="Times New Roman"/>
      <w:b/>
      <w:color w:val="008D7F"/>
      <w:sz w:val="20"/>
      <w:szCs w:val="20"/>
      <w:lang w:val="en-US"/>
    </w:rPr>
  </w:style>
  <w:style w:type="paragraph" w:customStyle="1" w:styleId="TableNumbList1">
    <w:name w:val="Table NumbList1"/>
    <w:basedOn w:val="TableBody"/>
    <w:uiPriority w:val="2"/>
    <w:qFormat/>
    <w:rsid w:val="00D17CA2"/>
    <w:pPr>
      <w:numPr>
        <w:numId w:val="13"/>
      </w:numPr>
    </w:pPr>
    <w:rPr>
      <w:rFonts w:ascii="Calibri" w:hAnsi="Calibri" w:cstheme="minorBidi"/>
      <w:lang w:val="en-GB"/>
    </w:rPr>
  </w:style>
  <w:style w:type="paragraph" w:customStyle="1" w:styleId="TableNumbList2">
    <w:name w:val="Table NumbList2"/>
    <w:basedOn w:val="TableBody"/>
    <w:uiPriority w:val="2"/>
    <w:qFormat/>
    <w:rsid w:val="00D17CA2"/>
    <w:pPr>
      <w:numPr>
        <w:ilvl w:val="1"/>
        <w:numId w:val="13"/>
      </w:numPr>
    </w:pPr>
    <w:rPr>
      <w:rFonts w:ascii="Calibri" w:hAnsi="Calibri" w:cstheme="minorBidi"/>
      <w:lang w:val="en-GB"/>
    </w:rPr>
  </w:style>
  <w:style w:type="paragraph" w:customStyle="1" w:styleId="TableNumbList3">
    <w:name w:val="Table NumbList3"/>
    <w:basedOn w:val="TableBody"/>
    <w:uiPriority w:val="2"/>
    <w:qFormat/>
    <w:rsid w:val="00D17CA2"/>
    <w:pPr>
      <w:numPr>
        <w:ilvl w:val="2"/>
        <w:numId w:val="13"/>
      </w:numPr>
    </w:pPr>
    <w:rPr>
      <w:rFonts w:ascii="Calibri" w:hAnsi="Calibri" w:cstheme="minorBidi"/>
      <w:lang w:val="en-GB"/>
    </w:rPr>
  </w:style>
  <w:style w:type="character" w:styleId="UnresolvedMention">
    <w:name w:val="Unresolved Mention"/>
    <w:basedOn w:val="DefaultParagraphFont"/>
    <w:uiPriority w:val="99"/>
    <w:semiHidden/>
    <w:unhideWhenUsed/>
    <w:rsid w:val="005211BF"/>
    <w:rPr>
      <w:color w:val="605E5C"/>
      <w:shd w:val="clear" w:color="auto" w:fill="E1DFDD"/>
    </w:rPr>
  </w:style>
  <w:style w:type="table" w:styleId="TableGridLight">
    <w:name w:val="Grid Table Light"/>
    <w:basedOn w:val="TableNormal"/>
    <w:uiPriority w:val="40"/>
    <w:rsid w:val="00D415B6"/>
    <w:pPr>
      <w:spacing w:after="0" w:line="240" w:lineRule="auto"/>
    </w:pPr>
    <w:tblPr/>
  </w:style>
  <w:style w:type="table" w:styleId="GridTable1Light">
    <w:name w:val="Grid Table 1 Light"/>
    <w:basedOn w:val="TableNormal"/>
    <w:uiPriority w:val="46"/>
    <w:rsid w:val="00D415B6"/>
    <w:pPr>
      <w:spacing w:after="0" w:line="240" w:lineRule="auto"/>
    </w:pPr>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8248F"/>
    <w:rPr>
      <w:color w:val="800080" w:themeColor="followedHyperlink"/>
      <w:u w:val="single"/>
    </w:rPr>
  </w:style>
  <w:style w:type="paragraph" w:styleId="HTMLPreformatted">
    <w:name w:val="HTML Preformatted"/>
    <w:basedOn w:val="Normal"/>
    <w:link w:val="HTMLPreformattedChar"/>
    <w:uiPriority w:val="99"/>
    <w:semiHidden/>
    <w:unhideWhenUsed/>
    <w:rsid w:val="005B4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B453B"/>
    <w:rPr>
      <w:rFonts w:ascii="Courier New" w:eastAsia="Times New Roman" w:hAnsi="Courier New" w:cs="Courier New"/>
      <w:sz w:val="20"/>
      <w:szCs w:val="20"/>
      <w:lang w:eastAsia="en-GB"/>
    </w:rPr>
  </w:style>
  <w:style w:type="character" w:customStyle="1" w:styleId="mc-variable">
    <w:name w:val="mc-variable"/>
    <w:basedOn w:val="DefaultParagraphFont"/>
    <w:rsid w:val="00397AC1"/>
  </w:style>
  <w:style w:type="paragraph" w:styleId="NormalWeb">
    <w:name w:val="Normal (Web)"/>
    <w:basedOn w:val="Normal"/>
    <w:uiPriority w:val="99"/>
    <w:unhideWhenUsed/>
    <w:rsid w:val="00BF3726"/>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character" w:styleId="HTMLCode">
    <w:name w:val="HTML Code"/>
    <w:basedOn w:val="DefaultParagraphFont"/>
    <w:uiPriority w:val="99"/>
    <w:semiHidden/>
    <w:unhideWhenUsed/>
    <w:rsid w:val="008C3E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769664">
      <w:bodyDiv w:val="1"/>
      <w:marLeft w:val="0"/>
      <w:marRight w:val="0"/>
      <w:marTop w:val="0"/>
      <w:marBottom w:val="0"/>
      <w:divBdr>
        <w:top w:val="none" w:sz="0" w:space="0" w:color="auto"/>
        <w:left w:val="none" w:sz="0" w:space="0" w:color="auto"/>
        <w:bottom w:val="none" w:sz="0" w:space="0" w:color="auto"/>
        <w:right w:val="none" w:sz="0" w:space="0" w:color="auto"/>
      </w:divBdr>
    </w:div>
    <w:div w:id="665590740">
      <w:bodyDiv w:val="1"/>
      <w:marLeft w:val="0"/>
      <w:marRight w:val="0"/>
      <w:marTop w:val="0"/>
      <w:marBottom w:val="0"/>
      <w:divBdr>
        <w:top w:val="none" w:sz="0" w:space="0" w:color="auto"/>
        <w:left w:val="none" w:sz="0" w:space="0" w:color="auto"/>
        <w:bottom w:val="none" w:sz="0" w:space="0" w:color="auto"/>
        <w:right w:val="none" w:sz="0" w:space="0" w:color="auto"/>
      </w:divBdr>
    </w:div>
    <w:div w:id="896629881">
      <w:bodyDiv w:val="1"/>
      <w:marLeft w:val="0"/>
      <w:marRight w:val="0"/>
      <w:marTop w:val="0"/>
      <w:marBottom w:val="0"/>
      <w:divBdr>
        <w:top w:val="none" w:sz="0" w:space="0" w:color="auto"/>
        <w:left w:val="none" w:sz="0" w:space="0" w:color="auto"/>
        <w:bottom w:val="none" w:sz="0" w:space="0" w:color="auto"/>
        <w:right w:val="none" w:sz="0" w:space="0" w:color="auto"/>
      </w:divBdr>
    </w:div>
    <w:div w:id="1085806941">
      <w:bodyDiv w:val="1"/>
      <w:marLeft w:val="0"/>
      <w:marRight w:val="0"/>
      <w:marTop w:val="0"/>
      <w:marBottom w:val="0"/>
      <w:divBdr>
        <w:top w:val="none" w:sz="0" w:space="0" w:color="auto"/>
        <w:left w:val="none" w:sz="0" w:space="0" w:color="auto"/>
        <w:bottom w:val="none" w:sz="0" w:space="0" w:color="auto"/>
        <w:right w:val="none" w:sz="0" w:space="0" w:color="auto"/>
      </w:divBdr>
    </w:div>
    <w:div w:id="1173304321">
      <w:bodyDiv w:val="1"/>
      <w:marLeft w:val="0"/>
      <w:marRight w:val="0"/>
      <w:marTop w:val="0"/>
      <w:marBottom w:val="0"/>
      <w:divBdr>
        <w:top w:val="none" w:sz="0" w:space="0" w:color="auto"/>
        <w:left w:val="none" w:sz="0" w:space="0" w:color="auto"/>
        <w:bottom w:val="none" w:sz="0" w:space="0" w:color="auto"/>
        <w:right w:val="none" w:sz="0" w:space="0" w:color="auto"/>
      </w:divBdr>
    </w:div>
    <w:div w:id="1224609444">
      <w:bodyDiv w:val="1"/>
      <w:marLeft w:val="0"/>
      <w:marRight w:val="0"/>
      <w:marTop w:val="0"/>
      <w:marBottom w:val="0"/>
      <w:divBdr>
        <w:top w:val="none" w:sz="0" w:space="0" w:color="auto"/>
        <w:left w:val="none" w:sz="0" w:space="0" w:color="auto"/>
        <w:bottom w:val="none" w:sz="0" w:space="0" w:color="auto"/>
        <w:right w:val="none" w:sz="0" w:space="0" w:color="auto"/>
      </w:divBdr>
    </w:div>
    <w:div w:id="1238056052">
      <w:bodyDiv w:val="1"/>
      <w:marLeft w:val="0"/>
      <w:marRight w:val="0"/>
      <w:marTop w:val="0"/>
      <w:marBottom w:val="0"/>
      <w:divBdr>
        <w:top w:val="none" w:sz="0" w:space="0" w:color="auto"/>
        <w:left w:val="none" w:sz="0" w:space="0" w:color="auto"/>
        <w:bottom w:val="none" w:sz="0" w:space="0" w:color="auto"/>
        <w:right w:val="none" w:sz="0" w:space="0" w:color="auto"/>
      </w:divBdr>
    </w:div>
    <w:div w:id="1293561630">
      <w:bodyDiv w:val="1"/>
      <w:marLeft w:val="0"/>
      <w:marRight w:val="0"/>
      <w:marTop w:val="0"/>
      <w:marBottom w:val="0"/>
      <w:divBdr>
        <w:top w:val="none" w:sz="0" w:space="0" w:color="auto"/>
        <w:left w:val="none" w:sz="0" w:space="0" w:color="auto"/>
        <w:bottom w:val="none" w:sz="0" w:space="0" w:color="auto"/>
        <w:right w:val="none" w:sz="0" w:space="0" w:color="auto"/>
      </w:divBdr>
    </w:div>
    <w:div w:id="1604454817">
      <w:bodyDiv w:val="1"/>
      <w:marLeft w:val="0"/>
      <w:marRight w:val="0"/>
      <w:marTop w:val="0"/>
      <w:marBottom w:val="0"/>
      <w:divBdr>
        <w:top w:val="none" w:sz="0" w:space="0" w:color="auto"/>
        <w:left w:val="none" w:sz="0" w:space="0" w:color="auto"/>
        <w:bottom w:val="none" w:sz="0" w:space="0" w:color="auto"/>
        <w:right w:val="none" w:sz="0" w:space="0" w:color="auto"/>
      </w:divBdr>
    </w:div>
    <w:div w:id="1679848989">
      <w:bodyDiv w:val="1"/>
      <w:marLeft w:val="0"/>
      <w:marRight w:val="0"/>
      <w:marTop w:val="0"/>
      <w:marBottom w:val="0"/>
      <w:divBdr>
        <w:top w:val="none" w:sz="0" w:space="0" w:color="auto"/>
        <w:left w:val="none" w:sz="0" w:space="0" w:color="auto"/>
        <w:bottom w:val="none" w:sz="0" w:space="0" w:color="auto"/>
        <w:right w:val="none" w:sz="0" w:space="0" w:color="auto"/>
      </w:divBdr>
    </w:div>
    <w:div w:id="1698191144">
      <w:bodyDiv w:val="1"/>
      <w:marLeft w:val="0"/>
      <w:marRight w:val="0"/>
      <w:marTop w:val="0"/>
      <w:marBottom w:val="0"/>
      <w:divBdr>
        <w:top w:val="none" w:sz="0" w:space="0" w:color="auto"/>
        <w:left w:val="none" w:sz="0" w:space="0" w:color="auto"/>
        <w:bottom w:val="none" w:sz="0" w:space="0" w:color="auto"/>
        <w:right w:val="none" w:sz="0" w:space="0" w:color="auto"/>
      </w:divBdr>
    </w:div>
    <w:div w:id="1974797278">
      <w:bodyDiv w:val="1"/>
      <w:marLeft w:val="0"/>
      <w:marRight w:val="0"/>
      <w:marTop w:val="0"/>
      <w:marBottom w:val="0"/>
      <w:divBdr>
        <w:top w:val="none" w:sz="0" w:space="0" w:color="auto"/>
        <w:left w:val="none" w:sz="0" w:space="0" w:color="auto"/>
        <w:bottom w:val="none" w:sz="0" w:space="0" w:color="auto"/>
        <w:right w:val="none" w:sz="0" w:space="0" w:color="auto"/>
      </w:divBdr>
      <w:divsChild>
        <w:div w:id="813181778">
          <w:marLeft w:val="0"/>
          <w:marRight w:val="0"/>
          <w:marTop w:val="0"/>
          <w:marBottom w:val="0"/>
          <w:divBdr>
            <w:top w:val="none" w:sz="0" w:space="0" w:color="auto"/>
            <w:left w:val="none" w:sz="0" w:space="0" w:color="auto"/>
            <w:bottom w:val="none" w:sz="0" w:space="0" w:color="auto"/>
            <w:right w:val="none" w:sz="0" w:space="0" w:color="auto"/>
          </w:divBdr>
          <w:divsChild>
            <w:div w:id="277105781">
              <w:marLeft w:val="0"/>
              <w:marRight w:val="0"/>
              <w:marTop w:val="0"/>
              <w:marBottom w:val="0"/>
              <w:divBdr>
                <w:top w:val="none" w:sz="0" w:space="0" w:color="auto"/>
                <w:left w:val="none" w:sz="0" w:space="0" w:color="auto"/>
                <w:bottom w:val="none" w:sz="0" w:space="0" w:color="auto"/>
                <w:right w:val="none" w:sz="0" w:space="0" w:color="auto"/>
              </w:divBdr>
              <w:divsChild>
                <w:div w:id="4579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1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uronext.sharepoint.com/:x:/r/sites/AssessmentTeam/Research%20%20Development/Red%20Teaming/Documentation/Process/Physical%20%26%20Social/PhysicalLocations_Framework_v0.1.xlsx" TargetMode="External"/><Relationship Id="rId18" Type="http://schemas.openxmlformats.org/officeDocument/2006/relationships/diagramColors" Target="diagrams/colors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hyperlink" Target="https://euronext.sharepoint.com/:w:/r/sites/AssessmentTeam/Knowledge%20Base/Templates/Physical%20Security%20Questionnaire/Physical%20Security%20Questionnaire_Company_v0.4.docx" TargetMode="External"/><Relationship Id="rId17" Type="http://schemas.openxmlformats.org/officeDocument/2006/relationships/diagramQuickStyle" Target="diagrams/quickStyle1.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hyperlink" Target="https://euronext.sharepoint.com/:w:/r/sites/AssessmentTeam/Research%20%20Development/Red%20Teaming/Documentation/Process/Engagements/3.%20Purple%20Teaming/Purple_Teaming_Process_v0.1.docx?d=we8babd40f0074e5eae99dadf5a498d0c"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diagramData" Target="diagrams/data1.xm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footnotes" Target="footnotes.xml"/><Relationship Id="rId19"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uronext.sharepoint.com/:x:/r/sites/AssessmentTeam/Knowledge%20Base/Templates/Physical%20Security%20Questionnaire/Physical%20Security%20Audit_Company_v0.1.xlsx" TargetMode="External"/><Relationship Id="rId22" Type="http://schemas.openxmlformats.org/officeDocument/2006/relationships/footer" Target="footer1.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Euronext\Euronext%20Report%20Templates\150123_Single%20page%20report_update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9FEB0A-3A0A-4D22-B212-94E4F1E7E0F4}" type="doc">
      <dgm:prSet loTypeId="urn:microsoft.com/office/officeart/2005/8/layout/process1" loCatId="process" qsTypeId="urn:microsoft.com/office/officeart/2005/8/quickstyle/simple1" qsCatId="simple" csTypeId="urn:microsoft.com/office/officeart/2005/8/colors/accent1_2" csCatId="accent1" phldr="1"/>
      <dgm:spPr/>
    </dgm:pt>
    <dgm:pt modelId="{81AC3096-4D3F-4088-9131-35CC38BB8A4B}">
      <dgm:prSet phldrT="[Text]"/>
      <dgm:spPr/>
      <dgm:t>
        <a:bodyPr/>
        <a:lstStyle/>
        <a:p>
          <a:r>
            <a:rPr lang="en-GB"/>
            <a:t>Planning</a:t>
          </a:r>
        </a:p>
      </dgm:t>
    </dgm:pt>
    <dgm:pt modelId="{F5F979A8-74E8-4611-B1A1-C865C9D652B9}" type="parTrans" cxnId="{6A48D527-C661-43C9-B679-CC7F2052633B}">
      <dgm:prSet/>
      <dgm:spPr/>
      <dgm:t>
        <a:bodyPr/>
        <a:lstStyle/>
        <a:p>
          <a:endParaRPr lang="en-GB"/>
        </a:p>
      </dgm:t>
    </dgm:pt>
    <dgm:pt modelId="{B98EB8B4-D634-4CFD-99E2-60408D38DAFD}" type="sibTrans" cxnId="{6A48D527-C661-43C9-B679-CC7F2052633B}">
      <dgm:prSet/>
      <dgm:spPr/>
      <dgm:t>
        <a:bodyPr/>
        <a:lstStyle/>
        <a:p>
          <a:r>
            <a:rPr lang="en-GB"/>
            <a:t>Scenarios approved</a:t>
          </a:r>
        </a:p>
      </dgm:t>
    </dgm:pt>
    <dgm:pt modelId="{983F74F2-7A99-4864-8419-005AB45E32DC}">
      <dgm:prSet phldrT="[Text]"/>
      <dgm:spPr/>
      <dgm:t>
        <a:bodyPr/>
        <a:lstStyle/>
        <a:p>
          <a:r>
            <a:rPr lang="en-GB"/>
            <a:t>Execution</a:t>
          </a:r>
        </a:p>
      </dgm:t>
    </dgm:pt>
    <dgm:pt modelId="{E2BA179F-528C-40FF-9BC3-0D1BC577935F}" type="parTrans" cxnId="{9316FAF1-F44B-4009-9E90-ABA336F0DAB2}">
      <dgm:prSet/>
      <dgm:spPr/>
      <dgm:t>
        <a:bodyPr/>
        <a:lstStyle/>
        <a:p>
          <a:endParaRPr lang="en-GB"/>
        </a:p>
      </dgm:t>
    </dgm:pt>
    <dgm:pt modelId="{1A9EEFD5-1FAD-4EBF-9C87-74C27B2D0397}" type="sibTrans" cxnId="{9316FAF1-F44B-4009-9E90-ABA336F0DAB2}">
      <dgm:prSet/>
      <dgm:spPr/>
      <dgm:t>
        <a:bodyPr/>
        <a:lstStyle/>
        <a:p>
          <a:r>
            <a:rPr lang="en-GB"/>
            <a:t>Scenarios outcome</a:t>
          </a:r>
        </a:p>
      </dgm:t>
    </dgm:pt>
    <dgm:pt modelId="{C4F3C570-AAFC-40D8-9D90-EE6821EB8E55}">
      <dgm:prSet phldrT="[Text]"/>
      <dgm:spPr/>
      <dgm:t>
        <a:bodyPr/>
        <a:lstStyle/>
        <a:p>
          <a:r>
            <a:rPr lang="en-GB"/>
            <a:t>Report</a:t>
          </a:r>
        </a:p>
      </dgm:t>
    </dgm:pt>
    <dgm:pt modelId="{0512B8E7-B92B-449A-B0CC-81BD4F3EC3B3}" type="parTrans" cxnId="{D8489DD2-1F43-45CA-AEE9-C8F920E935E0}">
      <dgm:prSet/>
      <dgm:spPr/>
      <dgm:t>
        <a:bodyPr/>
        <a:lstStyle/>
        <a:p>
          <a:endParaRPr lang="en-GB"/>
        </a:p>
      </dgm:t>
    </dgm:pt>
    <dgm:pt modelId="{04C3428C-8F3F-4C6C-83BC-768599B88514}" type="sibTrans" cxnId="{D8489DD2-1F43-45CA-AEE9-C8F920E935E0}">
      <dgm:prSet/>
      <dgm:spPr/>
      <dgm:t>
        <a:bodyPr/>
        <a:lstStyle/>
        <a:p>
          <a:endParaRPr lang="en-GB"/>
        </a:p>
      </dgm:t>
    </dgm:pt>
    <dgm:pt modelId="{15440C79-2D93-46F0-AA54-3AA03C548CA5}">
      <dgm:prSet phldrT="[Text]"/>
      <dgm:spPr/>
      <dgm:t>
        <a:bodyPr/>
        <a:lstStyle/>
        <a:p>
          <a:r>
            <a:rPr lang="en-GB"/>
            <a:t>Scope</a:t>
          </a:r>
        </a:p>
      </dgm:t>
    </dgm:pt>
    <dgm:pt modelId="{67ACAB0F-0301-4FAC-ADE6-86A4440CB3D3}" type="parTrans" cxnId="{4E3A2A1D-6484-464D-A465-8C38D78A0841}">
      <dgm:prSet/>
      <dgm:spPr/>
      <dgm:t>
        <a:bodyPr/>
        <a:lstStyle/>
        <a:p>
          <a:endParaRPr lang="en-GB"/>
        </a:p>
      </dgm:t>
    </dgm:pt>
    <dgm:pt modelId="{9D7386A8-AE31-44E5-8BA8-A57F971C73CF}" type="sibTrans" cxnId="{4E3A2A1D-6484-464D-A465-8C38D78A0841}">
      <dgm:prSet/>
      <dgm:spPr/>
      <dgm:t>
        <a:bodyPr/>
        <a:lstStyle/>
        <a:p>
          <a:endParaRPr lang="en-GB"/>
        </a:p>
      </dgm:t>
    </dgm:pt>
    <dgm:pt modelId="{80980270-E5D3-468C-8944-DBC5DEA38E73}">
      <dgm:prSet phldrT="[Text]"/>
      <dgm:spPr/>
      <dgm:t>
        <a:bodyPr/>
        <a:lstStyle/>
        <a:p>
          <a:r>
            <a:rPr lang="en-GB"/>
            <a:t>Reconnaissance</a:t>
          </a:r>
        </a:p>
      </dgm:t>
    </dgm:pt>
    <dgm:pt modelId="{C20EC061-491C-4136-A4FB-9FB90B6E16E0}" type="parTrans" cxnId="{93A398CE-985E-4F44-9B85-951D1A60F2C5}">
      <dgm:prSet/>
      <dgm:spPr/>
      <dgm:t>
        <a:bodyPr/>
        <a:lstStyle/>
        <a:p>
          <a:endParaRPr lang="en-GB"/>
        </a:p>
      </dgm:t>
    </dgm:pt>
    <dgm:pt modelId="{B053CDFB-B03B-44F3-8AD2-B8EE3BF1AC7F}" type="sibTrans" cxnId="{93A398CE-985E-4F44-9B85-951D1A60F2C5}">
      <dgm:prSet/>
      <dgm:spPr/>
      <dgm:t>
        <a:bodyPr/>
        <a:lstStyle/>
        <a:p>
          <a:endParaRPr lang="en-GB"/>
        </a:p>
      </dgm:t>
    </dgm:pt>
    <dgm:pt modelId="{AA273EAC-C259-46B5-948F-08FF3AFBD1A3}">
      <dgm:prSet phldrT="[Text]"/>
      <dgm:spPr/>
      <dgm:t>
        <a:bodyPr/>
        <a:lstStyle/>
        <a:p>
          <a:r>
            <a:rPr lang="en-GB"/>
            <a:t>Exploit</a:t>
          </a:r>
        </a:p>
      </dgm:t>
    </dgm:pt>
    <dgm:pt modelId="{35B07D5C-86D8-4F0A-82D7-7A69CDF282B7}" type="parTrans" cxnId="{F4618D33-B6BD-4143-9A0B-C1DD138C0D19}">
      <dgm:prSet/>
      <dgm:spPr/>
      <dgm:t>
        <a:bodyPr/>
        <a:lstStyle/>
        <a:p>
          <a:endParaRPr lang="en-GB"/>
        </a:p>
      </dgm:t>
    </dgm:pt>
    <dgm:pt modelId="{05F84344-5218-4DD3-A44C-CD95A2EFE29A}" type="sibTrans" cxnId="{F4618D33-B6BD-4143-9A0B-C1DD138C0D19}">
      <dgm:prSet/>
      <dgm:spPr/>
      <dgm:t>
        <a:bodyPr/>
        <a:lstStyle/>
        <a:p>
          <a:endParaRPr lang="en-GB"/>
        </a:p>
      </dgm:t>
    </dgm:pt>
    <dgm:pt modelId="{4A9613A2-D689-4BEB-8B99-0478E892A6CC}">
      <dgm:prSet phldrT="[Text]"/>
      <dgm:spPr/>
      <dgm:t>
        <a:bodyPr/>
        <a:lstStyle/>
        <a:p>
          <a:r>
            <a:rPr lang="en-GB"/>
            <a:t>Escalation</a:t>
          </a:r>
        </a:p>
      </dgm:t>
    </dgm:pt>
    <dgm:pt modelId="{BC3B3E4B-F937-46B4-ABB1-40C8C4B5F1ED}" type="parTrans" cxnId="{5D70F9C0-274F-4877-9E8F-7D22BF1767FF}">
      <dgm:prSet/>
      <dgm:spPr/>
      <dgm:t>
        <a:bodyPr/>
        <a:lstStyle/>
        <a:p>
          <a:endParaRPr lang="en-GB"/>
        </a:p>
      </dgm:t>
    </dgm:pt>
    <dgm:pt modelId="{6DFCC979-5368-40D0-8F70-8375315AB9DB}" type="sibTrans" cxnId="{5D70F9C0-274F-4877-9E8F-7D22BF1767FF}">
      <dgm:prSet/>
      <dgm:spPr/>
      <dgm:t>
        <a:bodyPr/>
        <a:lstStyle/>
        <a:p>
          <a:endParaRPr lang="en-GB"/>
        </a:p>
      </dgm:t>
    </dgm:pt>
    <dgm:pt modelId="{14DDD61B-7A51-46D6-A34A-4189B372C3A8}">
      <dgm:prSet phldrT="[Text]"/>
      <dgm:spPr/>
      <dgm:t>
        <a:bodyPr/>
        <a:lstStyle/>
        <a:p>
          <a:r>
            <a:rPr lang="en-GB"/>
            <a:t>Scenarios Outcome</a:t>
          </a:r>
        </a:p>
      </dgm:t>
    </dgm:pt>
    <dgm:pt modelId="{F9BC51F7-AD87-449E-B621-D459EFB0C774}" type="parTrans" cxnId="{A6484131-A9F7-45E6-AF26-91472E14E3F9}">
      <dgm:prSet/>
      <dgm:spPr/>
      <dgm:t>
        <a:bodyPr/>
        <a:lstStyle/>
        <a:p>
          <a:endParaRPr lang="en-GB"/>
        </a:p>
      </dgm:t>
    </dgm:pt>
    <dgm:pt modelId="{BA869A12-3045-478C-8F32-EFEAAECBA4A6}" type="sibTrans" cxnId="{A6484131-A9F7-45E6-AF26-91472E14E3F9}">
      <dgm:prSet/>
      <dgm:spPr/>
      <dgm:t>
        <a:bodyPr/>
        <a:lstStyle/>
        <a:p>
          <a:endParaRPr lang="en-GB"/>
        </a:p>
      </dgm:t>
    </dgm:pt>
    <dgm:pt modelId="{27FF11D0-D9C3-4E02-9687-36704DE649FF}">
      <dgm:prSet phldrT="[Text]"/>
      <dgm:spPr/>
      <dgm:t>
        <a:bodyPr/>
        <a:lstStyle/>
        <a:p>
          <a:r>
            <a:rPr lang="en-GB"/>
            <a:t>Vulnerabilities found</a:t>
          </a:r>
        </a:p>
      </dgm:t>
    </dgm:pt>
    <dgm:pt modelId="{DD624CD6-CFE4-4612-8BB9-A159C9216EF3}" type="parTrans" cxnId="{07D9306D-962E-4D7A-9D34-0C3B353356E7}">
      <dgm:prSet/>
      <dgm:spPr/>
      <dgm:t>
        <a:bodyPr/>
        <a:lstStyle/>
        <a:p>
          <a:endParaRPr lang="en-GB"/>
        </a:p>
      </dgm:t>
    </dgm:pt>
    <dgm:pt modelId="{BE1A938A-00D8-40CA-ABBD-3ABCE606FAC1}" type="sibTrans" cxnId="{07D9306D-962E-4D7A-9D34-0C3B353356E7}">
      <dgm:prSet/>
      <dgm:spPr/>
      <dgm:t>
        <a:bodyPr/>
        <a:lstStyle/>
        <a:p>
          <a:endParaRPr lang="en-GB"/>
        </a:p>
      </dgm:t>
    </dgm:pt>
    <dgm:pt modelId="{999A120C-463E-4D39-8C53-C6A7EE18BE82}">
      <dgm:prSet phldrT="[Text]"/>
      <dgm:spPr/>
      <dgm:t>
        <a:bodyPr/>
        <a:lstStyle/>
        <a:p>
          <a:r>
            <a:rPr lang="en-GB"/>
            <a:t>Get out of jail letter</a:t>
          </a:r>
        </a:p>
      </dgm:t>
    </dgm:pt>
    <dgm:pt modelId="{87568A3E-0233-41EC-832C-A6953E1453FA}" type="parTrans" cxnId="{719951AE-4E6A-4D1E-8651-5055A092B3DA}">
      <dgm:prSet/>
      <dgm:spPr/>
    </dgm:pt>
    <dgm:pt modelId="{977B4CA0-7621-4132-A3D0-0E9AA82D22AF}" type="sibTrans" cxnId="{719951AE-4E6A-4D1E-8651-5055A092B3DA}">
      <dgm:prSet/>
      <dgm:spPr/>
    </dgm:pt>
    <dgm:pt modelId="{DC70A0AF-DBCE-4889-82F4-8809B56C6E70}">
      <dgm:prSet phldrT="[Text]"/>
      <dgm:spPr/>
      <dgm:t>
        <a:bodyPr/>
        <a:lstStyle/>
        <a:p>
          <a:r>
            <a:rPr lang="en-GB"/>
            <a:t>Weaponization</a:t>
          </a:r>
        </a:p>
      </dgm:t>
    </dgm:pt>
    <dgm:pt modelId="{30332022-B8AB-470E-A820-4F7CD97C93A2}" type="parTrans" cxnId="{D6961893-D899-4051-8186-9D1315A9F54B}">
      <dgm:prSet/>
      <dgm:spPr/>
    </dgm:pt>
    <dgm:pt modelId="{6B60016D-5453-4EC1-86F4-778360A5C72E}" type="sibTrans" cxnId="{D6961893-D899-4051-8186-9D1315A9F54B}">
      <dgm:prSet/>
      <dgm:spPr/>
    </dgm:pt>
    <dgm:pt modelId="{9310003C-D998-4833-B7D1-99DEFD304590}" type="pres">
      <dgm:prSet presAssocID="{959FEB0A-3A0A-4D22-B212-94E4F1E7E0F4}" presName="Name0" presStyleCnt="0">
        <dgm:presLayoutVars>
          <dgm:dir/>
          <dgm:resizeHandles val="exact"/>
        </dgm:presLayoutVars>
      </dgm:prSet>
      <dgm:spPr/>
    </dgm:pt>
    <dgm:pt modelId="{5D1BCE9F-2743-4C8B-B7F1-E31388B85131}" type="pres">
      <dgm:prSet presAssocID="{81AC3096-4D3F-4088-9131-35CC38BB8A4B}" presName="node" presStyleLbl="node1" presStyleIdx="0" presStyleCnt="3">
        <dgm:presLayoutVars>
          <dgm:bulletEnabled val="1"/>
        </dgm:presLayoutVars>
      </dgm:prSet>
      <dgm:spPr/>
    </dgm:pt>
    <dgm:pt modelId="{E8BA0B14-AB52-4C53-AB96-2640C7402228}" type="pres">
      <dgm:prSet presAssocID="{B98EB8B4-D634-4CFD-99E2-60408D38DAFD}" presName="sibTrans" presStyleLbl="sibTrans2D1" presStyleIdx="0" presStyleCnt="2" custScaleX="168915"/>
      <dgm:spPr/>
    </dgm:pt>
    <dgm:pt modelId="{DE1396F4-DB2E-455B-B89F-EB8B27D826C5}" type="pres">
      <dgm:prSet presAssocID="{B98EB8B4-D634-4CFD-99E2-60408D38DAFD}" presName="connectorText" presStyleLbl="sibTrans2D1" presStyleIdx="0" presStyleCnt="2"/>
      <dgm:spPr/>
    </dgm:pt>
    <dgm:pt modelId="{19460F62-42D3-4225-A577-25875BF83C1E}" type="pres">
      <dgm:prSet presAssocID="{983F74F2-7A99-4864-8419-005AB45E32DC}" presName="node" presStyleLbl="node1" presStyleIdx="1" presStyleCnt="3">
        <dgm:presLayoutVars>
          <dgm:bulletEnabled val="1"/>
        </dgm:presLayoutVars>
      </dgm:prSet>
      <dgm:spPr/>
    </dgm:pt>
    <dgm:pt modelId="{D81B8487-E204-4988-915C-53FE7E4FB0DE}" type="pres">
      <dgm:prSet presAssocID="{1A9EEFD5-1FAD-4EBF-9C87-74C27B2D0397}" presName="sibTrans" presStyleLbl="sibTrans2D1" presStyleIdx="1" presStyleCnt="2" custScaleX="177325"/>
      <dgm:spPr/>
    </dgm:pt>
    <dgm:pt modelId="{74FA2ED7-4719-4C06-BBFE-2BDDCC8B93F0}" type="pres">
      <dgm:prSet presAssocID="{1A9EEFD5-1FAD-4EBF-9C87-74C27B2D0397}" presName="connectorText" presStyleLbl="sibTrans2D1" presStyleIdx="1" presStyleCnt="2"/>
      <dgm:spPr/>
    </dgm:pt>
    <dgm:pt modelId="{FCCB308E-A874-45F6-94FE-5BAA9B278808}" type="pres">
      <dgm:prSet presAssocID="{C4F3C570-AAFC-40D8-9D90-EE6821EB8E55}" presName="node" presStyleLbl="node1" presStyleIdx="2" presStyleCnt="3">
        <dgm:presLayoutVars>
          <dgm:bulletEnabled val="1"/>
        </dgm:presLayoutVars>
      </dgm:prSet>
      <dgm:spPr/>
    </dgm:pt>
  </dgm:ptLst>
  <dgm:cxnLst>
    <dgm:cxn modelId="{04370012-9C16-45CD-AE21-ED86C7767D82}" type="presOf" srcId="{999A120C-463E-4D39-8C53-C6A7EE18BE82}" destId="{5D1BCE9F-2743-4C8B-B7F1-E31388B85131}" srcOrd="0" destOrd="2" presId="urn:microsoft.com/office/officeart/2005/8/layout/process1"/>
    <dgm:cxn modelId="{4E3A2A1D-6484-464D-A465-8C38D78A0841}" srcId="{81AC3096-4D3F-4088-9131-35CC38BB8A4B}" destId="{15440C79-2D93-46F0-AA54-3AA03C548CA5}" srcOrd="0" destOrd="0" parTransId="{67ACAB0F-0301-4FAC-ADE6-86A4440CB3D3}" sibTransId="{9D7386A8-AE31-44E5-8BA8-A57F971C73CF}"/>
    <dgm:cxn modelId="{6A48D527-C661-43C9-B679-CC7F2052633B}" srcId="{959FEB0A-3A0A-4D22-B212-94E4F1E7E0F4}" destId="{81AC3096-4D3F-4088-9131-35CC38BB8A4B}" srcOrd="0" destOrd="0" parTransId="{F5F979A8-74E8-4611-B1A1-C865C9D652B9}" sibTransId="{B98EB8B4-D634-4CFD-99E2-60408D38DAFD}"/>
    <dgm:cxn modelId="{E67F782E-45C7-4FC2-9631-007A22E0EE9B}" type="presOf" srcId="{AA273EAC-C259-46B5-948F-08FF3AFBD1A3}" destId="{19460F62-42D3-4225-A577-25875BF83C1E}" srcOrd="0" destOrd="2" presId="urn:microsoft.com/office/officeart/2005/8/layout/process1"/>
    <dgm:cxn modelId="{A6484131-A9F7-45E6-AF26-91472E14E3F9}" srcId="{C4F3C570-AAFC-40D8-9D90-EE6821EB8E55}" destId="{14DDD61B-7A51-46D6-A34A-4189B372C3A8}" srcOrd="0" destOrd="0" parTransId="{F9BC51F7-AD87-449E-B621-D459EFB0C774}" sibTransId="{BA869A12-3045-478C-8F32-EFEAAECBA4A6}"/>
    <dgm:cxn modelId="{F4618D33-B6BD-4143-9A0B-C1DD138C0D19}" srcId="{983F74F2-7A99-4864-8419-005AB45E32DC}" destId="{AA273EAC-C259-46B5-948F-08FF3AFBD1A3}" srcOrd="1" destOrd="0" parTransId="{35B07D5C-86D8-4F0A-82D7-7A69CDF282B7}" sibTransId="{05F84344-5218-4DD3-A44C-CD95A2EFE29A}"/>
    <dgm:cxn modelId="{540ADF5E-D719-4BC5-A33A-8B688C611FFC}" type="presOf" srcId="{DC70A0AF-DBCE-4889-82F4-8809B56C6E70}" destId="{5D1BCE9F-2743-4C8B-B7F1-E31388B85131}" srcOrd="0" destOrd="3" presId="urn:microsoft.com/office/officeart/2005/8/layout/process1"/>
    <dgm:cxn modelId="{3E37B864-83AE-4180-97C2-9F8F1829122C}" type="presOf" srcId="{14DDD61B-7A51-46D6-A34A-4189B372C3A8}" destId="{FCCB308E-A874-45F6-94FE-5BAA9B278808}" srcOrd="0" destOrd="1" presId="urn:microsoft.com/office/officeart/2005/8/layout/process1"/>
    <dgm:cxn modelId="{CC06EB44-B998-435F-9EB5-200D8D592FC6}" type="presOf" srcId="{27FF11D0-D9C3-4E02-9687-36704DE649FF}" destId="{FCCB308E-A874-45F6-94FE-5BAA9B278808}" srcOrd="0" destOrd="2" presId="urn:microsoft.com/office/officeart/2005/8/layout/process1"/>
    <dgm:cxn modelId="{07D9306D-962E-4D7A-9D34-0C3B353356E7}" srcId="{C4F3C570-AAFC-40D8-9D90-EE6821EB8E55}" destId="{27FF11D0-D9C3-4E02-9687-36704DE649FF}" srcOrd="1" destOrd="0" parTransId="{DD624CD6-CFE4-4612-8BB9-A159C9216EF3}" sibTransId="{BE1A938A-00D8-40CA-ABBD-3ABCE606FAC1}"/>
    <dgm:cxn modelId="{7F8F0450-5D28-40AA-A7A8-97FB31979736}" type="presOf" srcId="{4A9613A2-D689-4BEB-8B99-0478E892A6CC}" destId="{19460F62-42D3-4225-A577-25875BF83C1E}" srcOrd="0" destOrd="3" presId="urn:microsoft.com/office/officeart/2005/8/layout/process1"/>
    <dgm:cxn modelId="{89497471-1A27-4055-BAF6-6266CD4D6623}" type="presOf" srcId="{1A9EEFD5-1FAD-4EBF-9C87-74C27B2D0397}" destId="{74FA2ED7-4719-4C06-BBFE-2BDDCC8B93F0}" srcOrd="1" destOrd="0" presId="urn:microsoft.com/office/officeart/2005/8/layout/process1"/>
    <dgm:cxn modelId="{57D89058-CDF1-4A8F-9294-0187A33984E3}" type="presOf" srcId="{C4F3C570-AAFC-40D8-9D90-EE6821EB8E55}" destId="{FCCB308E-A874-45F6-94FE-5BAA9B278808}" srcOrd="0" destOrd="0" presId="urn:microsoft.com/office/officeart/2005/8/layout/process1"/>
    <dgm:cxn modelId="{C9460E8D-56B8-40F7-9AB8-C3516B3B8FBF}" type="presOf" srcId="{959FEB0A-3A0A-4D22-B212-94E4F1E7E0F4}" destId="{9310003C-D998-4833-B7D1-99DEFD304590}" srcOrd="0" destOrd="0" presId="urn:microsoft.com/office/officeart/2005/8/layout/process1"/>
    <dgm:cxn modelId="{D6961893-D899-4051-8186-9D1315A9F54B}" srcId="{81AC3096-4D3F-4088-9131-35CC38BB8A4B}" destId="{DC70A0AF-DBCE-4889-82F4-8809B56C6E70}" srcOrd="2" destOrd="0" parTransId="{30332022-B8AB-470E-A820-4F7CD97C93A2}" sibTransId="{6B60016D-5453-4EC1-86F4-778360A5C72E}"/>
    <dgm:cxn modelId="{3C76AE95-5DAE-4C06-BF5C-6EE5B0C53480}" type="presOf" srcId="{1A9EEFD5-1FAD-4EBF-9C87-74C27B2D0397}" destId="{D81B8487-E204-4988-915C-53FE7E4FB0DE}" srcOrd="0" destOrd="0" presId="urn:microsoft.com/office/officeart/2005/8/layout/process1"/>
    <dgm:cxn modelId="{492F769A-EF90-42E7-9DE4-017E9E9197FC}" type="presOf" srcId="{983F74F2-7A99-4864-8419-005AB45E32DC}" destId="{19460F62-42D3-4225-A577-25875BF83C1E}" srcOrd="0" destOrd="0" presId="urn:microsoft.com/office/officeart/2005/8/layout/process1"/>
    <dgm:cxn modelId="{84FC6BA2-28D2-4A14-97C4-7833D33DB1E1}" type="presOf" srcId="{B98EB8B4-D634-4CFD-99E2-60408D38DAFD}" destId="{E8BA0B14-AB52-4C53-AB96-2640C7402228}" srcOrd="0" destOrd="0" presId="urn:microsoft.com/office/officeart/2005/8/layout/process1"/>
    <dgm:cxn modelId="{719951AE-4E6A-4D1E-8651-5055A092B3DA}" srcId="{81AC3096-4D3F-4088-9131-35CC38BB8A4B}" destId="{999A120C-463E-4D39-8C53-C6A7EE18BE82}" srcOrd="1" destOrd="0" parTransId="{87568A3E-0233-41EC-832C-A6953E1453FA}" sibTransId="{977B4CA0-7621-4132-A3D0-0E9AA82D22AF}"/>
    <dgm:cxn modelId="{6DF55DB3-33FD-4C82-A962-92FEE4C1B100}" type="presOf" srcId="{B98EB8B4-D634-4CFD-99E2-60408D38DAFD}" destId="{DE1396F4-DB2E-455B-B89F-EB8B27D826C5}" srcOrd="1" destOrd="0" presId="urn:microsoft.com/office/officeart/2005/8/layout/process1"/>
    <dgm:cxn modelId="{3ED96BC0-4541-49F4-B033-58E76C7A9D91}" type="presOf" srcId="{80980270-E5D3-468C-8944-DBC5DEA38E73}" destId="{19460F62-42D3-4225-A577-25875BF83C1E}" srcOrd="0" destOrd="1" presId="urn:microsoft.com/office/officeart/2005/8/layout/process1"/>
    <dgm:cxn modelId="{5D70F9C0-274F-4877-9E8F-7D22BF1767FF}" srcId="{983F74F2-7A99-4864-8419-005AB45E32DC}" destId="{4A9613A2-D689-4BEB-8B99-0478E892A6CC}" srcOrd="2" destOrd="0" parTransId="{BC3B3E4B-F937-46B4-ABB1-40C8C4B5F1ED}" sibTransId="{6DFCC979-5368-40D0-8F70-8375315AB9DB}"/>
    <dgm:cxn modelId="{93A398CE-985E-4F44-9B85-951D1A60F2C5}" srcId="{983F74F2-7A99-4864-8419-005AB45E32DC}" destId="{80980270-E5D3-468C-8944-DBC5DEA38E73}" srcOrd="0" destOrd="0" parTransId="{C20EC061-491C-4136-A4FB-9FB90B6E16E0}" sibTransId="{B053CDFB-B03B-44F3-8AD2-B8EE3BF1AC7F}"/>
    <dgm:cxn modelId="{D8489DD2-1F43-45CA-AEE9-C8F920E935E0}" srcId="{959FEB0A-3A0A-4D22-B212-94E4F1E7E0F4}" destId="{C4F3C570-AAFC-40D8-9D90-EE6821EB8E55}" srcOrd="2" destOrd="0" parTransId="{0512B8E7-B92B-449A-B0CC-81BD4F3EC3B3}" sibTransId="{04C3428C-8F3F-4C6C-83BC-768599B88514}"/>
    <dgm:cxn modelId="{7B2566D8-7303-4766-89AF-4F57753C855E}" type="presOf" srcId="{15440C79-2D93-46F0-AA54-3AA03C548CA5}" destId="{5D1BCE9F-2743-4C8B-B7F1-E31388B85131}" srcOrd="0" destOrd="1" presId="urn:microsoft.com/office/officeart/2005/8/layout/process1"/>
    <dgm:cxn modelId="{4E42AEDC-07D3-483C-AE6B-267211B3128A}" type="presOf" srcId="{81AC3096-4D3F-4088-9131-35CC38BB8A4B}" destId="{5D1BCE9F-2743-4C8B-B7F1-E31388B85131}" srcOrd="0" destOrd="0" presId="urn:microsoft.com/office/officeart/2005/8/layout/process1"/>
    <dgm:cxn modelId="{9316FAF1-F44B-4009-9E90-ABA336F0DAB2}" srcId="{959FEB0A-3A0A-4D22-B212-94E4F1E7E0F4}" destId="{983F74F2-7A99-4864-8419-005AB45E32DC}" srcOrd="1" destOrd="0" parTransId="{E2BA179F-528C-40FF-9BC3-0D1BC577935F}" sibTransId="{1A9EEFD5-1FAD-4EBF-9C87-74C27B2D0397}"/>
    <dgm:cxn modelId="{8953DA9A-1FC4-469F-88C2-FF4CB5FE7286}" type="presParOf" srcId="{9310003C-D998-4833-B7D1-99DEFD304590}" destId="{5D1BCE9F-2743-4C8B-B7F1-E31388B85131}" srcOrd="0" destOrd="0" presId="urn:microsoft.com/office/officeart/2005/8/layout/process1"/>
    <dgm:cxn modelId="{F33BDB62-C2FC-404B-BCAD-3B96137F360D}" type="presParOf" srcId="{9310003C-D998-4833-B7D1-99DEFD304590}" destId="{E8BA0B14-AB52-4C53-AB96-2640C7402228}" srcOrd="1" destOrd="0" presId="urn:microsoft.com/office/officeart/2005/8/layout/process1"/>
    <dgm:cxn modelId="{9E0FC639-EBDE-4B09-A545-598306B1ED55}" type="presParOf" srcId="{E8BA0B14-AB52-4C53-AB96-2640C7402228}" destId="{DE1396F4-DB2E-455B-B89F-EB8B27D826C5}" srcOrd="0" destOrd="0" presId="urn:microsoft.com/office/officeart/2005/8/layout/process1"/>
    <dgm:cxn modelId="{7C58467C-66B1-4ED4-90AB-9A312BEE8E6A}" type="presParOf" srcId="{9310003C-D998-4833-B7D1-99DEFD304590}" destId="{19460F62-42D3-4225-A577-25875BF83C1E}" srcOrd="2" destOrd="0" presId="urn:microsoft.com/office/officeart/2005/8/layout/process1"/>
    <dgm:cxn modelId="{37EB285E-BC8B-45C1-8B9A-4C17F08151F2}" type="presParOf" srcId="{9310003C-D998-4833-B7D1-99DEFD304590}" destId="{D81B8487-E204-4988-915C-53FE7E4FB0DE}" srcOrd="3" destOrd="0" presId="urn:microsoft.com/office/officeart/2005/8/layout/process1"/>
    <dgm:cxn modelId="{1A03D646-5ABB-4532-97EA-F7E60143AD6D}" type="presParOf" srcId="{D81B8487-E204-4988-915C-53FE7E4FB0DE}" destId="{74FA2ED7-4719-4C06-BBFE-2BDDCC8B93F0}" srcOrd="0" destOrd="0" presId="urn:microsoft.com/office/officeart/2005/8/layout/process1"/>
    <dgm:cxn modelId="{411E0398-55D4-4602-91EF-DDFB5577B637}" type="presParOf" srcId="{9310003C-D998-4833-B7D1-99DEFD304590}" destId="{FCCB308E-A874-45F6-94FE-5BAA9B278808}" srcOrd="4" destOrd="0" presId="urn:microsoft.com/office/officeart/2005/8/layout/process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1BCE9F-2743-4C8B-B7F1-E31388B85131}">
      <dsp:nvSpPr>
        <dsp:cNvPr id="0" name=""/>
        <dsp:cNvSpPr/>
      </dsp:nvSpPr>
      <dsp:spPr>
        <a:xfrm>
          <a:off x="5043" y="0"/>
          <a:ext cx="1507495" cy="7981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GB" sz="1200" kern="1200"/>
            <a:t>Planning</a:t>
          </a:r>
        </a:p>
        <a:p>
          <a:pPr marL="57150" lvl="1" indent="-57150" algn="l" defTabSz="400050">
            <a:lnSpc>
              <a:spcPct val="90000"/>
            </a:lnSpc>
            <a:spcBef>
              <a:spcPct val="0"/>
            </a:spcBef>
            <a:spcAft>
              <a:spcPct val="15000"/>
            </a:spcAft>
            <a:buChar char="•"/>
          </a:pPr>
          <a:r>
            <a:rPr lang="en-GB" sz="900" kern="1200"/>
            <a:t>Scope</a:t>
          </a:r>
        </a:p>
        <a:p>
          <a:pPr marL="57150" lvl="1" indent="-57150" algn="l" defTabSz="400050">
            <a:lnSpc>
              <a:spcPct val="90000"/>
            </a:lnSpc>
            <a:spcBef>
              <a:spcPct val="0"/>
            </a:spcBef>
            <a:spcAft>
              <a:spcPct val="15000"/>
            </a:spcAft>
            <a:buChar char="•"/>
          </a:pPr>
          <a:r>
            <a:rPr lang="en-GB" sz="900" kern="1200"/>
            <a:t>Get out of jail letter</a:t>
          </a:r>
        </a:p>
        <a:p>
          <a:pPr marL="57150" lvl="1" indent="-57150" algn="l" defTabSz="400050">
            <a:lnSpc>
              <a:spcPct val="90000"/>
            </a:lnSpc>
            <a:spcBef>
              <a:spcPct val="0"/>
            </a:spcBef>
            <a:spcAft>
              <a:spcPct val="15000"/>
            </a:spcAft>
            <a:buChar char="•"/>
          </a:pPr>
          <a:r>
            <a:rPr lang="en-GB" sz="900" kern="1200"/>
            <a:t>Weaponization</a:t>
          </a:r>
        </a:p>
      </dsp:txBody>
      <dsp:txXfrm>
        <a:off x="28420" y="23377"/>
        <a:ext cx="1460741" cy="751409"/>
      </dsp:txXfrm>
    </dsp:sp>
    <dsp:sp modelId="{E8BA0B14-AB52-4C53-AB96-2640C7402228}">
      <dsp:nvSpPr>
        <dsp:cNvPr id="0" name=""/>
        <dsp:cNvSpPr/>
      </dsp:nvSpPr>
      <dsp:spPr>
        <a:xfrm>
          <a:off x="1553166" y="212152"/>
          <a:ext cx="539833" cy="3738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n-GB" sz="800" kern="1200"/>
            <a:t>Scenarios approved</a:t>
          </a:r>
        </a:p>
      </dsp:txBody>
      <dsp:txXfrm>
        <a:off x="1553166" y="286924"/>
        <a:ext cx="427676" cy="224314"/>
      </dsp:txXfrm>
    </dsp:sp>
    <dsp:sp modelId="{19460F62-42D3-4225-A577-25875BF83C1E}">
      <dsp:nvSpPr>
        <dsp:cNvPr id="0" name=""/>
        <dsp:cNvSpPr/>
      </dsp:nvSpPr>
      <dsp:spPr>
        <a:xfrm>
          <a:off x="2115537" y="0"/>
          <a:ext cx="1507495" cy="7981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GB" sz="1200" kern="1200"/>
            <a:t>Execution</a:t>
          </a:r>
        </a:p>
        <a:p>
          <a:pPr marL="57150" lvl="1" indent="-57150" algn="l" defTabSz="400050">
            <a:lnSpc>
              <a:spcPct val="90000"/>
            </a:lnSpc>
            <a:spcBef>
              <a:spcPct val="0"/>
            </a:spcBef>
            <a:spcAft>
              <a:spcPct val="15000"/>
            </a:spcAft>
            <a:buChar char="•"/>
          </a:pPr>
          <a:r>
            <a:rPr lang="en-GB" sz="900" kern="1200"/>
            <a:t>Reconnaissance</a:t>
          </a:r>
        </a:p>
        <a:p>
          <a:pPr marL="57150" lvl="1" indent="-57150" algn="l" defTabSz="400050">
            <a:lnSpc>
              <a:spcPct val="90000"/>
            </a:lnSpc>
            <a:spcBef>
              <a:spcPct val="0"/>
            </a:spcBef>
            <a:spcAft>
              <a:spcPct val="15000"/>
            </a:spcAft>
            <a:buChar char="•"/>
          </a:pPr>
          <a:r>
            <a:rPr lang="en-GB" sz="900" kern="1200"/>
            <a:t>Exploit</a:t>
          </a:r>
        </a:p>
        <a:p>
          <a:pPr marL="57150" lvl="1" indent="-57150" algn="l" defTabSz="400050">
            <a:lnSpc>
              <a:spcPct val="90000"/>
            </a:lnSpc>
            <a:spcBef>
              <a:spcPct val="0"/>
            </a:spcBef>
            <a:spcAft>
              <a:spcPct val="15000"/>
            </a:spcAft>
            <a:buChar char="•"/>
          </a:pPr>
          <a:r>
            <a:rPr lang="en-GB" sz="900" kern="1200"/>
            <a:t>Escalation</a:t>
          </a:r>
        </a:p>
      </dsp:txBody>
      <dsp:txXfrm>
        <a:off x="2138914" y="23377"/>
        <a:ext cx="1460741" cy="751409"/>
      </dsp:txXfrm>
    </dsp:sp>
    <dsp:sp modelId="{D81B8487-E204-4988-915C-53FE7E4FB0DE}">
      <dsp:nvSpPr>
        <dsp:cNvPr id="0" name=""/>
        <dsp:cNvSpPr/>
      </dsp:nvSpPr>
      <dsp:spPr>
        <a:xfrm>
          <a:off x="3650221" y="212152"/>
          <a:ext cx="566711" cy="3738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n-GB" sz="800" kern="1200"/>
            <a:t>Scenarios outcome</a:t>
          </a:r>
        </a:p>
      </dsp:txBody>
      <dsp:txXfrm>
        <a:off x="3650221" y="286924"/>
        <a:ext cx="454554" cy="224314"/>
      </dsp:txXfrm>
    </dsp:sp>
    <dsp:sp modelId="{FCCB308E-A874-45F6-94FE-5BAA9B278808}">
      <dsp:nvSpPr>
        <dsp:cNvPr id="0" name=""/>
        <dsp:cNvSpPr/>
      </dsp:nvSpPr>
      <dsp:spPr>
        <a:xfrm>
          <a:off x="4226030" y="0"/>
          <a:ext cx="1507495" cy="7981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GB" sz="1200" kern="1200"/>
            <a:t>Report</a:t>
          </a:r>
        </a:p>
        <a:p>
          <a:pPr marL="57150" lvl="1" indent="-57150" algn="l" defTabSz="400050">
            <a:lnSpc>
              <a:spcPct val="90000"/>
            </a:lnSpc>
            <a:spcBef>
              <a:spcPct val="0"/>
            </a:spcBef>
            <a:spcAft>
              <a:spcPct val="15000"/>
            </a:spcAft>
            <a:buChar char="•"/>
          </a:pPr>
          <a:r>
            <a:rPr lang="en-GB" sz="900" kern="1200"/>
            <a:t>Scenarios Outcome</a:t>
          </a:r>
        </a:p>
        <a:p>
          <a:pPr marL="57150" lvl="1" indent="-57150" algn="l" defTabSz="400050">
            <a:lnSpc>
              <a:spcPct val="90000"/>
            </a:lnSpc>
            <a:spcBef>
              <a:spcPct val="0"/>
            </a:spcBef>
            <a:spcAft>
              <a:spcPct val="15000"/>
            </a:spcAft>
            <a:buChar char="•"/>
          </a:pPr>
          <a:r>
            <a:rPr lang="en-GB" sz="900" kern="1200"/>
            <a:t>Vulnerabilities found</a:t>
          </a:r>
        </a:p>
      </dsp:txBody>
      <dsp:txXfrm>
        <a:off x="4249407" y="23377"/>
        <a:ext cx="1460741" cy="75140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951214B84D422AA979F0C301800B66"/>
        <w:category>
          <w:name w:val="General"/>
          <w:gallery w:val="placeholder"/>
        </w:category>
        <w:types>
          <w:type w:val="bbPlcHdr"/>
        </w:types>
        <w:behaviors>
          <w:behavior w:val="content"/>
        </w:behaviors>
        <w:guid w:val="{6A790358-2403-4CC2-9A83-F731D130235F}"/>
      </w:docPartPr>
      <w:docPartBody>
        <w:p w:rsidR="001C6C36" w:rsidRDefault="00076E03" w:rsidP="00076E03">
          <w:pPr>
            <w:pStyle w:val="D9951214B84D422AA979F0C301800B66"/>
          </w:pPr>
          <w:r w:rsidRPr="00AD14A1">
            <w:rPr>
              <w:rStyle w:val="PlaceholderText"/>
            </w:rPr>
            <w:t>Click here to enter a date.</w:t>
          </w:r>
        </w:p>
      </w:docPartBody>
    </w:docPart>
    <w:docPart>
      <w:docPartPr>
        <w:name w:val="0DFDB9168E474DB79B92BA37C5FAEC06"/>
        <w:category>
          <w:name w:val="General"/>
          <w:gallery w:val="placeholder"/>
        </w:category>
        <w:types>
          <w:type w:val="bbPlcHdr"/>
        </w:types>
        <w:behaviors>
          <w:behavior w:val="content"/>
        </w:behaviors>
        <w:guid w:val="{8C255E6B-813B-4346-8D27-86D0D0D6C79D}"/>
      </w:docPartPr>
      <w:docPartBody>
        <w:p w:rsidR="001609F2" w:rsidRDefault="001609F2" w:rsidP="001609F2">
          <w:pPr>
            <w:pStyle w:val="0DFDB9168E474DB79B92BA37C5FAEC06"/>
          </w:pPr>
          <w:r w:rsidRPr="00AD14A1">
            <w:rPr>
              <w:rStyle w:val="PlaceholderText"/>
            </w:rPr>
            <w:t>Click here to enter a date.</w:t>
          </w:r>
        </w:p>
      </w:docPartBody>
    </w:docPart>
    <w:docPart>
      <w:docPartPr>
        <w:name w:val="2CD979729FDB497BA4408450423B5E04"/>
        <w:category>
          <w:name w:val="General"/>
          <w:gallery w:val="placeholder"/>
        </w:category>
        <w:types>
          <w:type w:val="bbPlcHdr"/>
        </w:types>
        <w:behaviors>
          <w:behavior w:val="content"/>
        </w:behaviors>
        <w:guid w:val="{77834B1A-EEB9-4DE7-A5DA-9467852791CD}"/>
      </w:docPartPr>
      <w:docPartBody>
        <w:p w:rsidR="00214C4F" w:rsidRDefault="00214C4F" w:rsidP="00214C4F">
          <w:pPr>
            <w:pStyle w:val="2CD979729FDB497BA4408450423B5E04"/>
          </w:pPr>
          <w:r w:rsidRPr="00AD14A1">
            <w:rPr>
              <w:rStyle w:val="PlaceholderText"/>
            </w:rPr>
            <w:t>Click here to enter a date.</w:t>
          </w:r>
        </w:p>
      </w:docPartBody>
    </w:docPart>
    <w:docPart>
      <w:docPartPr>
        <w:name w:val="557671E41EE948FE991D9B1F3215A4AA"/>
        <w:category>
          <w:name w:val="General"/>
          <w:gallery w:val="placeholder"/>
        </w:category>
        <w:types>
          <w:type w:val="bbPlcHdr"/>
        </w:types>
        <w:behaviors>
          <w:behavior w:val="content"/>
        </w:behaviors>
        <w:guid w:val="{66F22B0B-01EA-4478-938F-4DAD4B92A1EA}"/>
      </w:docPartPr>
      <w:docPartBody>
        <w:p w:rsidR="00EF0A4B" w:rsidRDefault="003608B3" w:rsidP="003608B3">
          <w:pPr>
            <w:pStyle w:val="557671E41EE948FE991D9B1F3215A4AA"/>
          </w:pPr>
          <w:r w:rsidRPr="00AD14A1">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E03"/>
    <w:rsid w:val="00076E03"/>
    <w:rsid w:val="001609F2"/>
    <w:rsid w:val="00187B01"/>
    <w:rsid w:val="001B517D"/>
    <w:rsid w:val="001C6C36"/>
    <w:rsid w:val="00214C4F"/>
    <w:rsid w:val="00216627"/>
    <w:rsid w:val="002872FA"/>
    <w:rsid w:val="003608B3"/>
    <w:rsid w:val="003D53BD"/>
    <w:rsid w:val="003D72E7"/>
    <w:rsid w:val="003F7D06"/>
    <w:rsid w:val="00420D64"/>
    <w:rsid w:val="00512805"/>
    <w:rsid w:val="00637D95"/>
    <w:rsid w:val="00675C91"/>
    <w:rsid w:val="0068699E"/>
    <w:rsid w:val="006E08CA"/>
    <w:rsid w:val="00702207"/>
    <w:rsid w:val="00844E52"/>
    <w:rsid w:val="00A1722D"/>
    <w:rsid w:val="00A570A0"/>
    <w:rsid w:val="00AC2223"/>
    <w:rsid w:val="00AE3729"/>
    <w:rsid w:val="00B80ED8"/>
    <w:rsid w:val="00BC0B0C"/>
    <w:rsid w:val="00C44DAA"/>
    <w:rsid w:val="00D86EDE"/>
    <w:rsid w:val="00EC5647"/>
    <w:rsid w:val="00EF0A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08B3"/>
    <w:rPr>
      <w:color w:val="808080"/>
    </w:rPr>
  </w:style>
  <w:style w:type="paragraph" w:customStyle="1" w:styleId="D9951214B84D422AA979F0C301800B66">
    <w:name w:val="D9951214B84D422AA979F0C301800B66"/>
    <w:rsid w:val="00076E03"/>
  </w:style>
  <w:style w:type="paragraph" w:customStyle="1" w:styleId="0DFDB9168E474DB79B92BA37C5FAEC06">
    <w:name w:val="0DFDB9168E474DB79B92BA37C5FAEC06"/>
    <w:rsid w:val="001609F2"/>
    <w:pPr>
      <w:spacing w:line="278" w:lineRule="auto"/>
    </w:pPr>
    <w:rPr>
      <w:kern w:val="2"/>
      <w:sz w:val="24"/>
      <w:szCs w:val="24"/>
      <w:lang w:val="en-US" w:eastAsia="en-US"/>
      <w14:ligatures w14:val="standardContextual"/>
    </w:rPr>
  </w:style>
  <w:style w:type="paragraph" w:customStyle="1" w:styleId="2CD979729FDB497BA4408450423B5E04">
    <w:name w:val="2CD979729FDB497BA4408450423B5E04"/>
    <w:rsid w:val="00214C4F"/>
    <w:pPr>
      <w:spacing w:line="278" w:lineRule="auto"/>
    </w:pPr>
    <w:rPr>
      <w:kern w:val="2"/>
      <w:sz w:val="24"/>
      <w:szCs w:val="24"/>
      <w:lang w:val="en-US" w:eastAsia="en-US"/>
      <w14:ligatures w14:val="standardContextual"/>
    </w:rPr>
  </w:style>
  <w:style w:type="paragraph" w:customStyle="1" w:styleId="557671E41EE948FE991D9B1F3215A4AA">
    <w:name w:val="557671E41EE948FE991D9B1F3215A4AA"/>
    <w:rsid w:val="003608B3"/>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i="http://www.w3.org/2001/XMLSchema-instance" xmlns:xsd="http://www.w3.org/2001/XMLSchema" xmlns="http://www.boldonjames.com/2008/01/sie/internal/label" sislVersion="0" policy="404ce55e-d47d-4e22-b0f7-c3e46cb4e632" origin="defaultValue">
  <element uid="id_classification_confidential" value=""/>
</sisl>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TaxCatchAll xmlns="f6c5aa58-647e-4c63-bab1-17aa2ed364fa" xsi:nil="true"/>
    <lcf76f155ced4ddcb4097134ff3c332f xmlns="a5040be2-89f7-4171-a9d4-e6cb2b6e0ef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7270FB1BF1A9A448622F742DAE668D8" ma:contentTypeVersion="18" ma:contentTypeDescription="Create a new document." ma:contentTypeScope="" ma:versionID="dcd8cab4d0d2de377d5eb6a6e42a5d4b">
  <xsd:schema xmlns:xsd="http://www.w3.org/2001/XMLSchema" xmlns:xs="http://www.w3.org/2001/XMLSchema" xmlns:p="http://schemas.microsoft.com/office/2006/metadata/properties" xmlns:ns2="a5040be2-89f7-4171-a9d4-e6cb2b6e0efd" xmlns:ns3="f6c5aa58-647e-4c63-bab1-17aa2ed364fa" targetNamespace="http://schemas.microsoft.com/office/2006/metadata/properties" ma:root="true" ma:fieldsID="8aad02ff37a228b2450209cb32f53b2d" ns2:_="" ns3:_="">
    <xsd:import namespace="a5040be2-89f7-4171-a9d4-e6cb2b6e0efd"/>
    <xsd:import namespace="f6c5aa58-647e-4c63-bab1-17aa2ed364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40be2-89f7-4171-a9d4-e6cb2b6e0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6448b7c-b198-4f3f-91b4-0f03f23d7cf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c5aa58-647e-4c63-bab1-17aa2ed364f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66c820e-c70d-459a-b3a6-61febdbd86d2}" ma:internalName="TaxCatchAll" ma:showField="CatchAllData" ma:web="f6c5aa58-647e-4c63-bab1-17aa2ed36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4957F3-866B-43CA-A7C1-B72F6F316374}">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03781E04-20B1-4FB6-B242-5B48F0F6C3B4}">
  <ds:schemaRefs>
    <ds:schemaRef ds:uri="http://schemas.openxmlformats.org/officeDocument/2006/bibliography"/>
  </ds:schemaRefs>
</ds:datastoreItem>
</file>

<file path=customXml/itemProps3.xml><?xml version="1.0" encoding="utf-8"?>
<ds:datastoreItem xmlns:ds="http://schemas.openxmlformats.org/officeDocument/2006/customXml" ds:itemID="{6BB4F52B-B866-47FC-8670-EC1458030CBF}">
  <ds:schemaRefs>
    <ds:schemaRef ds:uri="http://schemas.microsoft.com/office/2006/metadata/properties"/>
    <ds:schemaRef ds:uri="http://schemas.microsoft.com/office/infopath/2007/PartnerControls"/>
    <ds:schemaRef ds:uri="f6c5aa58-647e-4c63-bab1-17aa2ed364fa"/>
    <ds:schemaRef ds:uri="a5040be2-89f7-4171-a9d4-e6cb2b6e0efd"/>
  </ds:schemaRefs>
</ds:datastoreItem>
</file>

<file path=customXml/itemProps4.xml><?xml version="1.0" encoding="utf-8"?>
<ds:datastoreItem xmlns:ds="http://schemas.openxmlformats.org/officeDocument/2006/customXml" ds:itemID="{FFC1A567-3A1B-4CB1-961A-9292553F2B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40be2-89f7-4171-a9d4-e6cb2b6e0efd"/>
    <ds:schemaRef ds:uri="f6c5aa58-647e-4c63-bab1-17aa2ed36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9BE49C4-3BCE-4890-838F-190F8F3BF1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150123_Single page report_updated.dotx</Template>
  <TotalTime>369</TotalTime>
  <Pages>9</Pages>
  <Words>2589</Words>
  <Characters>14759</Characters>
  <Application>Microsoft Office Word</Application>
  <DocSecurity>0</DocSecurity>
  <Lines>122</Lines>
  <Paragraphs>34</Paragraphs>
  <ScaleCrop>false</ScaleCrop>
  <Company>Euronext</Company>
  <LinksUpToDate>false</LinksUpToDate>
  <CharactersWithSpaces>17314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in the Subject property</dc:title>
  <dc:subject>Release 1.0</dc:subject>
  <dc:creator>Vitor Hugo Silva</dc:creator>
  <cp:keywords/>
  <dc:description/>
  <cp:lastModifiedBy>Renato Mendes Cruz</cp:lastModifiedBy>
  <cp:revision>658</cp:revision>
  <cp:lastPrinted>2025-11-03T16:49:00Z</cp:lastPrinted>
  <dcterms:created xsi:type="dcterms:W3CDTF">2022-07-20T09:38:00Z</dcterms:created>
  <dcterms:modified xsi:type="dcterms:W3CDTF">2026-05-12T17:44:00Z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7cf3f0fe-7d8e-4278-ba38-c96061c94ce7</vt:lpwstr>
  </property>
  <property fmtid="{D5CDD505-2E9C-101B-9397-08002B2CF9AE}" pid="3" name="bjSaver">
    <vt:lpwstr>zsiQVg1K/I1vuJvJOTMz6oLnn9TQza5c</vt:lpwstr>
  </property>
  <property fmtid="{D5CDD505-2E9C-101B-9397-08002B2CF9AE}" pid="4" name="bjDocumentLabelXML">
    <vt:lpwstr>&lt;?xml version="1.0" encoding="us-ascii"?&gt;&lt;sisl xmlns:xsi="http://www.w3.org/2001/XMLSchema-instance" xmlns:xsd="http://www.w3.org/2001/XMLSchema" sislVersion="0" policy="404ce55e-d47d-4e22-b0f7-c3e46cb4e632" origin="defaultValue" xmlns="http://www.boldonj</vt:lpwstr>
  </property>
  <property fmtid="{D5CDD505-2E9C-101B-9397-08002B2CF9AE}" pid="5" name="bjDocumentLabelXML-0">
    <vt:lpwstr>ames.com/2008/01/sie/internal/label"&gt;&lt;element uid="id_classification_confidential" value="" /&gt;&lt;/sisl&gt;</vt:lpwstr>
  </property>
  <property fmtid="{D5CDD505-2E9C-101B-9397-08002B2CF9AE}" pid="6" name="bjDocumentSecurityLabel">
    <vt:lpwstr>Confidential</vt:lpwstr>
  </property>
  <property fmtid="{D5CDD505-2E9C-101B-9397-08002B2CF9AE}" pid="7" name="bjFooterBothDocProperty">
    <vt:lpwstr>CONFIDENTIAL</vt:lpwstr>
  </property>
  <property fmtid="{D5CDD505-2E9C-101B-9397-08002B2CF9AE}" pid="8" name="bjFooterFirstPageDocProperty">
    <vt:lpwstr>CONFIDENTIAL</vt:lpwstr>
  </property>
  <property fmtid="{D5CDD505-2E9C-101B-9397-08002B2CF9AE}" pid="9" name="bjFooterEvenPageDocProperty">
    <vt:lpwstr>CONFIDENTIAL</vt:lpwstr>
  </property>
  <property fmtid="{D5CDD505-2E9C-101B-9397-08002B2CF9AE}" pid="10" name="ContentTypeId">
    <vt:lpwstr>0x01010027270FB1BF1A9A448622F742DAE668D8</vt:lpwstr>
  </property>
  <property fmtid="{D5CDD505-2E9C-101B-9397-08002B2CF9AE}" pid="11" name="Order">
    <vt:r8>100</vt:r8>
  </property>
  <property fmtid="{D5CDD505-2E9C-101B-9397-08002B2CF9AE}" pid="12" name="MSIP_Label_539de619-d5d9-4004-91e4-b250aa72c2fe_Enabled">
    <vt:lpwstr>true</vt:lpwstr>
  </property>
  <property fmtid="{D5CDD505-2E9C-101B-9397-08002B2CF9AE}" pid="13" name="MSIP_Label_539de619-d5d9-4004-91e4-b250aa72c2fe_SetDate">
    <vt:lpwstr>2022-07-19T17:37:46Z</vt:lpwstr>
  </property>
  <property fmtid="{D5CDD505-2E9C-101B-9397-08002B2CF9AE}" pid="14" name="MSIP_Label_539de619-d5d9-4004-91e4-b250aa72c2fe_Method">
    <vt:lpwstr>Standard</vt:lpwstr>
  </property>
  <property fmtid="{D5CDD505-2E9C-101B-9397-08002B2CF9AE}" pid="15" name="MSIP_Label_539de619-d5d9-4004-91e4-b250aa72c2fe_Name">
    <vt:lpwstr>539de619-d5d9-4004-91e4-b250aa72c2fe</vt:lpwstr>
  </property>
  <property fmtid="{D5CDD505-2E9C-101B-9397-08002B2CF9AE}" pid="16" name="MSIP_Label_539de619-d5d9-4004-91e4-b250aa72c2fe_SiteId">
    <vt:lpwstr>315b1ee5-c224-498b-871e-c140611d6d07</vt:lpwstr>
  </property>
  <property fmtid="{D5CDD505-2E9C-101B-9397-08002B2CF9AE}" pid="17" name="MSIP_Label_539de619-d5d9-4004-91e4-b250aa72c2fe_ActionId">
    <vt:lpwstr>747091f8-2323-499a-b4d1-9b966d91ab2e</vt:lpwstr>
  </property>
  <property fmtid="{D5CDD505-2E9C-101B-9397-08002B2CF9AE}" pid="18" name="MSIP_Label_539de619-d5d9-4004-91e4-b250aa72c2fe_ContentBits">
    <vt:lpwstr>2</vt:lpwstr>
  </property>
  <property fmtid="{D5CDD505-2E9C-101B-9397-08002B2CF9AE}" pid="19" name="MediaServiceImageTags">
    <vt:lpwstr/>
  </property>
</Properties>
</file>