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TALIBON POLYTECHNIC COLLEGE</w:t>
      </w:r>
    </w:p>
    <w:p>
      <w:pPr>
        <w:keepNext/>
        <w:spacing w:before="260" w:after="100"/>
      </w:pPr>
      <w:r>
        <w:rPr>
          <w:rFonts w:ascii="Calibri" w:hAnsi="Calibri"/>
          <w:b/>
          <w:color w:val="0070BA"/>
          <w:sz w:val="28"/>
        </w:rPr>
        <w:t>Bachelor of Science in Information Systems (BSIS)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Capstone Research Project — Technical System Manual &amp; Appendices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SECURE DYNAMIC QR ATTENDANCE SYSTEM WITH GPS GEOFENCING &amp; DEVICE BINDING</w:t>
      </w:r>
    </w:p>
    <w:p>
      <w:pPr>
        <w:keepNext/>
        <w:spacing w:before="260" w:after="100"/>
      </w:pPr>
      <w:r>
        <w:rPr>
          <w:rFonts w:ascii="Calibri" w:hAnsi="Calibri"/>
          <w:b/>
          <w:color w:val="0070BA"/>
          <w:sz w:val="28"/>
        </w:rPr>
        <w:t>Technical Architecture, Data Dictionary, Cryptographic Specifications, &amp; API Catalog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Project Identifier: TPC-BSIS-ATTENDANCE-V4</w:t>
              <w:br/>
            </w:r>
            <w:r>
              <w:rPr>
                <w:rFonts w:ascii="Consolas" w:hAnsi="Consolas"/>
                <w:color w:val="0F172A"/>
                <w:sz w:val="18"/>
              </w:rPr>
              <w:t>Target Institution: Talibon Polytechnic College (TPC)</w:t>
              <w:br/>
            </w:r>
            <w:r>
              <w:rPr>
                <w:rFonts w:ascii="Consolas" w:hAnsi="Consolas"/>
                <w:color w:val="0F172A"/>
                <w:sz w:val="18"/>
              </w:rPr>
              <w:t>Department        : Bachelor of Science in Information Systems (BSIS)</w:t>
              <w:br/>
            </w:r>
            <w:r>
              <w:rPr>
                <w:rFonts w:ascii="Consolas" w:hAnsi="Consolas"/>
                <w:color w:val="0F172A"/>
                <w:sz w:val="18"/>
              </w:rPr>
              <w:t>Technology Stack  : Laravel 11 PHP Backend (REST API), PostgreSQL / MySQL, Vanilla JS (ES6+),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Progressive Web Application (PWA), Leaflet GIS Engine, Web Audio API</w:t>
              <w:br/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0070BA"/>
          <w:sz w:val="28"/>
        </w:rPr>
        <w:t>TABLE OF CONTENTS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System Architecture &amp; High-Level Design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Core Algorithmic &amp; Cryptographic Specifications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2.1 </w:t>
      </w:r>
      <w:r>
        <w:rPr>
          <w:rFonts w:ascii="Calibri" w:hAnsi="Calibri"/>
          <w:color w:val="0284C7"/>
          <w:sz w:val="20"/>
          <w:u w:val="single"/>
        </w:rPr>
        <w:t>Dynamic QR Code Generation &amp; HMAC-SHA256 Verification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2.2 </w:t>
      </w:r>
      <w:r>
        <w:rPr>
          <w:rFonts w:ascii="Calibri" w:hAnsi="Calibri"/>
          <w:color w:val="0284C7"/>
          <w:sz w:val="20"/>
          <w:u w:val="single"/>
        </w:rPr>
        <w:t>GPS Geofence Validation (Haversine Formula)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2.3 </w:t>
      </w:r>
      <w:r>
        <w:rPr>
          <w:rFonts w:ascii="Calibri" w:hAnsi="Calibri"/>
          <w:color w:val="0284C7"/>
          <w:sz w:val="20"/>
          <w:u w:val="single"/>
        </w:rPr>
        <w:t>Single-Device Binding &amp; Anti-Cloning Engine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2.4 </w:t>
      </w:r>
      <w:r>
        <w:rPr>
          <w:rFonts w:ascii="Calibri" w:hAnsi="Calibri"/>
          <w:color w:val="0284C7"/>
          <w:sz w:val="20"/>
          <w:u w:val="single"/>
        </w:rPr>
        <w:t>Multi-Slot Scanning Timeframe Matrix (Half-Day vs. Whole-Day)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2.5 </w:t>
      </w:r>
      <w:r>
        <w:rPr>
          <w:rFonts w:ascii="Calibri" w:hAnsi="Calibri"/>
          <w:color w:val="0284C7"/>
          <w:sz w:val="20"/>
          <w:u w:val="single"/>
        </w:rPr>
        <w:t>Automated Absence &amp; Fine Processing Engine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2.6 </w:t>
      </w:r>
      <w:r>
        <w:rPr>
          <w:rFonts w:ascii="Calibri" w:hAnsi="Calibri"/>
          <w:color w:val="0284C7"/>
          <w:sz w:val="20"/>
          <w:u w:val="single"/>
        </w:rPr>
        <w:t>Offline Attendance Caching &amp; Batch Synchronization Protocol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Database Schema &amp; Data Dictionary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Complete RESTful API Endpoint Catalog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Security Architecture &amp; Threat Mitigation Matrix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Deployment, Environment Setup, &amp; Installation Guide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1. SYSTEM ARCHITECTURE &amp; HIGH-LEVEL DESIGN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</w:t>
      </w:r>
      <w:r>
        <w:rPr>
          <w:rFonts w:ascii="Calibri" w:hAnsi="Calibri"/>
          <w:b/>
          <w:color w:val="1F2937"/>
          <w:sz w:val="21"/>
        </w:rPr>
        <w:t>Secure BSIS Attendance System</w:t>
      </w:r>
      <w:r>
        <w:rPr>
          <w:rFonts w:ascii="Calibri" w:hAnsi="Calibri"/>
          <w:color w:val="1F2937"/>
          <w:sz w:val="21"/>
        </w:rPr>
        <w:t xml:space="preserve"> is architected using a decoupled </w:t>
      </w:r>
      <w:r>
        <w:rPr>
          <w:rFonts w:ascii="Calibri" w:hAnsi="Calibri"/>
          <w:b/>
          <w:color w:val="1F2937"/>
          <w:sz w:val="21"/>
        </w:rPr>
        <w:t>Client-Server Service-Oriented Architecture (SOA)</w:t>
      </w:r>
      <w:r>
        <w:rPr>
          <w:rFonts w:ascii="Calibri" w:hAnsi="Calibri"/>
          <w:color w:val="1F2937"/>
          <w:sz w:val="21"/>
        </w:rPr>
        <w:t xml:space="preserve"> with a centralized RESTful API backend, a desktop-optimized administrative operations portal, and a lightweight mobile Progressive Web Application (PWA) for students.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subgraph Client Layer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A1[Student Mobile PWA / Browser] --&gt;|Camera Stream &amp; Geolocation| A2[Student Scanning Client]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B1[Admin / Event Staff Dashboard] --&gt;|Leaflet Map &amp; Event Management| B2[Admin Operations Portal]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C1[Projector / Presentation Screen] --&gt;|Dynamic QR Display| C2[Live QR Broadcaster]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end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subgraph Transport &amp; Security Gateway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D1[HTTPS / SSL Encryption]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D2[Laravel Sanctum Token Authentication]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D3[Role-Based Access Control Middleware: Admin, Event Staff, Student]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D4[IP &amp; Rate-Limiting Throttler]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end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subgraph Application Service Layer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E1[Dynamic QR Token Engine - HMAC-SHA256]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E2[GPS Geofence Engine - Haversine Distance]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E3[Device Binding &amp; Anti-Cloning Validator]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E4[Multi-Slot Session Matrix Evaluator]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E5[Automated Absence &amp; Penalty Calculator]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E6[Offline Sync Batch Processor]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E7[Clearance &amp; Export Generator - Word, CSV, PDF]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end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subgraph Persistence Layer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F1[(Database - PostgreSQL / MySQL)]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F2[(System Audit Log Repository)]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F3[(File Storage - APK Builds &amp; Exports)]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end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A2 --&gt; D1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B2 --&gt; D1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C2 --&gt; D1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D1 --&gt; D2 --&gt; D3 --&gt; D4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D4 --&gt; E1 &amp; E2 &amp; E3 &amp; E4 &amp; E5 &amp; E6 &amp; E7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E1 &amp; E2 &amp; E3 &amp; E4 &amp; E5 &amp; E6 &amp; E7 --&gt; F1 &amp; F2 &amp; F3</w:t>
              <w:br/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2. CORE ALGORITHMIC &amp; CRYPTOGRAPHIC SPECIFICATIONS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2.1 Dynamic QR Code Generation &amp; HMAC-SHA256 Verification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To prevent </w:t>
      </w:r>
      <w:r>
        <w:rPr>
          <w:rFonts w:ascii="Calibri" w:hAnsi="Calibri"/>
          <w:b/>
          <w:color w:val="1F2937"/>
          <w:sz w:val="21"/>
        </w:rPr>
        <w:t>screenshot sharing, proxy attendance, and unauthorized remote distribution</w:t>
      </w:r>
      <w:r>
        <w:rPr>
          <w:rFonts w:ascii="Calibri" w:hAnsi="Calibri"/>
          <w:color w:val="1F2937"/>
          <w:sz w:val="21"/>
        </w:rPr>
        <w:t xml:space="preserve">, the attendance QR code is dynamic, rotating at a default interval of </w:t>
      </w:r>
      <w:r>
        <w:rPr>
          <w:rFonts w:ascii="Calibri" w:hAnsi="Calibri"/>
          <w:b/>
          <w:color w:val="1F2937"/>
          <w:sz w:val="21"/>
        </w:rPr>
        <w:t>60 seconds</w:t>
      </w:r>
      <w:r>
        <w:rPr>
          <w:rFonts w:ascii="Calibri" w:hAnsi="Calibri"/>
          <w:color w:val="1F2937"/>
          <w:sz w:val="21"/>
        </w:rPr>
        <w:t xml:space="preserve"> (configurable from 5 to 300 seconds).</w:t>
      </w:r>
    </w:p>
    <w:p>
      <w:pPr>
        <w:keepNext/>
        <w:spacing w:before="160" w:after="60"/>
      </w:pPr>
      <w:r>
        <w:rPr>
          <w:rFonts w:ascii="Calibri" w:hAnsi="Calibri"/>
          <w:b/>
          <w:color w:val="1F2937"/>
          <w:sz w:val="22"/>
        </w:rPr>
        <w:t>Mathematical &amp; Token Specification: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Each dynamic QR token payload consists of: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DataToSign = EventID  ∥  Timestamp  ∥  ExpiresAt  ∥  Nonce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digital signature is generated via </w:t>
      </w:r>
      <w:r>
        <w:rPr>
          <w:rFonts w:ascii="Calibri" w:hAnsi="Calibri"/>
          <w:b/>
          <w:color w:val="1F2937"/>
          <w:sz w:val="21"/>
        </w:rPr>
        <w:t>HMAC-SHA256</w:t>
      </w:r>
      <w:r>
        <w:rPr>
          <w:rFonts w:ascii="Calibri" w:hAnsi="Calibri"/>
          <w:color w:val="1F2937"/>
          <w:sz w:val="21"/>
        </w:rP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Signature = HMAC-SHA256(DataToSign, SecretKey)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Where: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EventID</w:t>
      </w:r>
      <w:r>
        <w:rPr>
          <w:rFonts w:ascii="Calibri" w:hAnsi="Calibri"/>
          <w:color w:val="1F2937"/>
          <w:sz w:val="20"/>
        </w:rPr>
        <w:t>: Integer ID of the active event.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Timestamp</w:t>
      </w:r>
      <w:r>
        <w:rPr>
          <w:rFonts w:ascii="Calibri" w:hAnsi="Calibri"/>
          <w:color w:val="1F2937"/>
          <w:sz w:val="20"/>
        </w:rPr>
        <w:t>: UNIX epoch timestamp at time of token generation.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ExpiresAt</w:t>
      </w:r>
      <w:r>
        <w:rPr>
          <w:rFonts w:ascii="Calibri" w:hAnsi="Calibri"/>
          <w:color w:val="1F2937"/>
          <w:sz w:val="20"/>
        </w:rPr>
        <w:t xml:space="preserve">: </w:t>
      </w:r>
      <w:r>
        <w:rPr>
          <w:rFonts w:ascii="Cambria Math" w:hAnsi="Cambria Math"/>
          <w:i/>
          <w:color w:val="1F2937"/>
          <w:sz w:val="20"/>
        </w:rPr>
        <w:t>Timestamp + DurationSeconds</w:t>
      </w:r>
      <w:r>
        <w:rPr>
          <w:rFonts w:ascii="Calibri" w:hAnsi="Calibri"/>
          <w:color w:val="1F2937"/>
          <w:sz w:val="20"/>
        </w:rPr>
        <w:t xml:space="preserve"> (e.g., </w:t>
      </w:r>
      <w:r>
        <w:rPr>
          <w:rFonts w:ascii="Cambria Math" w:hAnsi="Cambria Math"/>
          <w:i/>
          <w:color w:val="1F2937"/>
          <w:sz w:val="20"/>
        </w:rPr>
        <w:t>+60s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Nonce</w:t>
      </w:r>
      <w:r>
        <w:rPr>
          <w:rFonts w:ascii="Calibri" w:hAnsi="Calibri"/>
          <w:color w:val="1F2937"/>
          <w:sz w:val="20"/>
        </w:rPr>
        <w:t>: Cryptographically secure 16-character pseudo-random string (</w:t>
      </w:r>
      <w:r>
        <w:rPr>
          <w:rFonts w:ascii="Consolas" w:hAnsi="Consolas"/>
          <w:color w:val="0F172A"/>
          <w:sz w:val="19"/>
        </w:rPr>
        <w:t>Str::random(16)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SecretKey</w:t>
      </w:r>
      <w:r>
        <w:rPr>
          <w:rFonts w:ascii="Calibri" w:hAnsi="Calibri"/>
          <w:color w:val="1F2937"/>
          <w:sz w:val="20"/>
        </w:rPr>
        <w:t>: Server application key (</w:t>
      </w:r>
      <w:r>
        <w:rPr>
          <w:rFonts w:ascii="Consolas" w:hAnsi="Consolas"/>
          <w:color w:val="0F172A"/>
          <w:sz w:val="19"/>
        </w:rPr>
        <w:t>config('app.key')</w:t>
      </w:r>
      <w:r>
        <w:rPr>
          <w:rFonts w:ascii="Calibri" w:hAnsi="Calibri"/>
          <w:color w:val="1F2937"/>
          <w:sz w:val="20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"event_id": 5,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"timestamp": 1756112400,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"expires_at": 1756112460,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"nonce": "k9L3mPx7Qv2w8RtY",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"sig": "e3b0c44298fc1c149afbf4c8996fb92427ae41e4649b934ca495991b7852b855"</w:t>
              <w:br/>
            </w:r>
            <w:r>
              <w:rPr>
                <w:rFonts w:ascii="Consolas" w:hAnsi="Consolas"/>
                <w:color w:val="0F172A"/>
                <w:sz w:val="18"/>
              </w:rPr>
              <w:t>}</w:t>
              <w:br/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The JSON structure is converted to URL-safe Base64 and rendered as an interactive QR Matrix.</w:t>
      </w:r>
    </w:p>
    <w:p>
      <w:pPr>
        <w:keepNext/>
        <w:spacing w:before="160" w:after="60"/>
      </w:pPr>
      <w:r>
        <w:rPr>
          <w:rFonts w:ascii="Calibri" w:hAnsi="Calibri"/>
          <w:b/>
          <w:color w:val="1F2937"/>
          <w:sz w:val="22"/>
        </w:rPr>
        <w:t>Verification Algorithm: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Decode base64 payload and extract components.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Recompute expected signature using server secret key.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Verify signature using constant-time string comparison (</w:t>
      </w:r>
      <w:r>
        <w:rPr>
          <w:rFonts w:ascii="Consolas" w:hAnsi="Consolas"/>
          <w:color w:val="0F172A"/>
          <w:sz w:val="19"/>
        </w:rPr>
        <w:t>hash_equals</w:t>
      </w:r>
      <w:r>
        <w:rPr>
          <w:rFonts w:ascii="Calibri" w:hAnsi="Calibri"/>
          <w:color w:val="1F2937"/>
          <w:sz w:val="20"/>
        </w:rPr>
        <w:t>) to protect against timing attacks.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Check current time against expiration with a strict </w:t>
      </w:r>
      <w:r>
        <w:rPr>
          <w:rFonts w:ascii="Calibri" w:hAnsi="Calibri"/>
          <w:b/>
          <w:color w:val="1F2937"/>
          <w:sz w:val="20"/>
        </w:rPr>
        <w:t>5-second network tolerance / clock-drift grace period</w:t>
      </w:r>
      <w:r>
        <w:rPr>
          <w:rFonts w:ascii="Calibri" w:hAnsi="Calibri"/>
          <w:color w:val="1F2937"/>
          <w:sz w:val="20"/>
        </w:rP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CurrentTime  ≤  ExpiresAt + 5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2.2 GPS Geofence Validation (Haversine Formula)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system ensures that students are physically present at the accredited venue by measuring spherical geodesic distance using the </w:t>
      </w:r>
      <w:r>
        <w:rPr>
          <w:rFonts w:ascii="Calibri" w:hAnsi="Calibri"/>
          <w:b/>
          <w:color w:val="1F2937"/>
          <w:sz w:val="21"/>
        </w:rPr>
        <w:t>Haversine Formula</w:t>
      </w:r>
      <w:r>
        <w:rPr>
          <w:rFonts w:ascii="Calibri" w:hAnsi="Calibri"/>
          <w:color w:val="1F2937"/>
          <w:sz w:val="21"/>
        </w:rPr>
        <w:t>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a = sin² ≤ ft(\fracΔ φ2) + cos(φ_1) \cdot cos(φ_2) \cdot sin² ≤ ft(\fracΔ λ2)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c = 2 \cdot atan2 ≤ ft(√a, √1-a)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d = R \cdot c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Where: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φ_1, φ_2</w:t>
      </w:r>
      <w:r>
        <w:rPr>
          <w:rFonts w:ascii="Calibri" w:hAnsi="Calibri"/>
          <w:color w:val="1F2937"/>
          <w:sz w:val="20"/>
        </w:rPr>
        <w:t>: Latitude of Student and Venue in Radians.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Δ φ = φ_2 - φ_1</w:t>
      </w:r>
      <w:r>
        <w:rPr>
          <w:rFonts w:ascii="Calibri" w:hAnsi="Calibri"/>
          <w:color w:val="1F2937"/>
          <w:sz w:val="20"/>
        </w:rPr>
        <w:t>: Latitude difference.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Δ λ = λ_2 - λ_1</w:t>
      </w:r>
      <w:r>
        <w:rPr>
          <w:rFonts w:ascii="Calibri" w:hAnsi="Calibri"/>
          <w:color w:val="1F2937"/>
          <w:sz w:val="20"/>
        </w:rPr>
        <w:t>: Longitude difference.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R = 6,371,000 meters</w:t>
      </w:r>
      <w:r>
        <w:rPr>
          <w:rFonts w:ascii="Calibri" w:hAnsi="Calibri"/>
          <w:color w:val="1F2937"/>
          <w:sz w:val="20"/>
        </w:rPr>
        <w:t>: Mean radius of the Earth.</w:t>
      </w:r>
    </w:p>
    <w:p>
      <w:pPr>
        <w:pStyle w:val="ListBullet"/>
        <w:spacing w:before="20" w:after="40" w:line="276" w:lineRule="auto"/>
      </w:pPr>
      <w:r>
        <w:rPr>
          <w:rFonts w:ascii="Cambria Math" w:hAnsi="Cambria Math"/>
          <w:i/>
          <w:color w:val="1F2937"/>
          <w:sz w:val="20"/>
        </w:rPr>
        <w:t>d</w:t>
      </w:r>
      <w:r>
        <w:rPr>
          <w:rFonts w:ascii="Calibri" w:hAnsi="Calibri"/>
          <w:color w:val="1F2937"/>
          <w:sz w:val="20"/>
        </w:rPr>
        <w:t>: Calculated straight-line distance in meters.</w:t>
      </w:r>
    </w:p>
    <w:p>
      <w:pPr>
        <w:keepNext/>
        <w:spacing w:before="160" w:after="60"/>
      </w:pPr>
      <w:r>
        <w:rPr>
          <w:rFonts w:ascii="Calibri" w:hAnsi="Calibri"/>
          <w:b/>
          <w:color w:val="1F2937"/>
          <w:sz w:val="22"/>
        </w:rPr>
        <w:t>Validation Rule: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Status = \begincases VALID, &amp; if  d  ≤  AllowedRadius \\ REJECTED (Geofence Breach), &amp; if  d &gt; AllowedRadius \endcases</w:t>
      </w:r>
      <w:r>
        <w:rPr>
          <w:rFonts w:ascii="Cambria Math" w:hAnsi="Cambria Math"/>
          <w:i/>
          <w:color w:val="1F2937"/>
          <w:sz w:val="21"/>
        </w:rPr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2.3 Single-Device Binding &amp; Anti-Cloning Engine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To eradicate "buddy punching" (one student logging into another student's account), student accounts are locked to a single physical mobile device: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Initial Device Binding:</w:t>
      </w:r>
      <w:r>
        <w:rPr>
          <w:rFonts w:ascii="Calibri" w:hAnsi="Calibri"/>
          <w:color w:val="1F2937"/>
          <w:sz w:val="20"/>
        </w:rPr>
        <w:t xml:space="preserve"> Upon first login or onboarding, the client device generates a unique device identifier stored in persistent local storage. The backend stores this credential in the </w:t>
      </w:r>
      <w:r>
        <w:rPr>
          <w:rFonts w:ascii="Consolas" w:hAnsi="Consolas"/>
          <w:color w:val="0F172A"/>
          <w:sz w:val="19"/>
        </w:rPr>
        <w:t>devices</w:t>
      </w:r>
      <w:r>
        <w:rPr>
          <w:rFonts w:ascii="Calibri" w:hAnsi="Calibri"/>
          <w:color w:val="1F2937"/>
          <w:sz w:val="20"/>
        </w:rPr>
        <w:t xml:space="preserve"> table with status </w:t>
      </w:r>
      <w:r>
        <w:rPr>
          <w:rFonts w:ascii="Consolas" w:hAnsi="Consolas"/>
          <w:color w:val="0F172A"/>
          <w:sz w:val="19"/>
        </w:rPr>
        <w:t>active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Device Verification:</w:t>
      </w:r>
      <w:r>
        <w:rPr>
          <w:rFonts w:ascii="Calibri" w:hAnsi="Calibri"/>
          <w:color w:val="1F2937"/>
          <w:sz w:val="20"/>
        </w:rPr>
        <w:t xml:space="preserve"> Every scan request must supply the bound </w:t>
      </w:r>
      <w:r>
        <w:rPr>
          <w:rFonts w:ascii="Consolas" w:hAnsi="Consolas"/>
          <w:color w:val="0F172A"/>
          <w:sz w:val="19"/>
        </w:rPr>
        <w:t>device_credential</w:t>
      </w:r>
      <w:r>
        <w:rPr>
          <w:rFonts w:ascii="Calibri" w:hAnsi="Calibri"/>
          <w:color w:val="1F2937"/>
          <w:sz w:val="20"/>
        </w:rPr>
        <w:t xml:space="preserve">. The backend verifies matching credentials using </w:t>
      </w:r>
      <w:r>
        <w:rPr>
          <w:rFonts w:ascii="Consolas" w:hAnsi="Consolas"/>
          <w:color w:val="0F172A"/>
          <w:sz w:val="19"/>
        </w:rPr>
        <w:t>hash_equals()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Anti-App Duplication &amp; Cloning Defense:</w:t>
      </w:r>
      <w:r>
        <w:rPr>
          <w:rFonts w:ascii="Calibri" w:hAnsi="Calibri"/>
          <w:color w:val="1F2937"/>
          <w:sz w:val="20"/>
        </w:rPr>
        <w:t xml:space="preserve"> If two different students attempt to submit scans from the identical physical device credential, the second account is blocked with an unauthorized collision alert.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Lockdown &amp; Reset Procedure:</w:t>
      </w:r>
      <w:r>
        <w:rPr>
          <w:rFonts w:ascii="Calibri" w:hAnsi="Calibri"/>
          <w:color w:val="1F2937"/>
          <w:sz w:val="20"/>
        </w:rPr>
        <w:t xml:space="preserve"> If 3 consecutive device mismatch attempts occur, the account is temporarily suspended. Re-binding requires submitting an official </w:t>
      </w:r>
      <w:r>
        <w:rPr>
          <w:rFonts w:ascii="Calibri" w:hAnsi="Calibri"/>
          <w:b/>
          <w:color w:val="1F2937"/>
          <w:sz w:val="20"/>
        </w:rPr>
        <w:t>Device Reset Request</w:t>
      </w:r>
      <w:r>
        <w:rPr>
          <w:rFonts w:ascii="Calibri" w:hAnsi="Calibri"/>
          <w:color w:val="1F2937"/>
          <w:sz w:val="20"/>
        </w:rPr>
        <w:t xml:space="preserve"> subject to Administrator approval.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2.4 Multi-Slot Scanning Timeframe Matrix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The system dynamically adapts to two institutional scheduling formats: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classDiagram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class HalfDaySession {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+Time-In Window (Check-In)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+Time-Out Window (Check-Out)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+Total Scans: 2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class WholeDaySession {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+AM Time-In Window (Morning Start)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+AM Time-Out Window (Morning End)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+PM Time-In Window (Afternoon Start)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+PM Time-Out Window (Afternoon End)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+Total Scans: 4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}</w:t>
              <w:br/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Grace Period Configuration:</w:t>
      </w:r>
      <w:r>
        <w:rPr>
          <w:rFonts w:ascii="Calibri" w:hAnsi="Calibri"/>
          <w:color w:val="1F2937"/>
          <w:sz w:val="20"/>
        </w:rPr>
        <w:t xml:space="preserve"> Events support configurable scan windows (e.g. 30 minutes before and after scheduled slot boundaries).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Emergency Window Bypass Mode:</w:t>
      </w:r>
      <w:r>
        <w:rPr>
          <w:rFonts w:ascii="Calibri" w:hAnsi="Calibri"/>
          <w:color w:val="1F2937"/>
          <w:sz w:val="20"/>
        </w:rPr>
        <w:t xml:space="preserve"> Authorized administrators or event staff can toggle a timed Emergency Bypass (15, 20, 30, or 60 minutes) protected by password authentication and a 2-activation quota per event.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2.5 Automated Absence &amp; Fine Processing Engine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When an event session is marked </w:t>
      </w:r>
      <w:r>
        <w:rPr>
          <w:rFonts w:ascii="Calibri" w:hAnsi="Calibri"/>
          <w:b/>
          <w:color w:val="1F2937"/>
          <w:sz w:val="21"/>
        </w:rPr>
        <w:t>Completed</w:t>
      </w:r>
      <w:r>
        <w:rPr>
          <w:rFonts w:ascii="Calibri" w:hAnsi="Calibri"/>
          <w:color w:val="1F2937"/>
          <w:sz w:val="21"/>
        </w:rPr>
        <w:t xml:space="preserve"> (requiring password authorization from the administrator/staff):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The engine queries all active students matching the event's target year levels (e.g., </w:t>
      </w:r>
      <w:r>
        <w:rPr>
          <w:rFonts w:ascii="Cambria Math" w:hAnsi="Cambria Math"/>
          <w:i/>
          <w:color w:val="1F2937"/>
          <w:sz w:val="20"/>
        </w:rPr>
        <w:t>1^st, 2^nd, 3^rd, 4^th</w:t>
      </w:r>
      <w:r>
        <w:rPr>
          <w:rFonts w:ascii="Calibri" w:hAnsi="Calibri"/>
          <w:color w:val="1F2937"/>
          <w:sz w:val="20"/>
        </w:rPr>
        <w:t xml:space="preserve"> Year, or All).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Students with </w:t>
      </w:r>
      <w:r>
        <w:rPr>
          <w:rFonts w:ascii="Calibri" w:hAnsi="Calibri"/>
          <w:b/>
          <w:color w:val="1F2937"/>
          <w:sz w:val="20"/>
        </w:rPr>
        <w:t>zero recorded scans</w:t>
      </w:r>
      <w:r>
        <w:rPr>
          <w:rFonts w:ascii="Calibri" w:hAnsi="Calibri"/>
          <w:color w:val="1F2937"/>
          <w:sz w:val="20"/>
        </w:rPr>
        <w:t xml:space="preserve"> are automatically assigned an </w:t>
      </w:r>
      <w:r>
        <w:rPr>
          <w:rFonts w:ascii="Consolas" w:hAnsi="Consolas"/>
          <w:color w:val="0F172A"/>
          <w:sz w:val="19"/>
        </w:rPr>
        <w:t>absent</w:t>
      </w:r>
      <w:r>
        <w:rPr>
          <w:rFonts w:ascii="Calibri" w:hAnsi="Calibri"/>
          <w:color w:val="1F2937"/>
          <w:sz w:val="20"/>
        </w:rPr>
        <w:t xml:space="preserve"> record with total fines calculated based on missed slots:</w:t>
      </w:r>
    </w:p>
    <w:p>
      <w:pPr>
        <w:spacing w:before="40" w:after="80" w:line="276" w:lineRule="auto"/>
      </w:pPr>
      <w:r>
        <w:rPr>
          <w:rFonts w:ascii="Cambria Math" w:hAnsi="Cambria Math"/>
          <w:i/>
          <w:color w:val="1F2937"/>
          <w:sz w:val="21"/>
        </w:rPr>
      </w:r>
      <w:r>
        <w:rPr>
          <w:rFonts w:ascii="Cambria Math" w:hAnsi="Cambria Math"/>
          <w:i/>
          <w:color w:val="1F2937"/>
          <w:sz w:val="21"/>
        </w:rPr>
        <w:t>Total Absent Fine = Missed Slots Count  ×  Fine Per Slot</w:t>
      </w:r>
      <w:r>
        <w:rPr>
          <w:rFonts w:ascii="Cambria Math" w:hAnsi="Cambria Math"/>
          <w:i/>
          <w:color w:val="1F2937"/>
          <w:sz w:val="21"/>
        </w:rPr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Students with partial attendance (e.g., completed Time-In but missed Time-Out) have individual missed slot penalties assessed automatically.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Fines can be settled as </w:t>
      </w:r>
      <w:r>
        <w:rPr>
          <w:rFonts w:ascii="Consolas" w:hAnsi="Consolas"/>
          <w:color w:val="0F172A"/>
          <w:sz w:val="19"/>
        </w:rPr>
        <w:t>PAID</w:t>
      </w:r>
      <w:r>
        <w:rPr>
          <w:rFonts w:ascii="Calibri" w:hAnsi="Calibri"/>
          <w:color w:val="1F2937"/>
          <w:sz w:val="20"/>
        </w:rPr>
        <w:t xml:space="preserve"> or officially </w:t>
      </w:r>
      <w:r>
        <w:rPr>
          <w:rFonts w:ascii="Consolas" w:hAnsi="Consolas"/>
          <w:color w:val="0F172A"/>
          <w:sz w:val="19"/>
        </w:rPr>
        <w:t>WAIVED</w:t>
      </w:r>
      <w:r>
        <w:rPr>
          <w:rFonts w:ascii="Calibri" w:hAnsi="Calibri"/>
          <w:color w:val="1F2937"/>
          <w:sz w:val="20"/>
        </w:rPr>
        <w:t xml:space="preserve"> with recorded justification.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2.6 Offline Attendance Caching &amp; Batch Synchronization Protocol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During network outages or remote campus venues without cellular coverage: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student PWA client buffers scan transactions in indexed local storage (</w:t>
      </w:r>
      <w:r>
        <w:rPr>
          <w:rFonts w:ascii="Consolas" w:hAnsi="Consolas"/>
          <w:color w:val="0F172A"/>
          <w:sz w:val="19"/>
        </w:rPr>
        <w:t>offline_scans_queue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When connectivity is restored, the client transmits the array of offline records to </w:t>
      </w:r>
      <w:r>
        <w:rPr>
          <w:rFonts w:ascii="Consolas" w:hAnsi="Consolas"/>
          <w:color w:val="0F172A"/>
          <w:sz w:val="19"/>
        </w:rPr>
        <w:t>/api/sync/attendance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The server processes records inside a database transaction, validates timestamps against event session windows, flags the record with </w:t>
      </w:r>
      <w:r>
        <w:rPr>
          <w:rFonts w:ascii="Consolas" w:hAnsi="Consolas"/>
          <w:color w:val="0F172A"/>
          <w:sz w:val="19"/>
        </w:rPr>
        <w:t>is_offline_sync = true</w:t>
      </w:r>
      <w:r>
        <w:rPr>
          <w:rFonts w:ascii="Calibri" w:hAnsi="Calibri"/>
          <w:color w:val="1F2937"/>
          <w:sz w:val="20"/>
        </w:rPr>
        <w:t>, and returns a detailed sync receipt.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3. DATABASE SCHEMA &amp; DATA DICTIONARY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The relational database architecture consists of 10 primary tables designed with strict integrity constraints, indexing, and cascade rules.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erDiagram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USERS ||--o{ ATTENDANCE : "scans"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USERS ||--o{ DEVICES : "binds"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USERS ||--o{ DEVICE_RESET_REQUESTS : "requests"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USERS ||--o{ AUDIT_LOGS : "triggers"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USERS ||--o{ ONBOARDING_TOKENS : "owns"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EVENTS ||--o{ ATTENDANCE : "records"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EVENTS ||--o{ EVENT_STAFF : "assigns"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USERS ||--o{ EVENT_STAFF : "acts as"</w:t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EVENTS ||--o{ ATTENDANCE_SYNC_RECORDS : "synchronizes"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1: </w:t>
      </w:r>
      <w:r>
        <w:rPr>
          <w:rFonts w:ascii="Consolas" w:hAnsi="Consolas"/>
          <w:color w:val="0F172A"/>
          <w:sz w:val="23"/>
        </w:rPr>
        <w:t>users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Stores student, event staff, and administrator account credentials and academic profiles.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internal identifier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uuid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CHAR(36)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Universally unique public identifier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student_number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Nullable, Unique,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Official institutional student ID number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first_name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Given name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middle_name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Middle name or initial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last_name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Family / Surname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email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Institutional email (</w:t>
            </w:r>
            <w:r>
              <w:rPr>
                <w:rFonts w:ascii="Consolas" w:hAnsi="Consolas"/>
                <w:color w:val="0F172A"/>
                <w:sz w:val="17"/>
              </w:rPr>
              <w:t>@tpc.edu.ph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Bcrypt/Argon2 one-way hashed password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Not Null, Default: </w:t>
            </w:r>
            <w:r>
              <w:rPr>
                <w:rFonts w:ascii="Consolas" w:hAnsi="Consolas"/>
                <w:color w:val="0F172A"/>
                <w:sz w:val="17"/>
              </w:rPr>
              <w:t>'student'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'admin'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'event_staff'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'student'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year_level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'1st Year'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'2nd Year'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'3rd Year'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'4th Year'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section_block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Academic section (e.g. </w:t>
            </w:r>
            <w:r>
              <w:rPr>
                <w:rFonts w:ascii="Consolas" w:hAnsi="Consolas"/>
                <w:color w:val="0F172A"/>
                <w:sz w:val="17"/>
              </w:rPr>
              <w:t>'BSIS 4-A'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Not Null, Default: </w:t>
            </w:r>
            <w:r>
              <w:rPr>
                <w:rFonts w:ascii="Consolas" w:hAnsi="Consolas"/>
                <w:color w:val="0F172A"/>
                <w:sz w:val="17"/>
              </w:rPr>
              <w:t>'pending'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'pending'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'active'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'suspended'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'blocked'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email_verified_at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Timestamp of email verification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created_at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updated_at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Default: Current 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System audit timestamps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2: </w:t>
      </w:r>
      <w:r>
        <w:rPr>
          <w:rFonts w:ascii="Consolas" w:hAnsi="Consolas"/>
          <w:color w:val="0F172A"/>
          <w:sz w:val="23"/>
        </w:rPr>
        <w:t>events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Stores campus event configurations, geographic coordinates, scanning windows, and fine parameters.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event identifier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uuid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CHAR(36)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Public UUID for external referencing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title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Name of the event / seminar / activity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Comprehensive details and objectives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session_type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Not Null, Default: </w:t>
            </w:r>
            <w:r>
              <w:rPr>
                <w:rFonts w:ascii="Consolas" w:hAnsi="Consolas"/>
                <w:color w:val="0F172A"/>
                <w:sz w:val="17"/>
              </w:rPr>
              <w:t>'half_day'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'half_day'</w:t>
            </w:r>
            <w:r>
              <w:rPr>
                <w:rFonts w:ascii="Calibri" w:hAnsi="Calibri"/>
                <w:color w:val="1F2937"/>
                <w:sz w:val="18"/>
              </w:rPr>
              <w:t xml:space="preserve"> (2 scans) or </w:t>
            </w:r>
            <w:r>
              <w:rPr>
                <w:rFonts w:ascii="Consolas" w:hAnsi="Consolas"/>
                <w:color w:val="0F172A"/>
                <w:sz w:val="17"/>
              </w:rPr>
              <w:t>'whole_day'</w:t>
            </w:r>
            <w:r>
              <w:rPr>
                <w:rFonts w:ascii="Calibri" w:hAnsi="Calibri"/>
                <w:color w:val="1F2937"/>
                <w:sz w:val="18"/>
              </w:rPr>
              <w:t xml:space="preserve"> (4 scans)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start_time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Official event start schedule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end_time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Official event conclusion schedule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checkin_start_time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Half-day Time-In scan timeframe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checkout_start_time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Half-day Time-Out scan timeframe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am_checkin_start_time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Whole-day AM Time-In scan timeframe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am_checkout_start_time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Whole-day AM Time-Out scan timeframe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pm_checkin_start_time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Whole-day PM Time-In scan timeframe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pm_checkout_start_time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end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Whole-day PM Time-Out scan timeframe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allow_window_bypass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BOOLEAN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FALSE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Emergency bypass status flag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bypass_expires_at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Emergency bypass expiration timer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bypass_count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Quota tracker (Max 2 staff activations)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target_year_levels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JSON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Target audience (e.g. </w:t>
            </w:r>
            <w:r>
              <w:rPr>
                <w:rFonts w:ascii="Consolas" w:hAnsi="Consolas"/>
                <w:color w:val="0F172A"/>
                <w:sz w:val="17"/>
              </w:rPr>
              <w:t>["1st Year", "4th Year"]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venue_name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Name of accredited facility (e.g. TPC Gymnasium)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venue_latitude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DECIMAL(10, 8)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Venue latitude GPS coordinate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venue_longitude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DECIMAL(11, 8)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Venue longitude GPS coordinate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allowed_radius_meters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DECIMAL(8,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50.00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Allowed geofence boundary in meters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fine_amount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DECIMAL(8,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0.00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Total fine amount for full absence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fine_per_slot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DECIMAL(8,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Fine amount assessed per missed scan slot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'upcoming'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'upcoming'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'active'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'completed'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'cancelled'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created_by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Administrator or staff creator ID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3: </w:t>
      </w:r>
      <w:r>
        <w:rPr>
          <w:rFonts w:ascii="Consolas" w:hAnsi="Consolas"/>
          <w:color w:val="0F172A"/>
          <w:sz w:val="23"/>
        </w:rPr>
        <w:t>attendance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Stores student attendance logs, timestamps, verification telemetry, and assessed penalties.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attendance record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event_id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0F172A"/>
                <w:sz w:val="17"/>
              </w:rPr>
              <w:t>events.id</w:t>
            </w:r>
            <w:r>
              <w:rPr>
                <w:rFonts w:ascii="Calibri" w:hAnsi="Calibri"/>
                <w:color w:val="1F2937"/>
                <w:sz w:val="18"/>
              </w:rPr>
              <w:t>, Cascades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Referenced event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user_id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  <w:r>
              <w:rPr>
                <w:rFonts w:ascii="Calibri" w:hAnsi="Calibri"/>
                <w:color w:val="1F2937"/>
                <w:sz w:val="18"/>
              </w:rPr>
              <w:t>, Cascades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Referenced student user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scan_time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Timestamp of primary check-in scan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checkout_time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Timestamp of primary check-out scan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am_time_in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am_time_out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Morning slot timestamps (Whole-day)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pm_time_in</w:t>
            </w:r>
            <w:r>
              <w:rPr>
                <w:rFonts w:ascii="Calibri" w:hAnsi="Calibri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color w:val="0F172A"/>
                <w:sz w:val="17"/>
              </w:rPr>
              <w:t>pm_time_out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Afternoon slot timestamps (Whole-day)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'present'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'present'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'late'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'absent'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'manual_override'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slot_statuses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JSON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Status per slot (</w:t>
            </w:r>
            <w:r>
              <w:rPr>
                <w:rFonts w:ascii="Consolas" w:hAnsi="Consolas"/>
                <w:color w:val="0F172A"/>
                <w:sz w:val="17"/>
              </w:rPr>
              <w:t>{"am_in":"present","am_out":"missed"}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fine_amount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DECIMAL(8,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0.00</w:t>
            </w:r>
            <w:r>
              <w:rPr>
                <w:rFonts w:ascii="Calibri" w:hAnsi="Calibri"/>
                <w:color w:val="1F2937"/>
                <w:sz w:val="18"/>
              </w:rPr>
              <w:t>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Incurred penalty fine balance in PHP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fine_paid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BOOLEAN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FALSE</w:t>
            </w:r>
            <w:r>
              <w:rPr>
                <w:rFonts w:ascii="Calibri" w:hAnsi="Calibri"/>
                <w:color w:val="1F2937"/>
                <w:sz w:val="18"/>
              </w:rPr>
              <w:t>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Settle status flag (</w:t>
            </w:r>
            <w:r>
              <w:rPr>
                <w:rFonts w:ascii="Consolas" w:hAnsi="Consolas"/>
                <w:color w:val="0F172A"/>
                <w:sz w:val="17"/>
              </w:rPr>
              <w:t>TRUE</w:t>
            </w:r>
            <w:r>
              <w:rPr>
                <w:rFonts w:ascii="Calibri" w:hAnsi="Calibri"/>
                <w:color w:val="1F2937"/>
                <w:sz w:val="18"/>
              </w:rPr>
              <w:t xml:space="preserve"> = Cleared / Paid)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latitude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DECIMAL(10, 8)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GPS latitude at time of scan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longitude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DECIMAL(11, 8)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GPS longitude at time of scan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distance_meters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DECIMAL(8, 2)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Calculated Haversine distance from venue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device_credential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Transmitted device fingerprint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is_offline_sync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BOOLEAN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FALSE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Offline capture indicator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override_by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Nullable, 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Staff user ID who performed manual override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override_reason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Justification note for manual override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verification_data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JSON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Payment receipt, waiver logs, and security metadata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4: </w:t>
      </w:r>
      <w:r>
        <w:rPr>
          <w:rFonts w:ascii="Consolas" w:hAnsi="Consolas"/>
          <w:color w:val="0F172A"/>
          <w:sz w:val="23"/>
        </w:rPr>
        <w:t>devices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Tracks single-device hardware bindings and security status.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device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user_id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  <w:r>
              <w:rPr>
                <w:rFonts w:ascii="Calibri" w:hAnsi="Calibri"/>
                <w:color w:val="1F2937"/>
                <w:sz w:val="18"/>
              </w:rPr>
              <w:t>, Cascades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Bound student user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device_credential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Cryptographic UUID bound to device storage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device_name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VARCHAR(150)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Human-readable device model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user_agent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Client browser and OS signature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ip_address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VARCHAR(45)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Client IP address at binding time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'active'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'active'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'pending_reset'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'inactive'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'blocked'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bound_at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Default: Current 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Date/time when device was registered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5: </w:t>
      </w:r>
      <w:r>
        <w:rPr>
          <w:rFonts w:ascii="Consolas" w:hAnsi="Consolas"/>
          <w:color w:val="0F172A"/>
          <w:sz w:val="23"/>
        </w:rPr>
        <w:t>device_reset_requests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Manages formal student appeals to unbind a lost, damaged, or upgraded phone.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request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user_id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Requesting student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device_id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Nullable, Foreign Key -&gt; </w:t>
            </w:r>
            <w:r>
              <w:rPr>
                <w:rFonts w:ascii="Consolas" w:hAnsi="Consolas"/>
                <w:color w:val="0F172A"/>
                <w:sz w:val="17"/>
              </w:rPr>
              <w:t>devices.id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Previously registered device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reason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Student's explanation for reset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status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Default: </w:t>
            </w:r>
            <w:r>
              <w:rPr>
                <w:rFonts w:ascii="Consolas" w:hAnsi="Consolas"/>
                <w:color w:val="0F172A"/>
                <w:sz w:val="17"/>
              </w:rPr>
              <w:t>'pending'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'pending'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'approved'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'rejected'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reviewed_by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Nullable, 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Reviewing administrator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reviewed_at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Review timestamp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rejection_reason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Administrative remarks if rejected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6: </w:t>
      </w:r>
      <w:r>
        <w:rPr>
          <w:rFonts w:ascii="Consolas" w:hAnsi="Consolas"/>
          <w:color w:val="0F172A"/>
          <w:sz w:val="23"/>
        </w:rPr>
        <w:t>audit_logs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Provides an immutable security trail for institutional compliance.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audit record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user_id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Nullable, Foreign Key -&gt; </w:t>
            </w:r>
            <w:r>
              <w:rPr>
                <w:rFonts w:ascii="Consolas" w:hAnsi="Consolas"/>
                <w:color w:val="0F172A"/>
                <w:sz w:val="17"/>
              </w:rPr>
              <w:t>users.id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Actor who performed the action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Action identifier (e.g. </w:t>
            </w:r>
            <w:r>
              <w:rPr>
                <w:rFonts w:ascii="Consolas" w:hAnsi="Consolas"/>
                <w:color w:val="0F172A"/>
                <w:sz w:val="17"/>
              </w:rPr>
              <w:t>'fine_paid'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Not Null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Detailed human-readable log entry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ip_address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VARCHAR(45)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Source IP address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user_agent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Client software user agent string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metadata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JSON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Diagnostic state and contextual payload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created_at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Default: Current 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Timestamp of event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 xml:space="preserve">Table 7: </w:t>
      </w:r>
      <w:r>
        <w:rPr>
          <w:rFonts w:ascii="Consolas" w:hAnsi="Consolas"/>
          <w:color w:val="0F172A"/>
          <w:sz w:val="23"/>
        </w:rPr>
        <w:t>system_settings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Key-value configuration store for system-wide behavioral parameters.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BIGINT UNSIGNED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Primary Key, Auto Increment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 setting ID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VARCHAR(100)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Unique, Indexed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Configuration key (e.g. </w:t>
            </w:r>
            <w:r>
              <w:rPr>
                <w:rFonts w:ascii="Consolas" w:hAnsi="Consolas"/>
                <w:color w:val="0F172A"/>
                <w:sz w:val="17"/>
              </w:rPr>
              <w:t>qr_expiration_seconds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value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TEXT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Configuration value (e.g. </w:t>
            </w:r>
            <w:r>
              <w:rPr>
                <w:rFonts w:ascii="Consolas" w:hAnsi="Consolas"/>
                <w:color w:val="0F172A"/>
                <w:sz w:val="17"/>
              </w:rPr>
              <w:t>60</w:t>
            </w:r>
            <w:r>
              <w:rPr>
                <w:rFonts w:ascii="Calibri" w:hAnsi="Calibri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VARCHAR(255)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Nullable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Description of setting impact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4. COMPLETE RESTFUL API ENDPOINT CATALOG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All protected endpoints require the HTTP header:</w:t>
      </w:r>
    </w:p>
    <w:p>
      <w:pPr>
        <w:spacing w:before="40" w:after="80" w:line="276" w:lineRule="auto"/>
      </w:pPr>
      <w:r>
        <w:rPr>
          <w:rFonts w:ascii="Consolas" w:hAnsi="Consolas"/>
          <w:color w:val="0F172A"/>
          <w:sz w:val="20"/>
        </w:rPr>
        <w:t>Authorization: Bearer &lt;Sanctum_Token&gt;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Middleware / Access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/api/auth/login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Public (Rate-Limited 3/min)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Authenticates student, staff, or admin; returns token.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/api/auth/logout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Revokes the current API session token.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/api/auth/me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Retrieves authenticated user profile and bound device.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/api/auth/forgot-password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Dispatches secure password reset link via institutional email.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/api/auth/reset-password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Verifies reset token and updates account password.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/api/onboarding/{token}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Validates student onboarding token and displays name.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/api/onboarding/{token}/complete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Public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Sets password and activates student account.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/api/settings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Returns global system settings and QR interval.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/api/settings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Updates QR interval (5–300s) and system parameters.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Lists events (Upcoming soonest first; Completed at bottom).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Returns event details, coordinates, and scan stats.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Creates a new event with geofence and timeframe rules.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Updates event schedule, venue, radius, or status.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Permanently removes event (Password-verified).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/api/events/batch-delete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Deletes multiple selected events (Password-verified).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/api/events/{id}/activate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Transitions event to active live scanning mode.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/api/events/{id}/complete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Finalizes event and auto-calculates absence fines.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/api/events/{id}/process-absences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Manually recalculates absence penalty records.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/api/events/{id}/toggle-bypass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Enables timed emergency bypass (Password-verified).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/api/events/{event}/qr-token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Generates dynamic signed 60-second QR token.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/api/attendance/scan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Validates QR token signature, GPS geofence, and device.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/api/attendance/override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Records staff manual attendance override.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/api/attendance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Retrieves attendance history.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/api/sync/attendance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Synchronizes batch of offline scans.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/api/fines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auth:sanctum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Lists fines and balances across all students.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/api/fines/{id}/pay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Marks student fine as PAID.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/api/fines/{id}/waive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Waives/forgives student fine with justification.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/api/fines/batch-pay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Batch settles multiple selected fines.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/api/fines/batch-waive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Batch waives multiple selected fines.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/api/reports/attendance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Attendance roster report with student filters.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/api/reports/fines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Detailed clearance fine report.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/api/reports/export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Exports masterlist in Word (.docx) or CSV format.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/api/students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Provisions a single new student account.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/api/students/import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Batch provisions students from CSV spreadsheet.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/api/users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User management masterlist.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/api/users/{id}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Updates user profile and credentials.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/api/users/{id}/reset-device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Unbinds student device directly.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DELETE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/api/users/{id}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Deletes user account.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/api/device-resets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Lists student device reset appeals.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/api/device-resets/{id}/approve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Approves device reset and unbinds hardware.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/api/device-resets/{id}/reject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Rejects device reset appeal.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/api/audit-logs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role:admin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Retrieves searchable system audit log feed.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5. SECURITY ARCHITECTURE &amp; THREAT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Attack Vector / Security Threat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Defense Mechanism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System Implementation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QR Screenshot Sharing / Proxying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Dynamic Rotating Tokens with Cryptographic Signature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Tokens expire in </w:t>
            </w:r>
            <w:r>
              <w:rPr>
                <w:rFonts w:ascii="Calibri" w:hAnsi="Calibri"/>
                <w:b/>
                <w:color w:val="1F2937"/>
                <w:sz w:val="18"/>
              </w:rPr>
              <w:t>60 seconds</w:t>
            </w:r>
            <w:r>
              <w:rPr>
                <w:rFonts w:ascii="Calibri" w:hAnsi="Calibri"/>
                <w:color w:val="1F2937"/>
                <w:sz w:val="18"/>
              </w:rPr>
              <w:t>; signed with HMAC-SHA256 and unique nonce. Expired or forwarded QR screenshots fail signature check.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Off-Site Scanning / Geofence Spoofing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Server-Side Haversine Radius Enforcement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GPS coordinates validated on server; coordinates must fall within allowed venue radius (e.g. 50 meters).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Buddy Punching (Multiple Logins on 1 Phone)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Single-Device Hardware Binding &amp; Anti-Cloning Check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Accounts bound to a single device credential. Attempting to log into a classmate's account on the same device triggers an anti-cloning block.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Privilege Escalation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Role-Based Access Control (RBAC) Route Guards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Sensitive operations (</w:t>
            </w:r>
            <w:r>
              <w:rPr>
                <w:rFonts w:ascii="Consolas" w:hAnsi="Consolas"/>
                <w:color w:val="0F172A"/>
                <w:sz w:val="17"/>
              </w:rPr>
              <w:t>qr-token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activate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complete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bypass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override</w:t>
            </w:r>
            <w:r>
              <w:rPr>
                <w:rFonts w:ascii="Calibri" w:hAnsi="Calibri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color w:val="0F172A"/>
                <w:sz w:val="17"/>
              </w:rPr>
              <w:t>fines</w:t>
            </w:r>
            <w:r>
              <w:rPr>
                <w:rFonts w:ascii="Calibri" w:hAnsi="Calibri"/>
                <w:color w:val="1F2937"/>
                <w:sz w:val="18"/>
              </w:rPr>
              <w:t xml:space="preserve">) strictly protected by </w:t>
            </w:r>
            <w:r>
              <w:rPr>
                <w:rFonts w:ascii="Consolas" w:hAnsi="Consolas"/>
                <w:color w:val="0F172A"/>
                <w:sz w:val="17"/>
              </w:rPr>
              <w:t>role:admin,event_staff</w:t>
            </w:r>
            <w:r>
              <w:rPr>
                <w:rFonts w:ascii="Calibri" w:hAnsi="Calibri"/>
                <w:color w:val="1F2937"/>
                <w:sz w:val="18"/>
              </w:rPr>
              <w:t xml:space="preserve"> middleware.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Brute-Force Authentication Attacks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Throttling &amp; Rate-Limiter Defense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Login attempts restricted to </w:t>
            </w:r>
            <w:r>
              <w:rPr>
                <w:rFonts w:ascii="Calibri" w:hAnsi="Calibri"/>
                <w:b/>
                <w:color w:val="1F2937"/>
                <w:sz w:val="18"/>
              </w:rPr>
              <w:t>3 failed attempts per minute</w:t>
            </w:r>
            <w:r>
              <w:rPr>
                <w:rFonts w:ascii="Calibri" w:hAnsi="Calibri"/>
                <w:color w:val="1F2937"/>
                <w:sz w:val="18"/>
              </w:rPr>
              <w:t xml:space="preserve"> before applying a 60-second cooldown lock.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SQL Injection (SQLi)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Critical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Parameterized Queries &amp; ORM Data Access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100% of database interactions execute through Eloquent ORM with PDO prepared statements.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Unauthorized Event Completion / Bypass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Administrative Password Re-Authentication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Critical state changes require the administrator or staff to enter their account password to confirm.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Data Tampering &amp; Accountability Loss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Medium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Immutable Centralized Audit Logging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Every administrative action, fine settlement, override, and login attempt logs actor ID, timestamp, IP, and User-Agent.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6. DEPLOYMENT, ENVIRONMENT SETUP, &amp; INSTALLATION GUIDE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6.1 Server Requirements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PHP: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ambria Math" w:hAnsi="Cambria Math"/>
          <w:i/>
          <w:color w:val="1F2937"/>
          <w:sz w:val="20"/>
        </w:rPr>
        <w:t xml:space="preserve"> ≥  8.2</w:t>
      </w:r>
      <w:r>
        <w:rPr>
          <w:rFonts w:ascii="Calibri" w:hAnsi="Calibri"/>
          <w:color w:val="1F2937"/>
          <w:sz w:val="20"/>
        </w:rPr>
        <w:t xml:space="preserve"> with </w:t>
      </w:r>
      <w:r>
        <w:rPr>
          <w:rFonts w:ascii="Consolas" w:hAnsi="Consolas"/>
          <w:color w:val="0F172A"/>
          <w:sz w:val="19"/>
        </w:rPr>
        <w:t>pdo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mbstring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openssl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tokenizer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xml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ctype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json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curl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zip</w:t>
      </w:r>
      <w:r>
        <w:rPr>
          <w:rFonts w:ascii="Calibri" w:hAnsi="Calibri"/>
          <w:color w:val="1F2937"/>
          <w:sz w:val="20"/>
        </w:rPr>
        <w:t xml:space="preserve"> extensions enabled.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Database:</w:t>
      </w:r>
      <w:r>
        <w:rPr>
          <w:rFonts w:ascii="Calibri" w:hAnsi="Calibri"/>
          <w:color w:val="1F2937"/>
          <w:sz w:val="20"/>
        </w:rPr>
        <w:t xml:space="preserve"> PostgreSQL </w:t>
      </w:r>
      <w:r>
        <w:rPr>
          <w:rFonts w:ascii="Cambria Math" w:hAnsi="Cambria Math"/>
          <w:i/>
          <w:color w:val="1F2937"/>
          <w:sz w:val="20"/>
        </w:rPr>
        <w:t xml:space="preserve"> ≥  14</w:t>
      </w:r>
      <w:r>
        <w:rPr>
          <w:rFonts w:ascii="Calibri" w:hAnsi="Calibri"/>
          <w:color w:val="1F2937"/>
          <w:sz w:val="20"/>
        </w:rPr>
        <w:t xml:space="preserve"> or MySQL </w:t>
      </w:r>
      <w:r>
        <w:rPr>
          <w:rFonts w:ascii="Cambria Math" w:hAnsi="Cambria Math"/>
          <w:i/>
          <w:color w:val="1F2937"/>
          <w:sz w:val="20"/>
        </w:rPr>
        <w:t xml:space="preserve"> ≥  8.0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Web Server:</w:t>
      </w:r>
      <w:r>
        <w:rPr>
          <w:rFonts w:ascii="Calibri" w:hAnsi="Calibri"/>
          <w:color w:val="1F2937"/>
          <w:sz w:val="20"/>
        </w:rPr>
        <w:t xml:space="preserve"> Nginx or Apache with URL rewriting enabled.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HTTPS/SSL:</w:t>
      </w:r>
      <w:r>
        <w:rPr>
          <w:rFonts w:ascii="Calibri" w:hAnsi="Calibri"/>
          <w:color w:val="1F2937"/>
          <w:sz w:val="20"/>
        </w:rPr>
        <w:t xml:space="preserve"> Mandatory for HTML5 Camera MediaStream API and Geolocation API.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6.2 Environment Configuration (</w:t>
      </w:r>
      <w:r>
        <w:rPr>
          <w:rFonts w:ascii="Consolas" w:hAnsi="Consolas"/>
          <w:color w:val="0F172A"/>
          <w:sz w:val="23"/>
        </w:rPr>
        <w:t>.env</w:t>
      </w:r>
      <w:r>
        <w:rPr>
          <w:rFonts w:ascii="Calibri" w:hAnsi="Calibri"/>
          <w:b/>
          <w:color w:val="0B2046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APP_NAME="TPC BSIS Attendance System"</w:t>
              <w:br/>
            </w:r>
            <w:r>
              <w:rPr>
                <w:rFonts w:ascii="Consolas" w:hAnsi="Consolas"/>
                <w:color w:val="0F172A"/>
                <w:sz w:val="18"/>
              </w:rPr>
              <w:t>APP_ENV=production</w:t>
              <w:br/>
            </w:r>
            <w:r>
              <w:rPr>
                <w:rFonts w:ascii="Consolas" w:hAnsi="Consolas"/>
                <w:color w:val="0F172A"/>
                <w:sz w:val="18"/>
              </w:rPr>
              <w:t>APP_KEY=base64:... (Generated via php artisan key:generate)</w:t>
              <w:br/>
            </w:r>
            <w:r>
              <w:rPr>
                <w:rFonts w:ascii="Consolas" w:hAnsi="Consolas"/>
                <w:color w:val="0F172A"/>
                <w:sz w:val="18"/>
              </w:rPr>
              <w:t>APP_DEBUG=false</w:t>
              <w:br/>
            </w:r>
            <w:r>
              <w:rPr>
                <w:rFonts w:ascii="Consolas" w:hAnsi="Consolas"/>
                <w:color w:val="0F172A"/>
                <w:sz w:val="18"/>
              </w:rPr>
              <w:t>APP_URL=https://tpc-bsis.online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DB_CONNECTION=pgsql</w:t>
              <w:br/>
            </w:r>
            <w:r>
              <w:rPr>
                <w:rFonts w:ascii="Consolas" w:hAnsi="Consolas"/>
                <w:color w:val="0F172A"/>
                <w:sz w:val="18"/>
              </w:rPr>
              <w:t>DB_HOST=127.0.0.1</w:t>
              <w:br/>
            </w:r>
            <w:r>
              <w:rPr>
                <w:rFonts w:ascii="Consolas" w:hAnsi="Consolas"/>
                <w:color w:val="0F172A"/>
                <w:sz w:val="18"/>
              </w:rPr>
              <w:t>DB_PORT=5432</w:t>
              <w:br/>
            </w:r>
            <w:r>
              <w:rPr>
                <w:rFonts w:ascii="Consolas" w:hAnsi="Consolas"/>
                <w:color w:val="0F172A"/>
                <w:sz w:val="18"/>
              </w:rPr>
              <w:t>DB_DATABASE=tpc_attendance</w:t>
              <w:br/>
            </w:r>
            <w:r>
              <w:rPr>
                <w:rFonts w:ascii="Consolas" w:hAnsi="Consolas"/>
                <w:color w:val="0F172A"/>
                <w:sz w:val="18"/>
              </w:rPr>
              <w:t>DB_USERNAME=postgres</w:t>
              <w:br/>
            </w:r>
            <w:r>
              <w:rPr>
                <w:rFonts w:ascii="Consolas" w:hAnsi="Consolas"/>
                <w:color w:val="0F172A"/>
                <w:sz w:val="18"/>
              </w:rPr>
              <w:t>DB_PASSWORD=your_secure_password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MAIL_MAILER=smtp</w:t>
              <w:br/>
            </w:r>
            <w:r>
              <w:rPr>
                <w:rFonts w:ascii="Consolas" w:hAnsi="Consolas"/>
                <w:color w:val="0F172A"/>
                <w:sz w:val="18"/>
              </w:rPr>
              <w:t>MAIL_HOST=smtp.gmail.com</w:t>
              <w:br/>
            </w:r>
            <w:r>
              <w:rPr>
                <w:rFonts w:ascii="Consolas" w:hAnsi="Consolas"/>
                <w:color w:val="0F172A"/>
                <w:sz w:val="18"/>
              </w:rPr>
              <w:t>MAIL_PORT=587</w:t>
              <w:br/>
            </w:r>
            <w:r>
              <w:rPr>
                <w:rFonts w:ascii="Consolas" w:hAnsi="Consolas"/>
                <w:color w:val="0F172A"/>
                <w:sz w:val="18"/>
              </w:rPr>
              <w:t>MAIL_USERNAME=your_department_email@gmail.com</w:t>
              <w:br/>
            </w:r>
            <w:r>
              <w:rPr>
                <w:rFonts w:ascii="Consolas" w:hAnsi="Consolas"/>
                <w:color w:val="0F172A"/>
                <w:sz w:val="18"/>
              </w:rPr>
              <w:t>MAIL_PASSWORD=your_app_password</w:t>
              <w:br/>
            </w:r>
            <w:r>
              <w:rPr>
                <w:rFonts w:ascii="Consolas" w:hAnsi="Consolas"/>
                <w:color w:val="0F172A"/>
                <w:sz w:val="18"/>
              </w:rPr>
              <w:t>MAIL_ENCRYPTION=tls</w:t>
              <w:br/>
            </w:r>
            <w:r>
              <w:rPr>
                <w:rFonts w:ascii="Consolas" w:hAnsi="Consolas"/>
                <w:color w:val="0F172A"/>
                <w:sz w:val="18"/>
              </w:rPr>
              <w:t>MAIL_FROM_ADDRESS="bsis@tpc.edu.ph"</w:t>
              <w:br/>
            </w:r>
            <w:r>
              <w:rPr>
                <w:rFonts w:ascii="Consolas" w:hAnsi="Consolas"/>
                <w:color w:val="0F172A"/>
                <w:sz w:val="18"/>
              </w:rPr>
              <w:t>MAIL_FROM_NAME="TPC BSIS Attendance System"</w:t>
              <w:br/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6.3 Installation Commands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# 1. Clone repository</w:t>
              <w:br/>
            </w:r>
            <w:r>
              <w:rPr>
                <w:rFonts w:ascii="Consolas" w:hAnsi="Consolas"/>
                <w:color w:val="0F172A"/>
                <w:sz w:val="18"/>
              </w:rPr>
              <w:t>git clone https://github.com/hackjas1/team_grapes.git</w:t>
              <w:br/>
            </w:r>
            <w:r>
              <w:rPr>
                <w:rFonts w:ascii="Consolas" w:hAnsi="Consolas"/>
                <w:color w:val="0F172A"/>
                <w:sz w:val="18"/>
              </w:rPr>
              <w:t>cd team_grapes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# 2. Install backend dependencies</w:t>
              <w:br/>
            </w:r>
            <w:r>
              <w:rPr>
                <w:rFonts w:ascii="Consolas" w:hAnsi="Consolas"/>
                <w:color w:val="0F172A"/>
                <w:sz w:val="18"/>
              </w:rPr>
              <w:t>composer install --no-dev --optimize-autoloader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# 3. Setup environment configuration</w:t>
              <w:br/>
            </w:r>
            <w:r>
              <w:rPr>
                <w:rFonts w:ascii="Consolas" w:hAnsi="Consolas"/>
                <w:color w:val="0F172A"/>
                <w:sz w:val="18"/>
              </w:rPr>
              <w:t>cp .env.example .env</w:t>
              <w:br/>
            </w:r>
            <w:r>
              <w:rPr>
                <w:rFonts w:ascii="Consolas" w:hAnsi="Consolas"/>
                <w:color w:val="0F172A"/>
                <w:sz w:val="18"/>
              </w:rPr>
              <w:t>php artisan key:generate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# 4. Execute database migrations and seed initial data</w:t>
              <w:br/>
            </w:r>
            <w:r>
              <w:rPr>
                <w:rFonts w:ascii="Consolas" w:hAnsi="Consolas"/>
                <w:color w:val="0F172A"/>
                <w:sz w:val="18"/>
              </w:rPr>
              <w:t>php artisan migrate --force</w:t>
              <w:br/>
            </w:r>
            <w:r>
              <w:rPr>
                <w:rFonts w:ascii="Consolas" w:hAnsi="Consolas"/>
                <w:color w:val="0F172A"/>
                <w:sz w:val="18"/>
              </w:rPr>
              <w:t>php artisan db:seed --force</w:t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# 5. Optimize framework cache</w:t>
              <w:br/>
            </w:r>
            <w:r>
              <w:rPr>
                <w:rFonts w:ascii="Consolas" w:hAnsi="Consolas"/>
                <w:color w:val="0F172A"/>
                <w:sz w:val="18"/>
              </w:rPr>
              <w:t>php artisan config:cache</w:t>
              <w:br/>
            </w:r>
            <w:r>
              <w:rPr>
                <w:rFonts w:ascii="Consolas" w:hAnsi="Consolas"/>
                <w:color w:val="0F172A"/>
                <w:sz w:val="18"/>
              </w:rPr>
              <w:t>php artisan route:cache</w:t>
              <w:br/>
            </w:r>
            <w:r>
              <w:rPr>
                <w:rFonts w:ascii="Consolas" w:hAnsi="Consolas"/>
                <w:color w:val="0F172A"/>
                <w:sz w:val="18"/>
              </w:rPr>
              <w:t>php artisan view:cache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