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F0" w:rsidRDefault="00C529C7" w:rsidP="00714C7A">
      <w:pPr>
        <w:pStyle w:val="Heading1"/>
      </w:pPr>
      <w:r>
        <w:t>HackLab Club Toronto Inc.</w:t>
      </w:r>
      <w:r w:rsidR="00E71ECC">
        <w:tab/>
      </w:r>
    </w:p>
    <w:p w:rsidR="00C529C7" w:rsidRDefault="00C529C7" w:rsidP="00714C7A">
      <w:pPr>
        <w:pStyle w:val="Title"/>
      </w:pPr>
      <w:r>
        <w:t>Diversity and Inclusiveness Statement</w:t>
      </w:r>
    </w:p>
    <w:p w:rsidR="00C529C7" w:rsidRPr="00C529C7" w:rsidRDefault="00C529C7" w:rsidP="00714C7A">
      <w:pPr>
        <w:ind w:left="0" w:firstLine="284"/>
        <w:rPr>
          <w:sz w:val="24"/>
          <w:szCs w:val="24"/>
        </w:rPr>
      </w:pPr>
      <w:r w:rsidRPr="00C529C7">
        <w:rPr>
          <w:sz w:val="24"/>
          <w:szCs w:val="24"/>
        </w:rPr>
        <w:t>Hacklab</w:t>
      </w:r>
      <w:r w:rsidRPr="00C529C7">
        <w:rPr>
          <w:sz w:val="24"/>
          <w:szCs w:val="24"/>
        </w:rPr>
        <w:t xml:space="preserve"> Club Toronto</w:t>
      </w:r>
      <w:r w:rsidRPr="00C529C7">
        <w:rPr>
          <w:sz w:val="24"/>
          <w:szCs w:val="24"/>
        </w:rPr>
        <w:t xml:space="preserve"> is a community that values and recognizes diversity, and defends and cultivates equitable experiences. </w:t>
      </w:r>
      <w:r w:rsidRPr="00C529C7">
        <w:rPr>
          <w:sz w:val="24"/>
          <w:szCs w:val="24"/>
        </w:rPr>
        <w:t xml:space="preserve"> </w:t>
      </w:r>
      <w:r w:rsidRPr="00C529C7">
        <w:rPr>
          <w:sz w:val="24"/>
          <w:szCs w:val="24"/>
        </w:rPr>
        <w:t>We are committed not only to including marginalized voices and bodies, but also to actively fighting racism, sexism, and oppression in all its forms.</w:t>
      </w:r>
    </w:p>
    <w:p w:rsidR="00C529C7" w:rsidRPr="00C529C7" w:rsidRDefault="00C529C7" w:rsidP="00714C7A">
      <w:pPr>
        <w:ind w:left="0" w:firstLine="284"/>
        <w:rPr>
          <w:sz w:val="24"/>
          <w:szCs w:val="24"/>
        </w:rPr>
      </w:pPr>
      <w:r w:rsidRPr="00C529C7">
        <w:rPr>
          <w:sz w:val="24"/>
          <w:szCs w:val="24"/>
        </w:rPr>
        <w:t>We welcome and advocate for the presence and contributions of all people regardless of their ability, age, body size, cultural background, education, ethnic origin, ge</w:t>
      </w:r>
      <w:r w:rsidRPr="00C529C7">
        <w:rPr>
          <w:sz w:val="24"/>
          <w:szCs w:val="24"/>
        </w:rPr>
        <w:t>nder expression, gender identity</w:t>
      </w:r>
      <w:r w:rsidRPr="00C529C7">
        <w:rPr>
          <w:sz w:val="24"/>
          <w:szCs w:val="24"/>
        </w:rPr>
        <w:t>, immigration status, language, marital status, nationality, physical appearance, political affiliations, race, religion, sexual orientation, sexuality, status as a parent, socioeconomic</w:t>
      </w:r>
      <w:r w:rsidRPr="00C529C7">
        <w:rPr>
          <w:sz w:val="24"/>
          <w:szCs w:val="24"/>
        </w:rPr>
        <w:t xml:space="preserve"> status, or other such factors.</w:t>
      </w:r>
    </w:p>
    <w:p w:rsidR="00C529C7" w:rsidRDefault="00C529C7" w:rsidP="00714C7A">
      <w:pPr>
        <w:ind w:left="0" w:firstLine="284"/>
        <w:rPr>
          <w:sz w:val="24"/>
          <w:szCs w:val="24"/>
        </w:rPr>
      </w:pPr>
      <w:r w:rsidRPr="00C529C7">
        <w:rPr>
          <w:sz w:val="24"/>
          <w:szCs w:val="24"/>
        </w:rPr>
        <w:t xml:space="preserve">Prejudice, oppression, and discrimination are detrimental to the health and growth of our </w:t>
      </w:r>
      <w:r w:rsidRPr="00C529C7">
        <w:rPr>
          <w:sz w:val="24"/>
          <w:szCs w:val="24"/>
        </w:rPr>
        <w:t>community</w:t>
      </w:r>
      <w:r w:rsidRPr="00C529C7">
        <w:rPr>
          <w:sz w:val="24"/>
          <w:szCs w:val="24"/>
        </w:rPr>
        <w:t xml:space="preserve"> and the individuals who are a part of i</w:t>
      </w:r>
      <w:r w:rsidRPr="00C529C7">
        <w:rPr>
          <w:sz w:val="24"/>
          <w:szCs w:val="24"/>
        </w:rPr>
        <w:t xml:space="preserve">t.  </w:t>
      </w:r>
      <w:r w:rsidRPr="00C529C7">
        <w:rPr>
          <w:sz w:val="24"/>
          <w:szCs w:val="24"/>
        </w:rPr>
        <w:t>Supporting the visibility of our diverse lives enhances the experi</w:t>
      </w:r>
      <w:r w:rsidRPr="00C529C7">
        <w:rPr>
          <w:sz w:val="24"/>
          <w:szCs w:val="24"/>
        </w:rPr>
        <w:t xml:space="preserve">ences of all community members.  </w:t>
      </w:r>
      <w:r w:rsidRPr="00C529C7">
        <w:rPr>
          <w:sz w:val="24"/>
          <w:szCs w:val="24"/>
        </w:rPr>
        <w:t>We recognize and honor our differences and vigorously defend Hacklab</w:t>
      </w:r>
      <w:r>
        <w:rPr>
          <w:sz w:val="24"/>
          <w:szCs w:val="24"/>
        </w:rPr>
        <w:t xml:space="preserve"> as a safe and equitable space.</w:t>
      </w:r>
    </w:p>
    <w:p w:rsidR="00C529C7" w:rsidRDefault="00B05A62" w:rsidP="00714C7A">
      <w:pPr>
        <w:pStyle w:val="Heading2"/>
      </w:pPr>
      <w:r>
        <w:t>Diversity Statement Quality</w:t>
      </w:r>
    </w:p>
    <w:p w:rsidR="00B05A62" w:rsidRDefault="00B05A62" w:rsidP="00714C7A">
      <w:pPr>
        <w:ind w:left="0" w:firstLine="284"/>
      </w:pPr>
      <w:r w:rsidRPr="00B05A62">
        <w:t>The terms we use to describe our experience</w:t>
      </w:r>
      <w:r>
        <w:t>s</w:t>
      </w:r>
      <w:r w:rsidRPr="00B05A62">
        <w:t xml:space="preserve"> are always changi</w:t>
      </w:r>
      <w:r>
        <w:t xml:space="preserve">ng, and we are always learning.  </w:t>
      </w:r>
      <w:r w:rsidRPr="00B05A62">
        <w:t>We are eager to maintain and defend the safety and inclusivity of this community</w:t>
      </w:r>
      <w:r>
        <w:t xml:space="preserve"> moving forward.</w:t>
      </w:r>
    </w:p>
    <w:p w:rsidR="00B05A62" w:rsidRDefault="00B05A62" w:rsidP="00D16668">
      <w:pPr>
        <w:ind w:left="0"/>
      </w:pPr>
      <w:r>
        <w:t xml:space="preserve">If you </w:t>
      </w:r>
      <w:r w:rsidR="00D16668">
        <w:t>feel that that something has been omitted or</w:t>
      </w:r>
      <w:r>
        <w:t xml:space="preserve"> missing in this statement, or have idea</w:t>
      </w:r>
      <w:r w:rsidR="00D16668">
        <w:t>s on how it can be improved</w:t>
      </w:r>
      <w:r>
        <w:t>, please engage the community through common methods and contribute by modifying this document and moving</w:t>
      </w:r>
      <w:r w:rsidR="00D16668">
        <w:t xml:space="preserve"> your modifications</w:t>
      </w:r>
      <w:r>
        <w:t xml:space="preserve"> for adoption.</w:t>
      </w:r>
    </w:p>
    <w:p w:rsidR="00182C77" w:rsidRDefault="00182C77" w:rsidP="00D16668">
      <w:pPr>
        <w:ind w:left="0"/>
      </w:pPr>
      <w:r>
        <w:t xml:space="preserve">This document is a living document and is available for check-out and modification via GitHub @ </w:t>
      </w:r>
      <w:hyperlink r:id="rId10" w:history="1">
        <w:r w:rsidRPr="00182C77">
          <w:rPr>
            <w:rStyle w:val="Hyperlink"/>
          </w:rPr>
          <w:t>https://github.com/hacklabto</w:t>
        </w:r>
      </w:hyperlink>
      <w:r w:rsidR="00714C7A">
        <w:t>.</w:t>
      </w:r>
    </w:p>
    <w:p w:rsidR="00386F3E" w:rsidRDefault="0071351A">
      <w:pPr>
        <w:ind w:left="0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0654F8F5" wp14:editId="04DF7CB7">
            <wp:simplePos x="0" y="0"/>
            <wp:positionH relativeFrom="column">
              <wp:posOffset>4892040</wp:posOffset>
            </wp:positionH>
            <wp:positionV relativeFrom="page">
              <wp:posOffset>7181215</wp:posOffset>
            </wp:positionV>
            <wp:extent cx="1353820" cy="2430145"/>
            <wp:effectExtent l="0" t="0" r="0" b="8255"/>
            <wp:wrapTight wrapText="bothSides">
              <wp:wrapPolygon edited="0">
                <wp:start x="2735" y="0"/>
                <wp:lineTo x="2735" y="5418"/>
                <wp:lineTo x="1520" y="6773"/>
                <wp:lineTo x="1520" y="12699"/>
                <wp:lineTo x="0" y="18795"/>
                <wp:lineTo x="0" y="19811"/>
                <wp:lineTo x="17629" y="21504"/>
                <wp:lineTo x="20668" y="21504"/>
                <wp:lineTo x="21276" y="20657"/>
                <wp:lineTo x="21276" y="18964"/>
                <wp:lineTo x="16717" y="18964"/>
                <wp:lineTo x="20060" y="18118"/>
                <wp:lineTo x="20060" y="7958"/>
                <wp:lineTo x="4255" y="5418"/>
                <wp:lineTo x="4255" y="0"/>
                <wp:lineTo x="2735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F3E">
        <w:br w:type="page"/>
      </w:r>
      <w:bookmarkStart w:id="0" w:name="_GoBack"/>
      <w:bookmarkEnd w:id="0"/>
    </w:p>
    <w:p w:rsidR="00C529C7" w:rsidRDefault="00C529C7" w:rsidP="00714C7A">
      <w:pPr>
        <w:pStyle w:val="Heading2"/>
      </w:pPr>
      <w:r>
        <w:lastRenderedPageBreak/>
        <w:t>Document History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59"/>
        <w:gridCol w:w="4819"/>
      </w:tblGrid>
      <w:tr w:rsidR="00B05A62" w:rsidTr="00714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05A62" w:rsidRDefault="00B05A62" w:rsidP="00714C7A">
            <w:pPr>
              <w:ind w:left="0" w:firstLine="284"/>
              <w:jc w:val="center"/>
            </w:pPr>
            <w:r>
              <w:t>Version</w:t>
            </w:r>
          </w:p>
        </w:tc>
        <w:tc>
          <w:tcPr>
            <w:tcW w:w="1417" w:type="dxa"/>
          </w:tcPr>
          <w:p w:rsidR="00B05A62" w:rsidRDefault="00B05A62" w:rsidP="00714C7A">
            <w:pPr>
              <w:ind w:left="0" w:firstLine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9" w:type="dxa"/>
          </w:tcPr>
          <w:p w:rsidR="00B05A62" w:rsidRDefault="00B05A62" w:rsidP="00714C7A">
            <w:pPr>
              <w:ind w:left="0" w:firstLine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4819" w:type="dxa"/>
          </w:tcPr>
          <w:p w:rsidR="00B05A62" w:rsidRDefault="00B05A62" w:rsidP="00714C7A">
            <w:pPr>
              <w:ind w:left="0" w:firstLine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05A62" w:rsidTr="0071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05A62" w:rsidRDefault="00B05A62" w:rsidP="00714C7A">
            <w:pPr>
              <w:ind w:left="0"/>
            </w:pPr>
            <w:r>
              <w:t>1.0.2017</w:t>
            </w:r>
          </w:p>
        </w:tc>
        <w:tc>
          <w:tcPr>
            <w:tcW w:w="1417" w:type="dxa"/>
          </w:tcPr>
          <w:p w:rsidR="00B05A62" w:rsidRDefault="00182C77" w:rsidP="00714C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CA"/>
              </w:rPr>
              <w:t>17-Jan-2017</w:t>
            </w:r>
          </w:p>
        </w:tc>
        <w:tc>
          <w:tcPr>
            <w:tcW w:w="1559" w:type="dxa"/>
          </w:tcPr>
          <w:p w:rsidR="00B05A62" w:rsidRDefault="00182C77" w:rsidP="00714C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Daria Juniper</w:t>
            </w:r>
          </w:p>
        </w:tc>
        <w:tc>
          <w:tcPr>
            <w:tcW w:w="4819" w:type="dxa"/>
          </w:tcPr>
          <w:p w:rsidR="00B05A62" w:rsidRDefault="00182C77" w:rsidP="00714C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formatting and cut/paste from the Slack working group.</w:t>
            </w:r>
          </w:p>
        </w:tc>
      </w:tr>
      <w:tr w:rsidR="00B05A62" w:rsidTr="0071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05A62" w:rsidRDefault="00B05A62" w:rsidP="00714C7A">
            <w:pPr>
              <w:ind w:left="0" w:firstLine="284"/>
            </w:pPr>
          </w:p>
        </w:tc>
        <w:tc>
          <w:tcPr>
            <w:tcW w:w="1417" w:type="dxa"/>
          </w:tcPr>
          <w:p w:rsidR="00B05A62" w:rsidRDefault="00B05A62" w:rsidP="00714C7A">
            <w:pPr>
              <w:ind w:left="0"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B05A62" w:rsidRDefault="00B05A62" w:rsidP="00714C7A">
            <w:pPr>
              <w:ind w:left="0"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:rsidR="00B05A62" w:rsidRDefault="00B05A62" w:rsidP="00714C7A">
            <w:pPr>
              <w:ind w:left="0"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A62" w:rsidTr="0071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05A62" w:rsidRDefault="00B05A62" w:rsidP="00714C7A">
            <w:pPr>
              <w:ind w:left="0" w:firstLine="284"/>
            </w:pPr>
          </w:p>
        </w:tc>
        <w:tc>
          <w:tcPr>
            <w:tcW w:w="1417" w:type="dxa"/>
          </w:tcPr>
          <w:p w:rsidR="00B05A62" w:rsidRDefault="00B05A62" w:rsidP="00714C7A">
            <w:pPr>
              <w:ind w:left="0"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B05A62" w:rsidRDefault="00B05A62" w:rsidP="00714C7A">
            <w:pPr>
              <w:ind w:left="0"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:rsidR="00B05A62" w:rsidRDefault="00B05A62" w:rsidP="00714C7A">
            <w:pPr>
              <w:ind w:left="0"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A62" w:rsidTr="0071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05A62" w:rsidRDefault="00B05A62" w:rsidP="00714C7A">
            <w:pPr>
              <w:ind w:left="0" w:firstLine="284"/>
            </w:pPr>
          </w:p>
        </w:tc>
        <w:tc>
          <w:tcPr>
            <w:tcW w:w="1417" w:type="dxa"/>
          </w:tcPr>
          <w:p w:rsidR="00B05A62" w:rsidRDefault="00B05A62" w:rsidP="00714C7A">
            <w:pPr>
              <w:ind w:left="0"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B05A62" w:rsidRDefault="00B05A62" w:rsidP="00714C7A">
            <w:pPr>
              <w:ind w:left="0"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:rsidR="00B05A62" w:rsidRDefault="00B05A62" w:rsidP="00714C7A">
            <w:pPr>
              <w:ind w:left="0"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2C77" w:rsidRDefault="00182C77" w:rsidP="005375FF">
      <w:pPr>
        <w:ind w:left="0"/>
      </w:pPr>
    </w:p>
    <w:sectPr w:rsidR="00182C77" w:rsidSect="00714C7A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ECC" w:rsidRDefault="00E71ECC">
      <w:pPr>
        <w:spacing w:after="0" w:line="240" w:lineRule="auto"/>
      </w:pPr>
      <w:r>
        <w:separator/>
      </w:r>
    </w:p>
  </w:endnote>
  <w:endnote w:type="continuationSeparator" w:id="0">
    <w:p w:rsidR="00E71ECC" w:rsidRDefault="00E7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F3E" w:rsidRDefault="00386F3E" w:rsidP="00386F3E">
    <w:pPr>
      <w:spacing w:after="0"/>
      <w:ind w:left="357"/>
      <w:jc w:val="both"/>
    </w:pPr>
    <w:r>
      <w:t xml:space="preserve">HackLab Club Toronto Inc. - </w:t>
    </w:r>
    <w:r w:rsidRPr="00B05A62">
      <w:t>Diversity and Inclusiveness Statement</w:t>
    </w:r>
  </w:p>
  <w:p w:rsidR="00386F3E" w:rsidRDefault="00386F3E" w:rsidP="00386F3E">
    <w:pPr>
      <w:spacing w:after="0"/>
      <w:ind w:left="357"/>
      <w:jc w:val="both"/>
    </w:pPr>
    <w:r>
      <w:t xml:space="preserve">Living Document @ </w:t>
    </w:r>
    <w:r w:rsidRPr="00182C77">
      <w:t>https://github.com/hacklabto</w:t>
    </w:r>
  </w:p>
  <w:p w:rsidR="000241F0" w:rsidRDefault="00024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A62" w:rsidRDefault="00B05A62" w:rsidP="00B05A62">
    <w:pPr>
      <w:spacing w:after="0"/>
      <w:ind w:left="357"/>
      <w:jc w:val="both"/>
    </w:pPr>
    <w:r>
      <w:t xml:space="preserve">HackLab Club Toronto Inc. - </w:t>
    </w:r>
    <w:r w:rsidRPr="00B05A62">
      <w:t>Diversity and Inclusiveness Statement</w:t>
    </w:r>
  </w:p>
  <w:p w:rsidR="00B05A62" w:rsidRDefault="00182C77" w:rsidP="00B05A62">
    <w:pPr>
      <w:spacing w:after="0"/>
      <w:ind w:left="357"/>
      <w:jc w:val="both"/>
    </w:pPr>
    <w:r>
      <w:t xml:space="preserve">Living Document @ </w:t>
    </w:r>
    <w:r w:rsidRPr="00182C77">
      <w:t>https://github.com/hacklabto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ECC" w:rsidRDefault="00E71ECC">
      <w:pPr>
        <w:spacing w:after="0" w:line="240" w:lineRule="auto"/>
      </w:pPr>
      <w:r>
        <w:separator/>
      </w:r>
    </w:p>
  </w:footnote>
  <w:footnote w:type="continuationSeparator" w:id="0">
    <w:p w:rsidR="00E71ECC" w:rsidRDefault="00E71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A62" w:rsidRPr="00B05A62" w:rsidRDefault="00B05A62" w:rsidP="00B05A62">
    <w:pPr>
      <w:pStyle w:val="Header"/>
      <w:jc w:val="center"/>
      <w:rPr>
        <w:color w:val="FF0000"/>
        <w:sz w:val="28"/>
        <w:szCs w:val="28"/>
      </w:rPr>
    </w:pPr>
    <w:r>
      <w:rPr>
        <w:color w:val="FF0000"/>
        <w:sz w:val="28"/>
        <w:szCs w:val="28"/>
      </w:rPr>
      <w:t>INITIAL DRAFT DOCUMENT – UNOFFICIAL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BA247F94"/>
    <w:lvl w:ilvl="0">
      <w:start w:val="1"/>
      <w:numFmt w:val="lowerLetter"/>
      <w:pStyle w:val="ListNumber4"/>
      <w:lvlText w:val="%1)"/>
      <w:lvlJc w:val="left"/>
      <w:pPr>
        <w:ind w:left="1440" w:hanging="360"/>
      </w:pPr>
    </w:lvl>
  </w:abstractNum>
  <w:abstractNum w:abstractNumId="1" w15:restartNumberingAfterBreak="0">
    <w:nsid w:val="FFFFFF7E"/>
    <w:multiLevelType w:val="singleLevel"/>
    <w:tmpl w:val="3C50331C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2" w15:restartNumberingAfterBreak="0">
    <w:nsid w:val="FFFFFF7F"/>
    <w:multiLevelType w:val="singleLevel"/>
    <w:tmpl w:val="D3EEE5A4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3" w15:restartNumberingAfterBreak="0">
    <w:nsid w:val="FFFFFF83"/>
    <w:multiLevelType w:val="singleLevel"/>
    <w:tmpl w:val="41DE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268BC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3"/>
  </w:num>
  <w:num w:numId="33">
    <w:abstractNumId w:val="2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C7"/>
    <w:rsid w:val="000241F0"/>
    <w:rsid w:val="00182C77"/>
    <w:rsid w:val="00386F3E"/>
    <w:rsid w:val="005375FF"/>
    <w:rsid w:val="005B64F4"/>
    <w:rsid w:val="0071351A"/>
    <w:rsid w:val="00714C7A"/>
    <w:rsid w:val="0077153A"/>
    <w:rsid w:val="00B05A62"/>
    <w:rsid w:val="00C1585F"/>
    <w:rsid w:val="00C529C7"/>
    <w:rsid w:val="00D16668"/>
    <w:rsid w:val="00E1363D"/>
    <w:rsid w:val="00E7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90B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ind w:left="36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tabs>
        <w:tab w:val="right" w:pos="9360"/>
      </w:tabs>
      <w:spacing w:before="240" w:after="0"/>
      <w:ind w:left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ind w:left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ind w:left="0"/>
    </w:pPr>
    <w:rPr>
      <w:color w:val="548DD4" w:themeColor="text2" w:themeTint="99"/>
    </w:rPr>
  </w:style>
  <w:style w:type="character" w:customStyle="1" w:styleId="FooterChar">
    <w:name w:val="Footer Char"/>
    <w:basedOn w:val="DefaultParagraphFont"/>
    <w:link w:val="Footer"/>
    <w:uiPriority w:val="99"/>
    <w:rPr>
      <w:color w:val="548DD4" w:themeColor="text2" w:themeTint="99"/>
      <w:spacing w:val="4"/>
      <w:sz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" w:line="240" w:lineRule="auto"/>
      <w:ind w:left="0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Number">
    <w:name w:val="List Number"/>
    <w:basedOn w:val="Normal"/>
    <w:uiPriority w:val="1"/>
    <w:qFormat/>
    <w:pPr>
      <w:keepNext/>
      <w:numPr>
        <w:numId w:val="1"/>
      </w:numPr>
    </w:pPr>
    <w:rPr>
      <w:b/>
      <w:bCs/>
    </w:rPr>
  </w:style>
  <w:style w:type="paragraph" w:styleId="ListNumber2">
    <w:name w:val="List Number 2"/>
    <w:basedOn w:val="Normal"/>
    <w:uiPriority w:val="1"/>
    <w:qFormat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1"/>
    <w:qFormat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1"/>
    <w:qFormat/>
    <w:pPr>
      <w:numPr>
        <w:numId w:val="7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B0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62"/>
  </w:style>
  <w:style w:type="table" w:styleId="TableGrid">
    <w:name w:val="Table Grid"/>
    <w:basedOn w:val="TableNormal"/>
    <w:uiPriority w:val="59"/>
    <w:rsid w:val="00B0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12">
    <w:name w:val="Normal-12"/>
    <w:basedOn w:val="Normal"/>
    <w:link w:val="Normal-12Char"/>
    <w:qFormat/>
    <w:rsid w:val="00B05A62"/>
    <w:pPr>
      <w:ind w:left="142" w:firstLine="284"/>
    </w:pPr>
    <w:rPr>
      <w:sz w:val="24"/>
    </w:rPr>
  </w:style>
  <w:style w:type="table" w:styleId="GridTable4-Accent5">
    <w:name w:val="Grid Table 4 Accent 5"/>
    <w:basedOn w:val="TableNormal"/>
    <w:uiPriority w:val="49"/>
    <w:rsid w:val="00182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Normal-12Char">
    <w:name w:val="Normal-12 Char"/>
    <w:basedOn w:val="DefaultParagraphFont"/>
    <w:link w:val="Normal-12"/>
    <w:rsid w:val="00B05A62"/>
    <w:rPr>
      <w:sz w:val="24"/>
    </w:rPr>
  </w:style>
  <w:style w:type="character" w:styleId="Hyperlink">
    <w:name w:val="Hyperlink"/>
    <w:basedOn w:val="DefaultParagraphFont"/>
    <w:uiPriority w:val="99"/>
    <w:unhideWhenUsed/>
    <w:rsid w:val="00182C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acklabt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ia\AppData\Roaming\Microsoft\Templates\HIPAA%20privacy%20polic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FB396-10CD-4F7F-ADDB-1834E384D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878F4-E21A-4AB3-A3B4-98E45D65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HIPAA privacy policy.dotx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HackLab Toronto - Diversity and Inclusiveness Statement</vt:lpstr>
    </vt:vector>
  </TitlesOfParts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HackLab Toronto - Diversity and Inclusiveness Statement</dc:title>
  <dc:creator/>
  <cp:keywords>diversity, human rights, dignity, security, inclusiveness, opportunity, understanding, community, quality</cp:keywords>
  <cp:lastModifiedBy/>
  <cp:revision>1</cp:revision>
  <dcterms:created xsi:type="dcterms:W3CDTF">2017-01-17T20:14:00Z</dcterms:created>
  <dcterms:modified xsi:type="dcterms:W3CDTF">2017-01-17T20:55:00Z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TC040218179991</vt:lpwstr>
  </property>
</Properties>
</file>