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003366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003366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pStyle w:val="Title"/>
        <w:spacing w:after="120"/>
      </w:pPr>
      <w:r>
        <w:rPr>
          <w:rFonts w:ascii="Calibri" w:hAnsi="Calibri"/>
          <w:b/>
          <w:sz w:val="32"/>
        </w:rPr>
        <w:t xml:space="preserve">Letterhead / stationery</w:t>
      </w:r>
    </w:p>
    <w:p>
      <w:pPr>
        <w:spacing w:after="80"/>
      </w:pP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400"/>
      </w:pP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— 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