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200"/>
              <w:left w:type="dxa" w:w="200"/>
              <w:bottom w:type="dxa" w:w="200"/>
              <w:right w:type="dxa" w:w="200"/>
            </w:tcMar>
          </w:tcPr>
          <w:p>
            <w:pPr>
              <w:spacing w:after="40" w:before="60"/>
              <w:jc w:val="center"/>
            </w:pPr>
            <w:r>
              <w:rPr>
                <w:rFonts w:ascii="Arial" w:cs="Arial" w:eastAsia="Arial" w:hAnsi="Arial"/>
                <w:color w:val="FFFFFF"/>
                <w:sz w:val="22"/>
                <w:szCs w:val="22"/>
              </w:rPr>
              <w:t xml:space="preserve">Rashtriya Petroleum Anveshan Limited (RPAL)</w:t>
            </w:r>
          </w:p>
          <w:p>
            <w:pPr>
              <w:spacing w:after="20" w:before="20"/>
              <w:jc w:val="center"/>
            </w:pPr>
            <w:r>
              <w:rPr>
                <w:rFonts w:ascii="Arial" w:cs="Arial" w:eastAsia="Arial" w:hAnsi="Arial"/>
                <w:color w:val="B0C4DE"/>
                <w:sz w:val="18"/>
                <w:szCs w:val="18"/>
              </w:rPr>
              <w:t xml:space="preserve">OPERATION DEEPSTRIKE | RNG-EXT-01 SETU DVAAR</w:t>
            </w:r>
          </w:p>
          <w:p>
            <w:pPr>
              <w:spacing w:after="40" w:before="80"/>
              <w:jc w:val="center"/>
            </w:pPr>
            <w:r>
              <w:rPr>
                <w:rFonts w:ascii="Arial" w:cs="Arial" w:eastAsia="Arial" w:hAnsi="Arial"/>
                <w:b/>
                <w:bCs/>
                <w:color w:val="FFFFFF"/>
                <w:sz w:val="36"/>
                <w:szCs w:val="36"/>
              </w:rPr>
              <w:t xml:space="preserve">Incident Notification Report (INREP)</w:t>
            </w:r>
          </w:p>
          <w:p>
            <w:pPr>
              <w:spacing w:after="80" w:before="20"/>
              <w:jc w:val="center"/>
            </w:pPr>
            <w:r>
              <w:rPr>
                <w:rFonts w:ascii="Arial" w:cs="Arial" w:eastAsia="Arial" w:hAnsi="Arial"/>
                <w:color w:val="FFD700"/>
                <w:sz w:val="24"/>
                <w:szCs w:val="24"/>
              </w:rPr>
              <w:t xml:space="preserve">M1 - RPAL Exploration Permit Portal</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Report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INREP-01-M1</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2026-05-04</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08:00 IST</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Organisation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Rashtriya Petroleum Anveshan Limited (RPAL)</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RNG-EXT-01 SETU DVAAR | v-Public Zone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Classification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RESTRICTED - Exercise Staff &amp; Blue Team Only</w:t>
            </w:r>
          </w:p>
        </w:tc>
      </w:tr>
    </w:tbl>
    <w:p>
      <w:pPr>
        <w:spacing w:after="0" w:before="120"/>
      </w:pPr>
    </w:p>
    <w:p>
      <w:pPr>
        <w:pBdr>
          <w:bottom w:val="single" w:color="1E3A5F" w:sz="6" w:space="2"/>
        </w:pBdr>
        <w:spacing w:after="120" w:before="280"/>
      </w:pPr>
      <w:r>
        <w:rPr>
          <w:rFonts w:ascii="Arial" w:cs="Arial" w:eastAsia="Arial" w:hAnsi="Arial"/>
          <w:b/>
          <w:bCs/>
          <w:color w:val="1E3A5F"/>
          <w:sz w:val="26"/>
          <w:szCs w:val="26"/>
        </w:rPr>
        <w:t xml:space="preserve">1. Current Situation</w:t>
      </w:r>
    </w:p>
    <w:p>
      <w:pPr>
        <w:spacing w:after="40" w:before="40"/>
      </w:pPr>
      <w:r>
        <w:rPr>
          <w:rFonts w:ascii="Arial" w:cs="Arial" w:eastAsia="Arial" w:hAnsi="Arial"/>
          <w:b/>
          <w:bCs/>
          <w:color w:val="1E3A5F"/>
          <w:sz w:val="22"/>
          <w:szCs w:val="22"/>
        </w:rPr>
        <w:t xml:space="preserve">Description: </w:t>
      </w:r>
      <w:r>
        <w:rPr>
          <w:rFonts w:ascii="Arial" w:cs="Arial" w:eastAsia="Arial" w:hAnsi="Arial"/>
          <w:sz w:val="22"/>
          <w:szCs w:val="22"/>
        </w:rPr>
        <w:t xml:space="preserve">The RPAL Exploration Permit Portal uses PyJWT 1.7.1 with a manually implemented JWT verify function that accepts both RS256 and HS256 tokens using the same key bytes. The RSA-2048 public key is exposed via the JWKS endpo...</w:t>
      </w:r>
    </w:p>
    <w:p>
      <w:pPr>
        <w:spacing w:after="60" w:before="60"/>
      </w:pPr>
      <w:r>
        <w:rPr>
          <w:rFonts w:ascii="Arial" w:cs="Arial" w:eastAsia="Arial" w:hAnsi="Arial"/>
          <w:sz w:val="22"/>
          <w:szCs w:val="22"/>
        </w:rPr>
        <w:t xml:space="preserve">The RPAL Exploration Permit Portal uses PyJWT 1.7.1 with a manually implemented JWT verify function that accepts both RS256 and HS256 tokens using the same key bytes. The RSA-2048 public key is exposed via the JWKS endpoint at /.well-known/jwks.json. An attacker extracted the public key, used it as the HMAC-SHA256 secret to sign a forged JWT with alg=HS256 claiming the admin role, and gained access to the system configuration API containing downstream service credentials.</w:t>
      </w:r>
    </w:p>
    <w:p>
      <w:pPr>
        <w:spacing w:after="40" w:before="60"/>
      </w:pPr>
    </w:p>
    <w:p>
      <w:pPr>
        <w:spacing w:after="40" w:before="40"/>
      </w:pPr>
      <w:r>
        <w:rPr>
          <w:rFonts w:ascii="Arial" w:cs="Arial" w:eastAsia="Arial" w:hAnsi="Arial"/>
          <w:b/>
          <w:bCs/>
          <w:color w:val="DC2626"/>
          <w:sz w:val="22"/>
          <w:szCs w:val="22"/>
        </w:rPr>
        <w:t xml:space="preserve">Threat Level: </w:t>
      </w:r>
      <w:r>
        <w:rPr>
          <w:rFonts w:ascii="Arial" w:cs="Arial" w:eastAsia="Arial" w:hAnsi="Arial"/>
          <w:sz w:val="22"/>
          <w:szCs w:val="22"/>
        </w:rPr>
        <w:t xml:space="preserve">Critical</w:t>
      </w:r>
    </w:p>
    <w:p>
      <w:pPr>
        <w:spacing w:after="40" w:before="60"/>
      </w:pPr>
      <w:r>
        <w:rPr>
          <w:rFonts w:ascii="Arial" w:cs="Arial" w:eastAsia="Arial" w:hAnsi="Arial"/>
          <w:b/>
          <w:bCs/>
          <w:color w:val="1E3A5F"/>
          <w:sz w:val="22"/>
          <w:szCs w:val="22"/>
        </w:rPr>
        <w:t xml:space="preserve">Areas of Concern:</w:t>
      </w:r>
    </w:p>
    <w:p>
      <w:pPr>
        <w:spacing w:after="40" w:before="40"/>
      </w:pPr>
      <w:r>
        <w:rPr>
          <w:rFonts w:ascii="Arial" w:cs="Arial" w:eastAsia="Arial" w:hAnsi="Arial"/>
          <w:sz w:val="22"/>
          <w:szCs w:val="22"/>
        </w:rPr>
        <w:t xml:space="preserve">Potential exploitation of RPAL Exploration Permit Portal at permit.rpal.in:8443 using the JWT Algorithm Confusion (RS256 -&gt; HS256) vulnerability, leading to credential exposure and downstream compromise of the RPAL URJA DRISHTI 2.0 platform.</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2. Threat Intelligence</w:t>
      </w:r>
    </w:p>
    <w:p>
      <w:pPr>
        <w:spacing w:after="40" w:before="60"/>
      </w:pPr>
      <w:r>
        <w:rPr>
          <w:rFonts w:ascii="Arial" w:cs="Arial" w:eastAsia="Arial" w:hAnsi="Arial"/>
          <w:b/>
          <w:bCs/>
          <w:color w:val="1E3A5F"/>
          <w:sz w:val="22"/>
          <w:szCs w:val="22"/>
        </w:rPr>
        <w:t xml:space="preserve">Sources:</w:t>
      </w:r>
    </w:p>
    <w:p>
      <w:pPr>
        <w:pStyle w:val="ListParagraph"/>
        <w:numPr>
          <w:ilvl w:val="0"/>
          <w:numId w:val="2"/>
        </w:numPr>
        <w:spacing w:after="40" w:before="40"/>
      </w:pPr>
      <w:r>
        <w:rPr>
          <w:rFonts w:ascii="Arial" w:cs="Arial" w:eastAsia="Arial" w:hAnsi="Arial"/>
          <w:sz w:val="22"/>
          <w:szCs w:val="22"/>
        </w:rPr>
        <w:t xml:space="preserve">Application access logs and HTTP request logs</w:t>
      </w:r>
    </w:p>
    <w:p>
      <w:pPr>
        <w:pStyle w:val="ListParagraph"/>
        <w:numPr>
          <w:ilvl w:val="0"/>
          <w:numId w:val="2"/>
        </w:numPr>
        <w:spacing w:after="40" w:before="40"/>
      </w:pPr>
      <w:r>
        <w:rPr>
          <w:rFonts w:ascii="Arial" w:cs="Arial" w:eastAsia="Arial" w:hAnsi="Arial"/>
          <w:sz w:val="22"/>
          <w:szCs w:val="22"/>
        </w:rPr>
        <w:t xml:space="preserve">OS-level process audit logs (auditd)</w:t>
      </w:r>
    </w:p>
    <w:p>
      <w:pPr>
        <w:pStyle w:val="ListParagraph"/>
        <w:numPr>
          <w:ilvl w:val="0"/>
          <w:numId w:val="2"/>
        </w:numPr>
        <w:spacing w:after="40" w:before="40"/>
      </w:pPr>
      <w:r>
        <w:rPr>
          <w:rFonts w:ascii="Arial" w:cs="Arial" w:eastAsia="Arial" w:hAnsi="Arial"/>
          <w:sz w:val="22"/>
          <w:szCs w:val="22"/>
        </w:rPr>
        <w:t xml:space="preserve">Network flow monitoring (iptables LOG / NetFlow)</w:t>
      </w:r>
    </w:p>
    <w:p>
      <w:pPr>
        <w:pStyle w:val="ListParagraph"/>
        <w:numPr>
          <w:ilvl w:val="0"/>
          <w:numId w:val="2"/>
        </w:numPr>
        <w:spacing w:after="40" w:before="40"/>
      </w:pPr>
      <w:r>
        <w:rPr>
          <w:rFonts w:ascii="Arial" w:cs="Arial" w:eastAsia="Arial" w:hAnsi="Arial"/>
          <w:sz w:val="22"/>
          <w:szCs w:val="22"/>
        </w:rPr>
        <w:t xml:space="preserve">RPAL URJA DRISHTI 2.0 security operations dashboard</w:t>
      </w:r>
    </w:p>
    <w:p>
      <w:pPr>
        <w:spacing w:after="40" w:before="60"/>
      </w:pPr>
      <w:r>
        <w:rPr>
          <w:rFonts w:ascii="Arial" w:cs="Arial" w:eastAsia="Arial" w:hAnsi="Arial"/>
          <w:b/>
          <w:bCs/>
          <w:color w:val="1E3A5F"/>
          <w:sz w:val="22"/>
          <w:szCs w:val="22"/>
        </w:rPr>
        <w:t xml:space="preserve">Indicators of Compromise (IOCs):</w:t>
      </w:r>
    </w:p>
    <w:p>
      <w:pPr>
        <w:pStyle w:val="ListParagraph"/>
        <w:numPr>
          <w:ilvl w:val="0"/>
          <w:numId w:val="2"/>
        </w:numPr>
        <w:spacing w:after="40" w:before="40"/>
      </w:pPr>
      <w:r>
        <w:rPr>
          <w:rFonts w:ascii="Arial" w:cs="Arial" w:eastAsia="Arial" w:hAnsi="Arial"/>
          <w:sz w:val="22"/>
          <w:szCs w:val="22"/>
        </w:rPr>
        <w:t xml:space="preserve">JWT tokens with alg:HS256 on a service configured for RS256</w:t>
      </w:r>
    </w:p>
    <w:p>
      <w:pPr>
        <w:pStyle w:val="ListParagraph"/>
        <w:numPr>
          <w:ilvl w:val="0"/>
          <w:numId w:val="2"/>
        </w:numPr>
        <w:spacing w:after="40" w:before="40"/>
      </w:pPr>
      <w:r>
        <w:rPr>
          <w:rFonts w:ascii="Arial" w:cs="Arial" w:eastAsia="Arial" w:hAnsi="Arial"/>
          <w:sz w:val="22"/>
          <w:szCs w:val="22"/>
        </w:rPr>
        <w:t xml:space="preserve">Requests to /.well-known/jwks.json from external IPs not in DGH partner list</w:t>
      </w:r>
    </w:p>
    <w:p>
      <w:pPr>
        <w:pStyle w:val="ListParagraph"/>
        <w:numPr>
          <w:ilvl w:val="0"/>
          <w:numId w:val="2"/>
        </w:numPr>
        <w:spacing w:after="40" w:before="40"/>
      </w:pPr>
      <w:r>
        <w:rPr>
          <w:rFonts w:ascii="Arial" w:cs="Arial" w:eastAsia="Arial" w:hAnsi="Arial"/>
          <w:sz w:val="22"/>
          <w:szCs w:val="22"/>
        </w:rPr>
        <w:t xml:space="preserve">Access to /api/v1/admin/system-config from non-permit-officer role sessions</w:t>
      </w:r>
    </w:p>
    <w:p>
      <w:pPr>
        <w:pStyle w:val="ListParagraph"/>
        <w:numPr>
          <w:ilvl w:val="0"/>
          <w:numId w:val="2"/>
        </w:numPr>
        <w:spacing w:after="40" w:before="40"/>
      </w:pPr>
      <w:r>
        <w:rPr>
          <w:rFonts w:ascii="Arial" w:cs="Arial" w:eastAsia="Arial" w:hAnsi="Arial"/>
          <w:sz w:val="22"/>
          <w:szCs w:val="22"/>
        </w:rPr>
        <w:t xml:space="preserve">DGH Registry (:9443) path traversal: GET /registry/download?doc=dev-notes.txt</w:t>
      </w:r>
    </w:p>
    <w:p>
      <w:pPr>
        <w:spacing w:after="40" w:before="60"/>
      </w:pPr>
      <w:r>
        <w:rPr>
          <w:rFonts w:ascii="Arial" w:cs="Arial" w:eastAsia="Arial" w:hAnsi="Arial"/>
          <w:b/>
          <w:bCs/>
          <w:color w:val="1E3A5F"/>
          <w:sz w:val="22"/>
          <w:szCs w:val="22"/>
        </w:rPr>
        <w:t xml:space="preserve">Log Entry Identified:</w:t>
      </w:r>
    </w:p>
    <w:p>
      <w:pPr>
        <w:shd w:fill="1E1E2E" w:val="clear"/>
        <w:spacing w:after="60" w:before="40"/>
      </w:pPr>
      <w:r>
        <w:rPr>
          <w:rFonts w:ascii="Courier New" w:cs="Courier New" w:eastAsia="Courier New" w:hAnsi="Courier New"/>
          <w:color w:val="00FF41"/>
          <w:sz w:val="18"/>
          <w:szCs w:val="18"/>
        </w:rPr>
        <w:t xml:space="preserve">203.x.x.1 - - [04/May/2026:08:41:22 +0000] "GET /.well-known/jwks.json HTTP/1.1" 200 512
203.x.x.1 - - [04/May/2026:08:41:35 +0000] "POST /login HTTP/1.1" 200 - [alg:HS256 in JWT]
203.x.x.1 - - [04/May/2026:08:41:48 +0000] "GET /api/v1/admin/system-config HTTP/1.1" 200 1024</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3. Vulnerability Identification</w:t>
      </w:r>
    </w:p>
    <w:p>
      <w:pPr>
        <w:spacing w:after="40" w:before="40"/>
      </w:pPr>
      <w:r>
        <w:rPr>
          <w:rFonts w:ascii="Arial" w:cs="Arial" w:eastAsia="Arial" w:hAnsi="Arial"/>
          <w:b/>
          <w:bCs/>
          <w:color w:val="1E3A5F"/>
          <w:sz w:val="22"/>
          <w:szCs w:val="22"/>
        </w:rPr>
        <w:t xml:space="preserve">Recent Vulnerabilities: </w:t>
      </w:r>
      <w:r>
        <w:rPr>
          <w:rFonts w:ascii="Arial" w:cs="Arial" w:eastAsia="Arial" w:hAnsi="Arial"/>
          <w:sz w:val="22"/>
          <w:szCs w:val="22"/>
        </w:rPr>
        <w:t xml:space="preserve">JWT Algorithm Confusion (RS256 -&gt; HS256) in RPAL Exploration Permit Portal at 203.x.x.10:8443</w:t>
      </w:r>
    </w:p>
    <w:p>
      <w:pPr>
        <w:spacing w:after="40" w:before="60"/>
      </w:pPr>
      <w:r>
        <w:rPr>
          <w:rFonts w:ascii="Arial" w:cs="Arial" w:eastAsia="Arial" w:hAnsi="Arial"/>
          <w:sz w:val="22"/>
          <w:szCs w:val="22"/>
        </w:rPr>
        <w:t xml:space="preserve">The verify_token() function calls hmac.new(PUBLIC_KEY_PEM, signing_input, hashlib.sha256) when alg=HS256 is presented, using the RSA public key bytes as the HMAC secret. Since the public key is exposed via JWKS, any attacker can retrieve it and forge valid HS256 tokens with arbitrary claims.</w:t>
      </w:r>
    </w:p>
    <w:p>
      <w:pPr>
        <w:spacing w:after="40" w:before="40"/>
      </w:pPr>
      <w:r>
        <w:rPr>
          <w:rFonts w:ascii="Arial" w:cs="Arial" w:eastAsia="Arial" w:hAnsi="Arial"/>
          <w:b/>
          <w:bCs/>
          <w:color w:val="1E3A5F"/>
          <w:sz w:val="22"/>
          <w:szCs w:val="22"/>
        </w:rPr>
        <w:t xml:space="preserve">Patch Status: </w:t>
      </w:r>
      <w:r>
        <w:rPr>
          <w:rFonts w:ascii="Arial" w:cs="Arial" w:eastAsia="Arial" w:hAnsi="Arial"/>
          <w:sz w:val="22"/>
          <w:szCs w:val="22"/>
        </w:rPr>
        <w:t xml:space="preserve">Pending - fix requires pinning algorithm to RS256 in verify_token()</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4. Security Operations</w:t>
      </w:r>
    </w:p>
    <w:p>
      <w:pPr>
        <w:spacing w:after="40" w:before="60"/>
      </w:pPr>
      <w:r>
        <w:rPr>
          <w:rFonts w:ascii="Arial" w:cs="Arial" w:eastAsia="Arial" w:hAnsi="Arial"/>
          <w:b/>
          <w:bCs/>
          <w:color w:val="1E3A5F"/>
          <w:sz w:val="22"/>
          <w:szCs w:val="22"/>
        </w:rPr>
        <w:t xml:space="preserve">Prevention Steps:</w:t>
      </w:r>
    </w:p>
    <w:p>
      <w:pPr>
        <w:pStyle w:val="ListParagraph"/>
        <w:numPr>
          <w:ilvl w:val="0"/>
          <w:numId w:val="2"/>
        </w:numPr>
        <w:spacing w:after="40" w:before="40"/>
      </w:pPr>
      <w:r>
        <w:rPr>
          <w:rFonts w:ascii="Arial" w:cs="Arial" w:eastAsia="Arial" w:hAnsi="Arial"/>
          <w:sz w:val="22"/>
          <w:szCs w:val="22"/>
        </w:rPr>
        <w:t xml:space="preserve">Fix verify_token() to reject any token where header.alg != "RS256"</w:t>
      </w:r>
    </w:p>
    <w:p>
      <w:pPr>
        <w:pStyle w:val="ListParagraph"/>
        <w:numPr>
          <w:ilvl w:val="0"/>
          <w:numId w:val="2"/>
        </w:numPr>
        <w:spacing w:after="40" w:before="40"/>
      </w:pPr>
      <w:r>
        <w:rPr>
          <w:rFonts w:ascii="Arial" w:cs="Arial" w:eastAsia="Arial" w:hAnsi="Arial"/>
          <w:sz w:val="22"/>
          <w:szCs w:val="22"/>
        </w:rPr>
        <w:t xml:space="preserve">Remove the HS256 code path entirely from the JWT verification function</w:t>
      </w:r>
    </w:p>
    <w:p>
      <w:pPr>
        <w:pStyle w:val="ListParagraph"/>
        <w:numPr>
          <w:ilvl w:val="0"/>
          <w:numId w:val="2"/>
        </w:numPr>
        <w:spacing w:after="40" w:before="40"/>
      </w:pPr>
      <w:r>
        <w:rPr>
          <w:rFonts w:ascii="Arial" w:cs="Arial" w:eastAsia="Arial" w:hAnsi="Arial"/>
          <w:sz w:val="22"/>
          <w:szCs w:val="22"/>
        </w:rPr>
        <w:t xml:space="preserve">Implement strict allowlist for the JWKS endpoint by source IP</w:t>
      </w:r>
    </w:p>
    <w:p>
      <w:pPr>
        <w:pStyle w:val="ListParagraph"/>
        <w:numPr>
          <w:ilvl w:val="0"/>
          <w:numId w:val="2"/>
        </w:numPr>
        <w:spacing w:after="40" w:before="40"/>
      </w:pPr>
      <w:r>
        <w:rPr>
          <w:rFonts w:ascii="Arial" w:cs="Arial" w:eastAsia="Arial" w:hAnsi="Arial"/>
          <w:sz w:val="22"/>
          <w:szCs w:val="22"/>
        </w:rPr>
        <w:t xml:space="preserve">Enable real-time JWT anomaly detection in SIEM for algorithm field changes</w:t>
      </w:r>
    </w:p>
    <w:p>
      <w:pPr>
        <w:pStyle w:val="ListParagraph"/>
        <w:numPr>
          <w:ilvl w:val="0"/>
          <w:numId w:val="2"/>
        </w:numPr>
        <w:spacing w:after="40" w:before="40"/>
      </w:pPr>
      <w:r>
        <w:rPr>
          <w:rFonts w:ascii="Arial" w:cs="Arial" w:eastAsia="Arial" w:hAnsi="Arial"/>
          <w:sz w:val="22"/>
          <w:szCs w:val="22"/>
        </w:rPr>
        <w:t xml:space="preserve">Remove dev-notes.txt from the DGH Registry and implement file extension whitelist on the download endpoint</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5. Additional Notes</w:t>
      </w:r>
    </w:p>
    <w:p>
      <w:pPr>
        <w:spacing w:after="60" w:before="60"/>
      </w:pPr>
      <w:r>
        <w:rPr>
          <w:rFonts w:ascii="Arial" w:cs="Arial" w:eastAsia="Arial" w:hAnsi="Arial"/>
          <w:i/>
          <w:iCs/>
          <w:sz w:val="22"/>
          <w:szCs w:val="22"/>
        </w:rPr>
        <w:t xml:space="preserve">This incident is part of the OPERATION DEEPSTRIKE exercise chain. Compromise of RPAL Exploration Permit Portal (M1) enables downstream access to subsequent machines in the RNG-EXT-01 SETU DVAAR range. Blue team responders should note that containment actions on this machine may need to be coordinated with response actions on dependent services. Refer to AD-Dependencies.md for the full credential chain.</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6. POC (Screenshots)</w:t>
      </w:r>
    </w:p>
    <w:p>
      <w:pPr>
        <w:spacing w:after="40" w:before="60"/>
      </w:pPr>
      <w:r>
        <w:rPr>
          <w:rFonts w:ascii="Arial" w:cs="Arial" w:eastAsia="Arial" w:hAnsi="Arial"/>
          <w:i/>
          <w:iCs/>
          <w:color w:val="888888"/>
          <w:sz w:val="22"/>
          <w:szCs w:val="22"/>
        </w:rPr>
        <w:t xml:space="preserve">[Screenshot placeholder - attach evidence of exploit execution and credential extraction]</w:t>
      </w:r>
    </w:p>
    <w:p>
      <w:pPr>
        <w:spacing w:after="40" w:before="40"/>
      </w:pPr>
      <w:r>
        <w:rPr>
          <w:rFonts w:ascii="Arial" w:cs="Arial" w:eastAsia="Arial" w:hAnsi="Arial"/>
          <w:i/>
          <w:iCs/>
          <w:color w:val="888888"/>
          <w:sz w:val="22"/>
          <w:szCs w:val="22"/>
        </w:rPr>
        <w:t xml:space="preserve">[Network capture screenshot showing attack traffic]</w:t>
      </w:r>
    </w:p>
    <w:p>
      <w:pPr>
        <w:spacing w:after="40" w:before="40"/>
      </w:pPr>
      <w:r>
        <w:rPr>
          <w:rFonts w:ascii="Arial" w:cs="Arial" w:eastAsia="Arial" w:hAnsi="Arial"/>
          <w:i/>
          <w:iCs/>
          <w:color w:val="888888"/>
          <w:sz w:val="22"/>
          <w:szCs w:val="22"/>
        </w:rPr>
        <w:t xml:space="preserve">[Application log screenshot showing indicator of compromise]</w:t>
      </w:r>
    </w:p>
    <w:p>
      <w:pPr>
        <w:spacing w:after="0" w:before="80"/>
      </w:pPr>
    </w:p>
    <w:p>
      <w:pPr>
        <w:pBdr>
          <w:top w:val="single" w:color="1E3A5F" w:sz="4" w:space="6"/>
        </w:pBdr>
        <w:spacing w:after="40" w:before="40"/>
        <w:jc w:val="center"/>
      </w:pPr>
      <w:r>
        <w:rPr>
          <w:rFonts w:ascii="Arial" w:cs="Arial" w:eastAsia="Arial" w:hAnsi="Arial"/>
          <w:i/>
          <w:iCs/>
          <w:color w:val="888888"/>
          <w:sz w:val="16"/>
          <w:szCs w:val="16"/>
        </w:rPr>
        <w:t xml:space="preserve">INREP-01-M1 | RPAL Exploration Permit Portal | RNG-EXT-01 SETU DVAAR | OPERATION DEEPSTRIKE | Classification: RESTRICTED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2026-05-05T11:28:43.826Z</dcterms:created>
  <dcterms:modified xsi:type="dcterms:W3CDTF">2026-05-05T11:28:43.826Z</dcterms:modified>
</cp:coreProperties>
</file>

<file path=docProps/custom.xml><?xml version="1.0" encoding="utf-8"?>
<Properties xmlns="http://schemas.openxmlformats.org/officeDocument/2006/custom-properties" xmlns:vt="http://schemas.openxmlformats.org/officeDocument/2006/docPropsVTypes"/>
</file>