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2025年第一季度销售部工作汇报</w:t>
      </w:r>
    </w:p>
    <w:p>
      <w:pPr>
        <w:jc w:val="center"/>
      </w:pPr>
      <w:r>
        <w:rPr>
          <w:color w:val="646464"/>
          <w:sz w:val="22"/>
        </w:rPr>
        <w:t>汇报人：张三    日期：2025年4月1日</w:t>
      </w:r>
    </w:p>
    <w:p/>
    <w:p>
      <w:pPr>
        <w:pStyle w:val="Heading1"/>
      </w:pPr>
      <w:r>
        <w:t>一、工作概述</w:t>
      </w:r>
    </w:p>
    <w:p>
      <w:r>
        <w:t>本季度销售部在公司领导的正确指导下，紧紧围绕年度销售目标，积极开拓市场，优化销售策略，取得了较好的业绩。现将本季度工作情况汇报如下：</w:t>
      </w:r>
    </w:p>
    <w:p>
      <w:pPr>
        <w:pStyle w:val="Heading1"/>
      </w:pPr>
      <w:r>
        <w:t>二、工作成果</w:t>
      </w:r>
    </w:p>
    <w:p>
      <w:r>
        <w:rPr>
          <w:b/>
        </w:rPr>
        <w:t xml:space="preserve">1. </w:t>
      </w:r>
      <w:r>
        <w:t>完成销售额1,280万元，完成季度目标的115%，同比增长23%</w:t>
      </w:r>
    </w:p>
    <w:p>
      <w:r>
        <w:rPr>
          <w:b/>
        </w:rPr>
        <w:t xml:space="preserve">2. </w:t>
      </w:r>
      <w:r>
        <w:t>新开发客户56家，其中重点客户12家</w:t>
      </w:r>
    </w:p>
    <w:p>
      <w:r>
        <w:rPr>
          <w:b/>
        </w:rPr>
        <w:t xml:space="preserve">3. </w:t>
      </w:r>
      <w:r>
        <w:t>客户满意度达到94.5%，较上季度提升2.3个百分点</w:t>
      </w:r>
    </w:p>
    <w:p>
      <w:r>
        <w:rPr>
          <w:b/>
        </w:rPr>
        <w:t xml:space="preserve">4. </w:t>
      </w:r>
      <w:r>
        <w:t>成功签约3个百万级大客户合同</w:t>
      </w:r>
    </w:p>
    <w:p>
      <w:r>
        <w:rPr>
          <w:b/>
        </w:rPr>
        <w:t xml:space="preserve">5. </w:t>
      </w:r>
      <w:r>
        <w:t>销售团队人均业绩提升18%</w:t>
      </w:r>
    </w:p>
    <w:p>
      <w:pPr>
        <w:pStyle w:val="Heading1"/>
      </w:pPr>
      <w:r>
        <w:t>三、数据指标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目标值</w:t>
            </w:r>
          </w:p>
        </w:tc>
        <w:tc>
          <w:tcPr>
            <w:tcW w:type="dxa" w:w="2160"/>
          </w:tcPr>
          <w:p>
            <w:r>
              <w:t>实际值</w:t>
            </w:r>
          </w:p>
        </w:tc>
        <w:tc>
          <w:tcPr>
            <w:tcW w:type="dxa" w:w="2160"/>
          </w:tcPr>
          <w:p>
            <w:r>
              <w:t>完成率</w:t>
            </w:r>
          </w:p>
        </w:tc>
      </w:tr>
      <w:tr>
        <w:tc>
          <w:tcPr>
            <w:tcW w:type="dxa" w:w="2160"/>
          </w:tcPr>
          <w:p>
            <w:r>
              <w:t>销售额</w:t>
            </w:r>
          </w:p>
        </w:tc>
        <w:tc>
          <w:tcPr>
            <w:tcW w:type="dxa" w:w="2160"/>
          </w:tcPr>
          <w:p>
            <w:r>
              <w:t>1,100万</w:t>
            </w:r>
          </w:p>
        </w:tc>
        <w:tc>
          <w:tcPr>
            <w:tcW w:type="dxa" w:w="2160"/>
          </w:tcPr>
          <w:p>
            <w:r>
              <w:t>1,280万</w:t>
            </w:r>
          </w:p>
        </w:tc>
        <w:tc>
          <w:tcPr>
            <w:tcW w:type="dxa" w:w="2160"/>
          </w:tcPr>
          <w:p>
            <w:r>
              <w:t>116%</w:t>
            </w:r>
          </w:p>
        </w:tc>
      </w:tr>
      <w:tr>
        <w:tc>
          <w:tcPr>
            <w:tcW w:type="dxa" w:w="2160"/>
          </w:tcPr>
          <w:p>
            <w:r>
              <w:t>新客户数</w:t>
            </w:r>
          </w:p>
        </w:tc>
        <w:tc>
          <w:tcPr>
            <w:tcW w:type="dxa" w:w="2160"/>
          </w:tcPr>
          <w:p>
            <w:r>
              <w:t>40家</w:t>
            </w:r>
          </w:p>
        </w:tc>
        <w:tc>
          <w:tcPr>
            <w:tcW w:type="dxa" w:w="2160"/>
          </w:tcPr>
          <w:p>
            <w:r>
              <w:t>56家</w:t>
            </w:r>
          </w:p>
        </w:tc>
        <w:tc>
          <w:tcPr>
            <w:tcW w:type="dxa" w:w="2160"/>
          </w:tcPr>
          <w:p>
            <w:r>
              <w:t>140%</w:t>
            </w:r>
          </w:p>
        </w:tc>
      </w:tr>
      <w:tr>
        <w:tc>
          <w:tcPr>
            <w:tcW w:type="dxa" w:w="2160"/>
          </w:tcPr>
          <w:p>
            <w:r>
              <w:t>回款率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102%</w:t>
            </w:r>
          </w:p>
        </w:tc>
      </w:tr>
      <w:tr>
        <w:tc>
          <w:tcPr>
            <w:tcW w:type="dxa" w:w="2160"/>
          </w:tcPr>
          <w:p>
            <w:r>
              <w:t>客户满意度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94.5%</w:t>
            </w:r>
          </w:p>
        </w:tc>
        <w:tc>
          <w:tcPr>
            <w:tcW w:type="dxa" w:w="2160"/>
          </w:tcPr>
          <w:p>
            <w:r>
              <w:t>105%</w:t>
            </w:r>
          </w:p>
        </w:tc>
      </w:tr>
    </w:tbl>
    <w:p>
      <w:pPr>
        <w:pStyle w:val="Heading1"/>
      </w:pPr>
      <w:r>
        <w:t>四、存在问题</w:t>
      </w:r>
    </w:p>
    <w:p>
      <w:pPr>
        <w:pStyle w:val="ListBullet"/>
      </w:pPr>
      <w:r>
        <w:t>部分区域市场开拓进度滞后，需加强资源投入</w:t>
      </w:r>
    </w:p>
    <w:p>
      <w:pPr>
        <w:pStyle w:val="ListBullet"/>
      </w:pPr>
      <w:r>
        <w:t>团队新人较多，培训周期较长</w:t>
      </w:r>
    </w:p>
    <w:p>
      <w:pPr>
        <w:pStyle w:val="ListBullet"/>
      </w:pPr>
      <w:r>
        <w:t>竞争对手降价压力增大</w:t>
      </w:r>
    </w:p>
    <w:p>
      <w:pPr>
        <w:pStyle w:val="Heading1"/>
      </w:pPr>
      <w:r>
        <w:t>五、下一步计划</w:t>
      </w:r>
    </w:p>
    <w:p>
      <w:r>
        <w:rPr>
          <w:b/>
        </w:rPr>
        <w:t xml:space="preserve">1. </w:t>
      </w:r>
      <w:r>
        <w:t>加大重点区域市场开拓力度</w:t>
      </w:r>
    </w:p>
    <w:p>
      <w:r>
        <w:rPr>
          <w:b/>
        </w:rPr>
        <w:t xml:space="preserve">2. </w:t>
      </w:r>
      <w:r>
        <w:t>优化新人培训体系，缩短成长周期</w:t>
      </w:r>
    </w:p>
    <w:p>
      <w:r>
        <w:rPr>
          <w:b/>
        </w:rPr>
        <w:t xml:space="preserve">3. </w:t>
      </w:r>
      <w:r>
        <w:t>推出差异化产品组合，提升竞争力</w:t>
      </w:r>
    </w:p>
    <w:p>
      <w:r>
        <w:rPr>
          <w:b/>
        </w:rPr>
        <w:t xml:space="preserve">4. </w:t>
      </w:r>
      <w:r>
        <w:t>加强客户关系维护，提高复购率</w:t>
      </w:r>
    </w:p>
    <w:p/>
    <w:p>
      <w:pPr>
        <w:jc w:val="right"/>
      </w:pPr>
      <w:r>
        <w:t>汇报人：张三</w:t>
      </w:r>
      <w:r>
        <w:br/>
        <w:t>日期：2025年4月1日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