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5AF2B" w14:textId="43CE2193" w:rsidR="006E35C2" w:rsidRDefault="12D9EAFA" w:rsidP="7963D6FA">
      <w:pPr>
        <w:pStyle w:val="Heading1"/>
        <w:rPr>
          <w:rFonts w:ascii="Calibri Light" w:eastAsia="Calibri Light" w:hAnsi="Calibri Light" w:cs="Calibri Light"/>
          <w:caps/>
        </w:rPr>
      </w:pPr>
      <w:r w:rsidRPr="7963D6FA">
        <w:t>Interoffice Memoranda</w:t>
      </w:r>
    </w:p>
    <w:p w14:paraId="23EDDBAD" w14:textId="0302F665" w:rsidR="006E35C2" w:rsidRDefault="006E35C2" w:rsidP="7C04B6C9">
      <w:pPr>
        <w:jc w:val="center"/>
        <w:textAlignment w:val="baseline"/>
        <w:rPr>
          <w:rFonts w:ascii="Segoe UI" w:eastAsia="Segoe UI" w:hAnsi="Segoe UI" w:cs="Segoe UI"/>
          <w:color w:val="000000" w:themeColor="text1"/>
          <w:sz w:val="18"/>
          <w:szCs w:val="18"/>
        </w:rPr>
      </w:pPr>
    </w:p>
    <w:p w14:paraId="1A22FBF3" w14:textId="69403C30" w:rsidR="006E35C2" w:rsidRDefault="12D9EAFA" w:rsidP="7963D6FA">
      <w:pPr>
        <w:spacing w:after="160" w:line="259" w:lineRule="auto"/>
        <w:textAlignment w:val="baseline"/>
        <w:rPr>
          <w:rFonts w:ascii="Calibri" w:eastAsia="Calibri" w:hAnsi="Calibri" w:cs="Calibri"/>
        </w:rPr>
      </w:pPr>
      <w:r w:rsidRPr="7963D6FA">
        <w:rPr>
          <w:rFonts w:ascii="Calibri" w:eastAsia="Calibri" w:hAnsi="Calibri" w:cs="Calibri"/>
          <w:color w:val="000000" w:themeColor="text1"/>
          <w:lang w:val="en-CA"/>
        </w:rPr>
        <w:t>To:</w:t>
      </w:r>
      <w:r w:rsidR="006E35C2">
        <w:tab/>
      </w:r>
      <w:r w:rsidR="006E35C2">
        <w:tab/>
      </w:r>
      <w:r w:rsidRPr="7963D6FA">
        <w:rPr>
          <w:rFonts w:ascii="Calibri" w:eastAsia="Calibri" w:hAnsi="Calibri" w:cs="Calibri"/>
          <w:color w:val="000000" w:themeColor="text1"/>
          <w:lang w:val="en-CA"/>
        </w:rPr>
        <w:t>Project Teams</w:t>
      </w:r>
      <w:r w:rsidR="006E35C2">
        <w:br/>
      </w:r>
      <w:r w:rsidRPr="7963D6FA">
        <w:rPr>
          <w:rFonts w:ascii="Calibri" w:eastAsia="Calibri" w:hAnsi="Calibri" w:cs="Calibri"/>
          <w:color w:val="000000" w:themeColor="text1"/>
          <w:lang w:val="en-CA"/>
        </w:rPr>
        <w:t>From:</w:t>
      </w:r>
      <w:r w:rsidR="006E35C2">
        <w:tab/>
      </w:r>
      <w:r w:rsidR="006E35C2">
        <w:tab/>
      </w:r>
      <w:r w:rsidR="004379FE">
        <w:rPr>
          <w:rFonts w:ascii="Calibri" w:eastAsia="Calibri" w:hAnsi="Calibri" w:cs="Calibri"/>
          <w:color w:val="000000" w:themeColor="text1"/>
          <w:lang w:val="en-CA"/>
        </w:rPr>
        <w:t>Bug.sys</w:t>
      </w:r>
      <w:r w:rsidR="5F16CA21" w:rsidRPr="7963D6FA">
        <w:rPr>
          <w:rFonts w:ascii="Calibri" w:eastAsia="Calibri" w:hAnsi="Calibri" w:cs="Calibri"/>
          <w:color w:val="000000" w:themeColor="text1"/>
          <w:lang w:val="en-CA"/>
        </w:rPr>
        <w:t xml:space="preserve"> </w:t>
      </w:r>
      <w:r w:rsidR="004379FE">
        <w:rPr>
          <w:rFonts w:ascii="Calibri" w:eastAsia="Calibri" w:hAnsi="Calibri" w:cs="Calibri"/>
          <w:color w:val="000000" w:themeColor="text1"/>
          <w:lang w:val="en-CA"/>
        </w:rPr>
        <w:t>Sponsors</w:t>
      </w:r>
      <w:r w:rsidR="006E35C2">
        <w:br/>
      </w:r>
      <w:r w:rsidRPr="7963D6FA">
        <w:rPr>
          <w:rFonts w:ascii="Calibri" w:eastAsia="Calibri" w:hAnsi="Calibri" w:cs="Calibri"/>
          <w:color w:val="000000" w:themeColor="text1"/>
          <w:lang w:val="en-CA"/>
        </w:rPr>
        <w:t>Subject:</w:t>
      </w:r>
      <w:r w:rsidR="006E35C2">
        <w:tab/>
      </w:r>
      <w:r w:rsidRPr="7963D6FA">
        <w:rPr>
          <w:rFonts w:ascii="Calibri" w:eastAsia="Calibri" w:hAnsi="Calibri" w:cs="Calibri"/>
          <w:color w:val="000000" w:themeColor="text1"/>
          <w:lang w:val="en-CA"/>
        </w:rPr>
        <w:t>Needed: Test Log</w:t>
      </w:r>
      <w:r w:rsidR="006E35C2">
        <w:br/>
      </w:r>
      <w:r w:rsidRPr="7963D6FA">
        <w:rPr>
          <w:rFonts w:ascii="Calibri" w:eastAsia="Calibri" w:hAnsi="Calibri" w:cs="Calibri"/>
          <w:color w:val="000000" w:themeColor="text1"/>
          <w:lang w:val="en-CA"/>
        </w:rPr>
        <w:t>Date:</w:t>
      </w:r>
      <w:r w:rsidR="006E35C2">
        <w:tab/>
      </w:r>
      <w:r w:rsidR="006E35C2">
        <w:tab/>
      </w:r>
      <w:r w:rsidRPr="7963D6FA">
        <w:rPr>
          <w:rFonts w:ascii="Calibri" w:eastAsia="Calibri" w:hAnsi="Calibri" w:cs="Calibri"/>
          <w:color w:val="000000" w:themeColor="text1"/>
          <w:lang w:val="en-CA"/>
        </w:rPr>
        <w:t>2025-</w:t>
      </w:r>
      <w:r w:rsidR="004379FE">
        <w:rPr>
          <w:rFonts w:ascii="Calibri" w:eastAsia="Calibri" w:hAnsi="Calibri" w:cs="Calibri"/>
          <w:color w:val="000000" w:themeColor="text1"/>
          <w:lang w:val="en-CA"/>
        </w:rPr>
        <w:t>10</w:t>
      </w:r>
      <w:r w:rsidRPr="7963D6FA">
        <w:rPr>
          <w:rFonts w:ascii="Calibri" w:eastAsia="Calibri" w:hAnsi="Calibri" w:cs="Calibri"/>
          <w:color w:val="000000" w:themeColor="text1"/>
          <w:lang w:val="en-CA"/>
        </w:rPr>
        <w:t>-0</w:t>
      </w:r>
      <w:r w:rsidR="004379FE">
        <w:rPr>
          <w:rFonts w:ascii="Calibri" w:eastAsia="Calibri" w:hAnsi="Calibri" w:cs="Calibri"/>
          <w:color w:val="000000" w:themeColor="text1"/>
          <w:lang w:val="en-CA"/>
        </w:rPr>
        <w:t>3</w:t>
      </w:r>
      <w:r w:rsidR="006E35C2">
        <w:br/>
      </w:r>
      <w:r w:rsidRPr="7963D6FA">
        <w:rPr>
          <w:rFonts w:ascii="Calibri" w:eastAsia="Calibri" w:hAnsi="Calibri" w:cs="Calibri"/>
          <w:color w:val="000000" w:themeColor="text1"/>
          <w:lang w:val="en-CA"/>
        </w:rPr>
        <w:t>CC:</w:t>
      </w:r>
      <w:r w:rsidR="006E35C2">
        <w:tab/>
      </w:r>
      <w:r w:rsidR="006E35C2">
        <w:tab/>
      </w:r>
      <w:proofErr w:type="spellStart"/>
      <w:r w:rsidR="21BBC03B" w:rsidRPr="7963D6FA">
        <w:rPr>
          <w:rFonts w:ascii="Calibri" w:eastAsia="Calibri" w:hAnsi="Calibri" w:cs="Calibri"/>
          <w:color w:val="000000" w:themeColor="text1"/>
        </w:rPr>
        <w:t>Polygames</w:t>
      </w:r>
      <w:proofErr w:type="spellEnd"/>
      <w:r w:rsidR="21BBC03B" w:rsidRPr="7963D6FA">
        <w:rPr>
          <w:rFonts w:ascii="Calibri" w:eastAsia="Calibri" w:hAnsi="Calibri" w:cs="Calibri"/>
          <w:color w:val="000000" w:themeColor="text1"/>
        </w:rPr>
        <w:t xml:space="preserve"> Project Management Team</w:t>
      </w:r>
    </w:p>
    <w:p w14:paraId="10413C86" w14:textId="33BEB6A5" w:rsidR="006E35C2" w:rsidRDefault="006E35C2" w:rsidP="7C04B6C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lang w:val="en-US"/>
        </w:rPr>
      </w:pPr>
    </w:p>
    <w:p w14:paraId="31BB9189" w14:textId="3E8EF4F7" w:rsidR="006E35C2" w:rsidRDefault="006E35C2" w:rsidP="006E35C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Good </w:t>
      </w:r>
      <w:r w:rsidR="004379FE">
        <w:rPr>
          <w:rStyle w:val="normaltextrun"/>
          <w:rFonts w:ascii="Calibri" w:hAnsi="Calibri" w:cs="Calibri"/>
          <w:sz w:val="22"/>
          <w:szCs w:val="22"/>
          <w:lang w:val="en-US"/>
        </w:rPr>
        <w:t>day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, </w:t>
      </w:r>
    </w:p>
    <w:p w14:paraId="4C5BFB66" w14:textId="0D587848" w:rsidR="009C4A45" w:rsidRDefault="00E21BDB">
      <w:r>
        <w:t xml:space="preserve">Currently our organization </w:t>
      </w:r>
      <w:r w:rsidR="00A44DBC">
        <w:t>does not have a</w:t>
      </w:r>
      <w:r>
        <w:t xml:space="preserve">n official tracking </w:t>
      </w:r>
      <w:r w:rsidR="00A44DBC">
        <w:t xml:space="preserve">mechanism </w:t>
      </w:r>
      <w:r w:rsidR="001B4752">
        <w:t xml:space="preserve">for </w:t>
      </w:r>
      <w:r>
        <w:t>our test</w:t>
      </w:r>
      <w:r w:rsidR="00A44DBC">
        <w:t>s</w:t>
      </w:r>
      <w:r>
        <w:t>. Developers, analysts</w:t>
      </w:r>
      <w:r w:rsidR="004379FE">
        <w:t>,</w:t>
      </w:r>
      <w:r w:rsidR="004C5ED0">
        <w:t xml:space="preserve"> and sometimes sponsors have been testing </w:t>
      </w:r>
      <w:r w:rsidR="00733D9F">
        <w:t xml:space="preserve">ad hoc. </w:t>
      </w:r>
      <w:r w:rsidR="00C96529">
        <w:t xml:space="preserve">We need to formalize the documentation of these tests so that we can better understand the current state of </w:t>
      </w:r>
      <w:r w:rsidR="00921512">
        <w:t>development.</w:t>
      </w:r>
    </w:p>
    <w:p w14:paraId="301ADA55" w14:textId="3EB6D205" w:rsidR="60800359" w:rsidRDefault="60800359" w:rsidP="12141754">
      <w:pPr>
        <w:pStyle w:val="Heading2"/>
      </w:pPr>
      <w:r w:rsidRPr="12141754">
        <w:t>Objective of a Test Log</w:t>
      </w:r>
    </w:p>
    <w:p w14:paraId="07F08073" w14:textId="29FF4776" w:rsidR="60800359" w:rsidRDefault="60800359" w:rsidP="7963D6FA">
      <w:bookmarkStart w:id="0" w:name="_Int_AxscOQ3L"/>
      <w:r>
        <w:t>The purpose of a test log is to create and track the progress of the various tests we use for our projects.</w:t>
      </w:r>
      <w:bookmarkEnd w:id="0"/>
      <w:r>
        <w:t xml:space="preserve"> </w:t>
      </w:r>
      <w:r w:rsidR="533E87E6">
        <w:t>A</w:t>
      </w:r>
      <w:r w:rsidR="639FF351">
        <w:t xml:space="preserve"> </w:t>
      </w:r>
      <w:r w:rsidR="533E87E6">
        <w:t>test is</w:t>
      </w:r>
      <w:r w:rsidR="639FF351">
        <w:t xml:space="preserve"> a series of steps to check if a certain feature work</w:t>
      </w:r>
      <w:r w:rsidR="4BAF2E3F">
        <w:t xml:space="preserve">s (or doesn’t, in the case of </w:t>
      </w:r>
      <w:proofErr w:type="spellStart"/>
      <w:r w:rsidR="4BAF2E3F">
        <w:t>a</w:t>
      </w:r>
      <w:proofErr w:type="spellEnd"/>
      <w:r w:rsidR="4BAF2E3F">
        <w:t xml:space="preserve"> </w:t>
      </w:r>
      <w:r w:rsidR="4581DBD6">
        <w:t>error</w:t>
      </w:r>
      <w:r w:rsidR="4BAF2E3F">
        <w:t xml:space="preserve">). Outlining the steps taken ensures that another developer can </w:t>
      </w:r>
      <w:r w:rsidR="248F9A99">
        <w:t xml:space="preserve">consistently test the same features to </w:t>
      </w:r>
      <w:r w:rsidR="5D55C26E">
        <w:t>ensure that</w:t>
      </w:r>
      <w:r w:rsidR="70982E59">
        <w:t>,</w:t>
      </w:r>
      <w:r w:rsidR="5D55C26E">
        <w:t xml:space="preserve"> as the project continues</w:t>
      </w:r>
      <w:r w:rsidR="47F004F9">
        <w:t xml:space="preserve">, developers are able to consistently reproduce errors or check features to ensure future development </w:t>
      </w:r>
      <w:r w:rsidR="6ED71460">
        <w:t xml:space="preserve">does not change </w:t>
      </w:r>
      <w:r w:rsidR="009C4A45">
        <w:t>functionality</w:t>
      </w:r>
      <w:r w:rsidR="6ED71460">
        <w:t xml:space="preserve"> (e.g. reintroducing an error)</w:t>
      </w:r>
      <w:r w:rsidR="47F004F9">
        <w:t xml:space="preserve">. </w:t>
      </w:r>
    </w:p>
    <w:p w14:paraId="2806D69A" w14:textId="71386036" w:rsidR="60800359" w:rsidRDefault="60800359" w:rsidP="7963D6FA">
      <w:pPr>
        <w:pStyle w:val="Heading2"/>
      </w:pPr>
      <w:r>
        <w:t>Required information</w:t>
      </w:r>
    </w:p>
    <w:p w14:paraId="0EB08680" w14:textId="0BAFF892" w:rsidR="6A07FF43" w:rsidRDefault="6A07FF43">
      <w:r>
        <w:t xml:space="preserve">The test log should </w:t>
      </w:r>
      <w:r w:rsidR="26854FA0">
        <w:t xml:space="preserve">be able to </w:t>
      </w:r>
      <w:r>
        <w:t>contain, at minimum:</w:t>
      </w:r>
    </w:p>
    <w:p w14:paraId="22804427" w14:textId="06243DA7" w:rsidR="6A07FF43" w:rsidRDefault="6A07FF43" w:rsidP="7963D6FA">
      <w:pPr>
        <w:pStyle w:val="ListParagraph"/>
        <w:numPr>
          <w:ilvl w:val="0"/>
          <w:numId w:val="1"/>
        </w:numPr>
      </w:pPr>
      <w:r>
        <w:t>A</w:t>
      </w:r>
      <w:r w:rsidR="0034492B">
        <w:t xml:space="preserve"> </w:t>
      </w:r>
      <w:r w:rsidR="6BEF5EEA">
        <w:t xml:space="preserve">test </w:t>
      </w:r>
      <w:r w:rsidR="3276F9D0">
        <w:t>ID</w:t>
      </w:r>
    </w:p>
    <w:p w14:paraId="03054277" w14:textId="47C1FCFF" w:rsidR="6BEF5EEA" w:rsidRDefault="6BEF5EEA" w:rsidP="7963D6FA">
      <w:pPr>
        <w:pStyle w:val="ListParagraph"/>
        <w:numPr>
          <w:ilvl w:val="0"/>
          <w:numId w:val="1"/>
        </w:numPr>
      </w:pPr>
      <w:r>
        <w:t xml:space="preserve">The related issue </w:t>
      </w:r>
      <w:r w:rsidR="496B2C78">
        <w:t xml:space="preserve">ID </w:t>
      </w:r>
      <w:r>
        <w:t>(if applicable)</w:t>
      </w:r>
    </w:p>
    <w:p w14:paraId="6C1A19E3" w14:textId="7F2688C7" w:rsidR="6BEF5EEA" w:rsidRDefault="6BEF5EEA" w:rsidP="7963D6FA">
      <w:pPr>
        <w:pStyle w:val="ListParagraph"/>
        <w:numPr>
          <w:ilvl w:val="0"/>
          <w:numId w:val="1"/>
        </w:numPr>
      </w:pPr>
      <w:r>
        <w:t>A brief description of the test</w:t>
      </w:r>
      <w:r w:rsidR="44A263AA">
        <w:t xml:space="preserve"> </w:t>
      </w:r>
    </w:p>
    <w:p w14:paraId="4B795241" w14:textId="02F14FDD" w:rsidR="1AA8E11C" w:rsidRDefault="1AA8E11C" w:rsidP="7963D6FA">
      <w:pPr>
        <w:pStyle w:val="ListParagraph"/>
        <w:numPr>
          <w:ilvl w:val="0"/>
          <w:numId w:val="1"/>
        </w:numPr>
      </w:pPr>
      <w:r>
        <w:t>T</w:t>
      </w:r>
      <w:r w:rsidR="44A263AA">
        <w:t xml:space="preserve">he steps taken </w:t>
      </w:r>
      <w:r w:rsidR="2530B855">
        <w:t>perform the test</w:t>
      </w:r>
    </w:p>
    <w:p w14:paraId="06FB1F51" w14:textId="3D99D570" w:rsidR="2530B855" w:rsidRDefault="2530B855" w:rsidP="7963D6FA">
      <w:pPr>
        <w:pStyle w:val="ListParagraph"/>
        <w:numPr>
          <w:ilvl w:val="0"/>
          <w:numId w:val="1"/>
        </w:numPr>
      </w:pPr>
      <w:r>
        <w:t>T</w:t>
      </w:r>
      <w:r w:rsidR="004A5704">
        <w:t>he name of the tester</w:t>
      </w:r>
    </w:p>
    <w:p w14:paraId="7F800604" w14:textId="283FEE5F" w:rsidR="2D439130" w:rsidRDefault="2D439130" w:rsidP="7963D6FA">
      <w:pPr>
        <w:pStyle w:val="ListParagraph"/>
        <w:numPr>
          <w:ilvl w:val="0"/>
          <w:numId w:val="1"/>
        </w:numPr>
      </w:pPr>
      <w:r>
        <w:t>T</w:t>
      </w:r>
      <w:r w:rsidR="001F1112">
        <w:t xml:space="preserve">he date </w:t>
      </w:r>
      <w:r w:rsidR="005E24C9">
        <w:t xml:space="preserve">of </w:t>
      </w:r>
      <w:r w:rsidR="001F1112">
        <w:t>the test</w:t>
      </w:r>
    </w:p>
    <w:p w14:paraId="65D46266" w14:textId="0FA45212" w:rsidR="0988E034" w:rsidRDefault="0988E034" w:rsidP="7963D6FA">
      <w:pPr>
        <w:pStyle w:val="ListParagraph"/>
        <w:numPr>
          <w:ilvl w:val="0"/>
          <w:numId w:val="1"/>
        </w:numPr>
      </w:pPr>
      <w:r>
        <w:t>Outcome of the test (</w:t>
      </w:r>
      <w:r w:rsidR="1B636316">
        <w:t>W</w:t>
      </w:r>
      <w:r w:rsidR="00C33583">
        <w:t>as</w:t>
      </w:r>
      <w:r w:rsidR="7EAEF49C">
        <w:t xml:space="preserve"> the test</w:t>
      </w:r>
      <w:r w:rsidR="00C33583">
        <w:t xml:space="preserve"> successful</w:t>
      </w:r>
      <w:r w:rsidR="4A88CE09">
        <w:t xml:space="preserve">? What errors </w:t>
      </w:r>
      <w:r w:rsidR="07CA51C6">
        <w:t>occurred</w:t>
      </w:r>
      <w:r w:rsidR="743ABE67">
        <w:t>?</w:t>
      </w:r>
      <w:r w:rsidR="4A88CE09">
        <w:t>)</w:t>
      </w:r>
    </w:p>
    <w:p w14:paraId="3D570B31" w14:textId="4C539936" w:rsidR="5B21F1CA" w:rsidRDefault="5B21F1CA" w:rsidP="7963D6FA">
      <w:pPr>
        <w:rPr>
          <w:rFonts w:ascii="Calibri" w:eastAsia="Calibri" w:hAnsi="Calibri" w:cs="Calibri"/>
        </w:rPr>
      </w:pPr>
      <w:r w:rsidRPr="7963D6FA">
        <w:rPr>
          <w:rFonts w:ascii="Calibri" w:eastAsia="Calibri" w:hAnsi="Calibri" w:cs="Calibri"/>
          <w:color w:val="000000" w:themeColor="text1"/>
        </w:rPr>
        <w:t>Feel free to include room for other information you find helpful.</w:t>
      </w:r>
    </w:p>
    <w:p w14:paraId="354F1666" w14:textId="3308B93E" w:rsidR="7963D6FA" w:rsidRDefault="7963D6FA"/>
    <w:p w14:paraId="5B1FAC8C" w14:textId="7F505714" w:rsidR="7963D6FA" w:rsidRDefault="7963D6FA"/>
    <w:p w14:paraId="58F1EBDF" w14:textId="637D8423" w:rsidR="5DCB20A6" w:rsidRDefault="5DCB20A6" w:rsidP="7963D6FA">
      <w:pPr>
        <w:rPr>
          <w:rFonts w:ascii="Calibri" w:eastAsia="Calibri" w:hAnsi="Calibri" w:cs="Calibri"/>
        </w:rPr>
      </w:pPr>
      <w:r w:rsidRPr="7963D6FA">
        <w:rPr>
          <w:rFonts w:ascii="Calibri" w:eastAsia="Calibri" w:hAnsi="Calibri" w:cs="Calibri"/>
          <w:color w:val="000000" w:themeColor="text1"/>
        </w:rPr>
        <w:t xml:space="preserve">*Note: Make sure to track this task </w:t>
      </w:r>
      <w:r w:rsidR="009C4A45" w:rsidRPr="7963D6FA">
        <w:rPr>
          <w:rFonts w:ascii="Calibri" w:eastAsia="Calibri" w:hAnsi="Calibri" w:cs="Calibri"/>
          <w:color w:val="000000" w:themeColor="text1"/>
        </w:rPr>
        <w:t>on</w:t>
      </w:r>
      <w:r w:rsidRPr="7963D6FA">
        <w:rPr>
          <w:rFonts w:ascii="Calibri" w:eastAsia="Calibri" w:hAnsi="Calibri" w:cs="Calibri"/>
          <w:color w:val="000000" w:themeColor="text1"/>
        </w:rPr>
        <w:t xml:space="preserve"> your Kanban board.</w:t>
      </w:r>
    </w:p>
    <w:sectPr w:rsidR="5DCB20A6" w:rsidSect="00C8765D">
      <w:footerReference w:type="even" r:id="rId10"/>
      <w:footerReference w:type="default" r:id="rId11"/>
      <w:pgSz w:w="12240" w:h="15840" w:code="1"/>
      <w:pgMar w:top="1440" w:right="1800" w:bottom="1440" w:left="1800" w:header="960" w:footer="64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6E9EF7" w14:textId="77777777" w:rsidR="008C5D0C" w:rsidRDefault="008C5D0C">
      <w:pPr>
        <w:spacing w:before="0"/>
      </w:pPr>
      <w:r>
        <w:separator/>
      </w:r>
    </w:p>
  </w:endnote>
  <w:endnote w:type="continuationSeparator" w:id="0">
    <w:p w14:paraId="747866D3" w14:textId="77777777" w:rsidR="008C5D0C" w:rsidRDefault="008C5D0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EDAC6" w14:textId="77777777" w:rsidR="009C4A45" w:rsidRDefault="00E955B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6CFBBDB0" w14:textId="77777777" w:rsidR="009C4A45" w:rsidRDefault="009C4A45">
    <w:pPr>
      <w:pStyle w:val="Footer"/>
    </w:pPr>
  </w:p>
  <w:p w14:paraId="10A8E806" w14:textId="77777777" w:rsidR="009C4A45" w:rsidRDefault="009C4A4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071046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985A56" w14:textId="77777777" w:rsidR="009C4A45" w:rsidRDefault="00E955BA" w:rsidP="00C8765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ABE9AD" w14:textId="77777777" w:rsidR="008C5D0C" w:rsidRDefault="008C5D0C">
      <w:pPr>
        <w:spacing w:before="0"/>
      </w:pPr>
      <w:r>
        <w:separator/>
      </w:r>
    </w:p>
  </w:footnote>
  <w:footnote w:type="continuationSeparator" w:id="0">
    <w:p w14:paraId="651E8AEB" w14:textId="77777777" w:rsidR="008C5D0C" w:rsidRDefault="008C5D0C">
      <w:pPr>
        <w:spacing w:before="0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AxscOQ3L" int2:invalidationBookmarkName="" int2:hashCode="0CYoRMsSa97s8D" int2:id="RasFqtiX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4366D"/>
    <w:multiLevelType w:val="hybridMultilevel"/>
    <w:tmpl w:val="E7461E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CCE33"/>
    <w:multiLevelType w:val="hybridMultilevel"/>
    <w:tmpl w:val="857EA61E"/>
    <w:lvl w:ilvl="0" w:tplc="7BD2C2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4CA1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34F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26A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722E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12B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76E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642D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C4E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874361">
    <w:abstractNumId w:val="1"/>
  </w:num>
  <w:num w:numId="2" w16cid:durableId="1084300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D7"/>
    <w:rsid w:val="00001B5D"/>
    <w:rsid w:val="0003019A"/>
    <w:rsid w:val="00125A5F"/>
    <w:rsid w:val="00127A1C"/>
    <w:rsid w:val="00176549"/>
    <w:rsid w:val="001A15C0"/>
    <w:rsid w:val="001B4752"/>
    <w:rsid w:val="001F1112"/>
    <w:rsid w:val="0034492B"/>
    <w:rsid w:val="00372DA7"/>
    <w:rsid w:val="004379FE"/>
    <w:rsid w:val="004A5704"/>
    <w:rsid w:val="004C5ED0"/>
    <w:rsid w:val="00535338"/>
    <w:rsid w:val="005D5877"/>
    <w:rsid w:val="005E24C9"/>
    <w:rsid w:val="006E35C2"/>
    <w:rsid w:val="006E7320"/>
    <w:rsid w:val="00705420"/>
    <w:rsid w:val="00731078"/>
    <w:rsid w:val="00733D9F"/>
    <w:rsid w:val="00781A8B"/>
    <w:rsid w:val="00783476"/>
    <w:rsid w:val="00826A0F"/>
    <w:rsid w:val="00836427"/>
    <w:rsid w:val="008C5D0C"/>
    <w:rsid w:val="008F5BB8"/>
    <w:rsid w:val="00900F6B"/>
    <w:rsid w:val="00921512"/>
    <w:rsid w:val="00927AA3"/>
    <w:rsid w:val="009C4A45"/>
    <w:rsid w:val="00A027BC"/>
    <w:rsid w:val="00A44DBC"/>
    <w:rsid w:val="00A462FF"/>
    <w:rsid w:val="00AA25A5"/>
    <w:rsid w:val="00AE3E8D"/>
    <w:rsid w:val="00B705D3"/>
    <w:rsid w:val="00C16A82"/>
    <w:rsid w:val="00C33583"/>
    <w:rsid w:val="00C745D7"/>
    <w:rsid w:val="00C80CCB"/>
    <w:rsid w:val="00C96529"/>
    <w:rsid w:val="00CD36B8"/>
    <w:rsid w:val="00D11634"/>
    <w:rsid w:val="00E21BDB"/>
    <w:rsid w:val="00E737A7"/>
    <w:rsid w:val="00E955BA"/>
    <w:rsid w:val="00ED3AE0"/>
    <w:rsid w:val="00ED5F33"/>
    <w:rsid w:val="00F8318B"/>
    <w:rsid w:val="06AA00D7"/>
    <w:rsid w:val="07CA51C6"/>
    <w:rsid w:val="0833F05C"/>
    <w:rsid w:val="0988E034"/>
    <w:rsid w:val="0F82FD80"/>
    <w:rsid w:val="109A8455"/>
    <w:rsid w:val="12141754"/>
    <w:rsid w:val="12D9EAFA"/>
    <w:rsid w:val="1704A652"/>
    <w:rsid w:val="1A19AD4F"/>
    <w:rsid w:val="1AA8E11C"/>
    <w:rsid w:val="1B2FDAAB"/>
    <w:rsid w:val="1B636316"/>
    <w:rsid w:val="1C022B83"/>
    <w:rsid w:val="21BBC03B"/>
    <w:rsid w:val="2344FB5C"/>
    <w:rsid w:val="23A6BAF0"/>
    <w:rsid w:val="248763B6"/>
    <w:rsid w:val="248F9A99"/>
    <w:rsid w:val="2530B855"/>
    <w:rsid w:val="26854FA0"/>
    <w:rsid w:val="28734BDA"/>
    <w:rsid w:val="2D439130"/>
    <w:rsid w:val="3065ADAA"/>
    <w:rsid w:val="3276F9D0"/>
    <w:rsid w:val="327A7FBB"/>
    <w:rsid w:val="32F942B9"/>
    <w:rsid w:val="3B7A04B3"/>
    <w:rsid w:val="44A263AA"/>
    <w:rsid w:val="4581DBD6"/>
    <w:rsid w:val="47F004F9"/>
    <w:rsid w:val="49030987"/>
    <w:rsid w:val="496B2C78"/>
    <w:rsid w:val="49D840F8"/>
    <w:rsid w:val="4A88CE09"/>
    <w:rsid w:val="4AC6653A"/>
    <w:rsid w:val="4BAF2E3F"/>
    <w:rsid w:val="4E56A142"/>
    <w:rsid w:val="533E87E6"/>
    <w:rsid w:val="54B6BEBC"/>
    <w:rsid w:val="5B21F1CA"/>
    <w:rsid w:val="5CF2B68D"/>
    <w:rsid w:val="5D55C26E"/>
    <w:rsid w:val="5DCB20A6"/>
    <w:rsid w:val="5F16CA21"/>
    <w:rsid w:val="60800359"/>
    <w:rsid w:val="60D07A66"/>
    <w:rsid w:val="639FF351"/>
    <w:rsid w:val="6A07FF43"/>
    <w:rsid w:val="6A72FDA9"/>
    <w:rsid w:val="6AAEF653"/>
    <w:rsid w:val="6BEF5EEA"/>
    <w:rsid w:val="6EA92939"/>
    <w:rsid w:val="6ED71460"/>
    <w:rsid w:val="70982E59"/>
    <w:rsid w:val="7235323D"/>
    <w:rsid w:val="743ABE67"/>
    <w:rsid w:val="7498D484"/>
    <w:rsid w:val="761EC23B"/>
    <w:rsid w:val="77D6510E"/>
    <w:rsid w:val="77EC24DB"/>
    <w:rsid w:val="7963D6FA"/>
    <w:rsid w:val="7A2B6284"/>
    <w:rsid w:val="7C04B6C9"/>
    <w:rsid w:val="7DECFCD5"/>
    <w:rsid w:val="7EAEF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2565E"/>
  <w15:chartTrackingRefBased/>
  <w15:docId w15:val="{111E1988-7A0F-45F4-927E-4EAE7D91B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5C2"/>
    <w:pPr>
      <w:spacing w:before="240" w:after="0" w:line="240" w:lineRule="auto"/>
    </w:pPr>
    <w:rPr>
      <w:rFonts w:eastAsia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7963D6FA"/>
    <w:pPr>
      <w:spacing w:after="160"/>
      <w:contextualSpacing/>
      <w:outlineLvl w:val="0"/>
    </w:pPr>
    <w:rPr>
      <w:rFonts w:asciiTheme="majorHAnsi" w:eastAsiaTheme="minorEastAsia" w:hAnsiTheme="majorHAnsi" w:cstheme="minorBidi"/>
      <w:b/>
      <w:bCs/>
      <w:color w:val="5B9AD5"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7963D6FA"/>
    <w:pPr>
      <w:outlineLvl w:val="1"/>
    </w:pPr>
    <w:rPr>
      <w:rFonts w:asciiTheme="majorHAnsi" w:eastAsiaTheme="majorEastAsia" w:hAnsiTheme="majorHAnsi" w:cstheme="majorBidi"/>
      <w:b/>
      <w:bCs/>
      <w:color w:val="5B9BD5" w:themeColor="accent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7963D6FA"/>
    <w:rPr>
      <w:rFonts w:asciiTheme="majorHAnsi" w:eastAsiaTheme="minorEastAsia" w:hAnsiTheme="majorHAnsi" w:cstheme="minorBidi"/>
      <w:b/>
      <w:bCs/>
      <w:i w:val="0"/>
      <w:iCs w:val="0"/>
      <w:caps w:val="0"/>
      <w:smallCaps w:val="0"/>
      <w:noProof w:val="0"/>
      <w:color w:val="5B9AD5"/>
      <w:sz w:val="36"/>
      <w:szCs w:val="36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7963D6FA"/>
    <w:rPr>
      <w:rFonts w:asciiTheme="majorHAnsi" w:eastAsiaTheme="majorEastAsia" w:hAnsiTheme="majorHAnsi" w:cstheme="majorBidi"/>
      <w:b/>
      <w:bCs/>
      <w:color w:val="5B9BD5" w:themeColor="accent5"/>
      <w:sz w:val="28"/>
      <w:szCs w:val="28"/>
      <w:lang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6E35C2"/>
    <w:pPr>
      <w:keepLines/>
      <w:pBdr>
        <w:top w:val="single" w:sz="6" w:space="2" w:color="auto"/>
      </w:pBdr>
      <w:spacing w:before="0"/>
      <w:ind w:left="4075" w:right="4075"/>
      <w:jc w:val="center"/>
    </w:pPr>
    <w:rPr>
      <w:kern w:val="18"/>
    </w:rPr>
  </w:style>
  <w:style w:type="character" w:customStyle="1" w:styleId="FooterChar">
    <w:name w:val="Footer Char"/>
    <w:basedOn w:val="DefaultParagraphFont"/>
    <w:link w:val="Footer"/>
    <w:uiPriority w:val="99"/>
    <w:rsid w:val="006E35C2"/>
    <w:rPr>
      <w:rFonts w:eastAsia="Times New Roman" w:cs="Times New Roman"/>
      <w:kern w:val="18"/>
      <w:lang w:val="en-US"/>
    </w:rPr>
  </w:style>
  <w:style w:type="character" w:styleId="PageNumber">
    <w:name w:val="page number"/>
    <w:uiPriority w:val="99"/>
    <w:semiHidden/>
    <w:rsid w:val="006E35C2"/>
  </w:style>
  <w:style w:type="paragraph" w:styleId="Title">
    <w:name w:val="Title"/>
    <w:basedOn w:val="Normal"/>
    <w:link w:val="TitleChar"/>
    <w:uiPriority w:val="2"/>
    <w:unhideWhenUsed/>
    <w:qFormat/>
    <w:rsid w:val="006E35C2"/>
    <w:pPr>
      <w:pBdr>
        <w:top w:val="double" w:sz="6" w:space="8" w:color="404040" w:themeColor="text1" w:themeTint="BF"/>
        <w:bottom w:val="double" w:sz="6" w:space="8" w:color="404040" w:themeColor="text1" w:themeTint="BF"/>
      </w:pBdr>
      <w:spacing w:after="200"/>
      <w:contextualSpacing/>
      <w:jc w:val="center"/>
    </w:pPr>
    <w:rPr>
      <w:rFonts w:asciiTheme="majorHAnsi" w:hAnsiTheme="majorHAnsi"/>
      <w:b/>
      <w:caps/>
      <w:spacing w:val="20"/>
    </w:rPr>
  </w:style>
  <w:style w:type="character" w:customStyle="1" w:styleId="TitleChar">
    <w:name w:val="Title Char"/>
    <w:basedOn w:val="DefaultParagraphFont"/>
    <w:link w:val="Title"/>
    <w:uiPriority w:val="2"/>
    <w:rsid w:val="006E35C2"/>
    <w:rPr>
      <w:rFonts w:asciiTheme="majorHAnsi" w:eastAsia="Times New Roman" w:hAnsiTheme="majorHAnsi" w:cs="Times New Roman"/>
      <w:b/>
      <w:caps/>
      <w:spacing w:val="20"/>
      <w:lang w:val="en-US"/>
    </w:rPr>
  </w:style>
  <w:style w:type="paragraph" w:customStyle="1" w:styleId="paragraph">
    <w:name w:val="paragraph"/>
    <w:basedOn w:val="Normal"/>
    <w:rsid w:val="006E35C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CA" w:eastAsia="en-CA"/>
    </w:rPr>
  </w:style>
  <w:style w:type="character" w:customStyle="1" w:styleId="normaltextrun">
    <w:name w:val="normaltextrun"/>
    <w:basedOn w:val="DefaultParagraphFont"/>
    <w:rsid w:val="006E35C2"/>
  </w:style>
  <w:style w:type="character" w:customStyle="1" w:styleId="eop">
    <w:name w:val="eop"/>
    <w:basedOn w:val="DefaultParagraphFont"/>
    <w:rsid w:val="006E35C2"/>
  </w:style>
  <w:style w:type="paragraph" w:styleId="ListParagraph">
    <w:name w:val="List Paragraph"/>
    <w:basedOn w:val="Normal"/>
    <w:uiPriority w:val="34"/>
    <w:qFormat/>
    <w:rsid w:val="001A1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4955ACD9FEFB44A18E67FBE725F399" ma:contentTypeVersion="19" ma:contentTypeDescription="Create a new document." ma:contentTypeScope="" ma:versionID="0241c6fa5020584c0fe24469d6269ce9">
  <xsd:schema xmlns:xsd="http://www.w3.org/2001/XMLSchema" xmlns:xs="http://www.w3.org/2001/XMLSchema" xmlns:p="http://schemas.microsoft.com/office/2006/metadata/properties" xmlns:ns2="fa0a5b70-032b-4121-a4c1-5b1275581157" xmlns:ns3="906ba92d-599e-4b69-b48c-622f8dfa89d0" targetNamespace="http://schemas.microsoft.com/office/2006/metadata/properties" ma:root="true" ma:fieldsID="f4f8152ed9988b2b6baef9bcf69b33f0" ns2:_="" ns3:_="">
    <xsd:import namespace="fa0a5b70-032b-4121-a4c1-5b1275581157"/>
    <xsd:import namespace="906ba92d-599e-4b69-b48c-622f8dfa89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a5b70-032b-4121-a4c1-5b12755811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827ba9f-3fdc-4f5c-b3b0-c25303c8b6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ba92d-599e-4b69-b48c-622f8dfa89d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144d50d-8692-4f1e-bb49-e701d6fca262}" ma:internalName="TaxCatchAll" ma:showField="CatchAllData" ma:web="906ba92d-599e-4b69-b48c-622f8dfa89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a0a5b70-032b-4121-a4c1-5b1275581157">
      <Terms xmlns="http://schemas.microsoft.com/office/infopath/2007/PartnerControls"/>
    </lcf76f155ced4ddcb4097134ff3c332f>
    <TaxCatchAll xmlns="906ba92d-599e-4b69-b48c-622f8dfa89d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D1B50E-5BC9-4427-ACC8-2FA7FB5DA9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a5b70-032b-4121-a4c1-5b1275581157"/>
    <ds:schemaRef ds:uri="906ba92d-599e-4b69-b48c-622f8dfa89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FD2B50-08AF-4ADA-B7B4-465B958B8DDB}">
  <ds:schemaRefs>
    <ds:schemaRef ds:uri="http://schemas.microsoft.com/office/2006/metadata/properties"/>
    <ds:schemaRef ds:uri="http://schemas.microsoft.com/office/infopath/2007/PartnerControls"/>
    <ds:schemaRef ds:uri="fa0a5b70-032b-4121-a4c1-5b1275581157"/>
    <ds:schemaRef ds:uri="906ba92d-599e-4b69-b48c-622f8dfa89d0"/>
  </ds:schemaRefs>
</ds:datastoreItem>
</file>

<file path=customXml/itemProps3.xml><?xml version="1.0" encoding="utf-8"?>
<ds:datastoreItem xmlns:ds="http://schemas.openxmlformats.org/officeDocument/2006/customXml" ds:itemID="{8E923237-4EE5-446B-AFD4-BE0B302BDF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Barclay</dc:creator>
  <cp:keywords/>
  <dc:description/>
  <cp:lastModifiedBy>Kopytko, Hannah</cp:lastModifiedBy>
  <cp:revision>44</cp:revision>
  <dcterms:created xsi:type="dcterms:W3CDTF">2021-04-08T17:38:00Z</dcterms:created>
  <dcterms:modified xsi:type="dcterms:W3CDTF">2025-08-27T18:00:00Z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0x0101003A4955ACD9FEFB44A18E67FBE725F399</vt:lpwstr>
  </property>
  <property fmtid="{D5CDD505-2E9C-101B-9397-08002B2CF9AE}" pid="3" name="Order">
    <vt:r8>882800</vt:r8>
  </property>
  <property fmtid="{D5CDD505-2E9C-101B-9397-08002B2CF9AE}" pid="4" name="_ExtendedDescription">
    <vt:lpwstr/>
  </property>
  <property fmtid="{D5CDD505-2E9C-101B-9397-08002B2CF9AE}" pid="5" name="MediaServiceImageTags">
    <vt:lpwstr/>
  </property>
</Properties>
</file>