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39C" w:rsidRDefault="0073039C"/>
    <w:p w:rsidR="0073039C" w:rsidRPr="0073039C" w:rsidRDefault="0073039C">
      <w:pPr>
        <w:rPr>
          <w:rFonts w:ascii="Arial Black" w:hAnsi="Arial Black"/>
        </w:rPr>
      </w:pPr>
      <w:r w:rsidRPr="0073039C">
        <w:rPr>
          <w:rFonts w:ascii="Arial Black" w:hAnsi="Arial Black"/>
          <w:noProof/>
          <w:color w:val="5B9BD5" w:themeColor="accent1"/>
          <w:sz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7AE57A1" wp14:editId="06648E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44222" cy="12471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studio_15972365366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31" cy="1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039C">
        <w:rPr>
          <w:rFonts w:ascii="Arial Black" w:hAnsi="Arial Black"/>
          <w:color w:val="5B9BD5" w:themeColor="accent1"/>
          <w:sz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INITIAT CODES</w:t>
      </w:r>
    </w:p>
    <w:p w:rsidR="0073039C" w:rsidRPr="0073039C" w:rsidRDefault="0073039C">
      <w:pPr>
        <w:rPr>
          <w:rFonts w:ascii="Consolas" w:hAnsi="Consolas"/>
          <w:i/>
        </w:rPr>
      </w:pPr>
      <w:r>
        <w:rPr>
          <w:rFonts w:ascii="Consolas" w:hAnsi="Consolas"/>
          <w:i/>
        </w:rPr>
        <w:t>{</w:t>
      </w:r>
      <w:r w:rsidRPr="0073039C">
        <w:rPr>
          <w:rFonts w:ascii="Consolas" w:hAnsi="Consolas"/>
          <w:b/>
          <w:i/>
        </w:rPr>
        <w:t>SYNTAX DEFINITIONS</w:t>
      </w:r>
      <w:r>
        <w:rPr>
          <w:rFonts w:ascii="Consolas" w:hAnsi="Consolas"/>
          <w:i/>
        </w:rPr>
        <w:t>}</w:t>
      </w:r>
    </w:p>
    <w:p w:rsidR="0073039C" w:rsidRDefault="0073039C">
      <w:r>
        <w:t>Un langage destiné académique.</w:t>
      </w:r>
    </w:p>
    <w:p w:rsidR="0073039C" w:rsidRDefault="0073039C" w:rsidP="0073039C"/>
    <w:p w:rsidR="0073039C" w:rsidRDefault="0073039C" w:rsidP="0073039C">
      <w:pPr>
        <w:ind w:firstLine="708"/>
      </w:pPr>
    </w:p>
    <w:p w:rsidR="0073039C" w:rsidRDefault="0073039C" w:rsidP="0073039C">
      <w:pPr>
        <w:ind w:firstLine="708"/>
      </w:pPr>
      <w:proofErr w:type="spellStart"/>
      <w:r>
        <w:t>Desc</w:t>
      </w:r>
      <w:proofErr w:type="spellEnd"/>
      <w:r>
        <w:t> :</w:t>
      </w:r>
      <w:r w:rsidR="008F4FB8">
        <w:t xml:space="preserve"> </w:t>
      </w:r>
    </w:p>
    <w:p w:rsidR="008F4FB8" w:rsidRPr="0024359D" w:rsidRDefault="008F4FB8" w:rsidP="0073039C">
      <w:pPr>
        <w:ind w:firstLine="708"/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 </w:t>
      </w:r>
      <w:r w:rsidR="0024359D"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 langage</w:t>
      </w:r>
      <w:r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destine au monde </w:t>
      </w:r>
      <w:r w:rsidR="0024359D"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académique.</w:t>
      </w:r>
    </w:p>
    <w:p w:rsidR="008F4FB8" w:rsidRPr="0024359D" w:rsidRDefault="008F4FB8" w:rsidP="0073039C">
      <w:pPr>
        <w:ind w:firstLine="708"/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Pour </w:t>
      </w:r>
      <w:r w:rsidR="0024359D"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permettre</w:t>
      </w:r>
      <w:r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promouvoir et donne le gout aux nouveaux apprenant de l’information en programmation la </w:t>
      </w:r>
      <w:r w:rsidR="0024359D"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soupe</w:t>
      </w:r>
      <w:r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qui se cache </w:t>
      </w:r>
      <w:r w:rsidR="0024359D"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derrière</w:t>
      </w:r>
      <w:r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cette merveille de </w:t>
      </w:r>
      <w:r w:rsidR="0024359D"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l’ordinateur.</w:t>
      </w:r>
    </w:p>
    <w:p w:rsidR="008F4FB8" w:rsidRPr="0024359D" w:rsidRDefault="008F4FB8" w:rsidP="008F4FB8">
      <w:pPr>
        <w:ind w:firstLine="708"/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guide et le montre la </w:t>
      </w:r>
      <w:r w:rsidR="0024359D"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</w:t>
      </w:r>
      <w:r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4359D"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d’un langage</w:t>
      </w:r>
      <w:r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r w:rsidR="0024359D"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programmation.</w:t>
      </w:r>
    </w:p>
    <w:p w:rsidR="008F4FB8" w:rsidRPr="0024359D" w:rsidRDefault="008F4FB8" w:rsidP="008F4FB8">
      <w:pPr>
        <w:ind w:firstLine="708"/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Bien les initier au langages informatique et les </w:t>
      </w:r>
      <w:r w:rsidR="0024359D"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montre</w:t>
      </w:r>
      <w:r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 chemin de la </w:t>
      </w:r>
      <w:r w:rsidR="0024359D"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</w:t>
      </w:r>
      <w:r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</w:t>
      </w:r>
      <w:r w:rsidR="0024359D"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français</w:t>
      </w:r>
      <w:r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vers l’anglais</w:t>
      </w:r>
      <w:r w:rsidR="0024359D" w:rsidRPr="0024359D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3039C" w:rsidRDefault="0073039C" w:rsidP="0073039C">
      <w:pPr>
        <w:ind w:firstLine="708"/>
      </w:pPr>
    </w:p>
    <w:p w:rsidR="008F4FB8" w:rsidRDefault="008F4FB8" w:rsidP="0073039C">
      <w:pPr>
        <w:ind w:firstLine="708"/>
      </w:pPr>
      <w:r>
        <w:t xml:space="preserve">LES MOTS CLE :  </w:t>
      </w:r>
      <w:r w:rsidRPr="008F4FB8">
        <w:rPr>
          <w:color w:val="FF0000"/>
        </w:rPr>
        <w:t xml:space="preserve">il ne doivent pas </w:t>
      </w:r>
      <w:r w:rsidR="0024359D" w:rsidRPr="008F4FB8">
        <w:rPr>
          <w:color w:val="FF0000"/>
        </w:rPr>
        <w:t>être</w:t>
      </w:r>
      <w:r w:rsidRPr="008F4FB8">
        <w:rPr>
          <w:color w:val="FF0000"/>
        </w:rPr>
        <w:t xml:space="preserve"> </w:t>
      </w:r>
      <w:r w:rsidR="0024359D" w:rsidRPr="008F4FB8">
        <w:rPr>
          <w:color w:val="FF0000"/>
        </w:rPr>
        <w:t>définie</w:t>
      </w:r>
      <w:r w:rsidRPr="008F4FB8">
        <w:rPr>
          <w:color w:val="FF0000"/>
        </w:rPr>
        <w:t xml:space="preserve"> dans un code puis </w:t>
      </w:r>
      <w:r w:rsidR="0024359D" w:rsidRPr="008F4FB8">
        <w:rPr>
          <w:color w:val="FF0000"/>
        </w:rPr>
        <w:t>qu’ils</w:t>
      </w:r>
      <w:r w:rsidRPr="008F4FB8">
        <w:rPr>
          <w:color w:val="FF0000"/>
        </w:rPr>
        <w:t xml:space="preserve"> le sont déjà et le compilateur les traite automatiquement</w:t>
      </w:r>
    </w:p>
    <w:tbl>
      <w:tblPr>
        <w:tblStyle w:val="Grilledetableauclaire"/>
        <w:tblW w:w="0" w:type="auto"/>
        <w:jc w:val="center"/>
        <w:tblLook w:val="04A0" w:firstRow="1" w:lastRow="0" w:firstColumn="1" w:lastColumn="0" w:noHBand="0" w:noVBand="1"/>
      </w:tblPr>
      <w:tblGrid>
        <w:gridCol w:w="1105"/>
        <w:gridCol w:w="883"/>
        <w:gridCol w:w="1215"/>
        <w:gridCol w:w="993"/>
        <w:gridCol w:w="1548"/>
        <w:gridCol w:w="1770"/>
        <w:gridCol w:w="1548"/>
      </w:tblGrid>
      <w:tr w:rsidR="00547311" w:rsidRPr="00547311" w:rsidTr="0073039C">
        <w:trPr>
          <w:trHeight w:val="275"/>
          <w:jc w:val="center"/>
        </w:trPr>
        <w:tc>
          <w:tcPr>
            <w:tcW w:w="1570" w:type="dxa"/>
          </w:tcPr>
          <w:p w:rsidR="0073039C" w:rsidRPr="00547311" w:rsidRDefault="00547311" w:rsidP="0073039C">
            <w:pPr>
              <w:rPr>
                <w:rFonts w:ascii="Consolas" w:hAnsi="Consolas"/>
                <w:color w:val="595959" w:themeColor="text1" w:themeTint="A6"/>
              </w:rPr>
            </w:pPr>
            <w:r w:rsidRPr="00547311">
              <w:rPr>
                <w:rFonts w:ascii="Consolas" w:hAnsi="Consolas"/>
                <w:color w:val="595959" w:themeColor="text1" w:themeTint="A6"/>
              </w:rPr>
              <w:t>f</w:t>
            </w:r>
            <w:r w:rsidR="0073039C" w:rsidRPr="00547311">
              <w:rPr>
                <w:rFonts w:ascii="Consolas" w:hAnsi="Consolas"/>
                <w:color w:val="595959" w:themeColor="text1" w:themeTint="A6"/>
              </w:rPr>
              <w:t>onction</w:t>
            </w:r>
          </w:p>
        </w:tc>
        <w:tc>
          <w:tcPr>
            <w:tcW w:w="1570" w:type="dxa"/>
          </w:tcPr>
          <w:p w:rsidR="0073039C" w:rsidRPr="00547311" w:rsidRDefault="00547311" w:rsidP="0073039C">
            <w:pPr>
              <w:rPr>
                <w:rFonts w:ascii="Consolas" w:hAnsi="Consolas"/>
                <w:color w:val="595959" w:themeColor="text1" w:themeTint="A6"/>
              </w:rPr>
            </w:pPr>
            <w:r w:rsidRPr="00547311">
              <w:rPr>
                <w:rFonts w:ascii="Consolas" w:hAnsi="Consolas"/>
                <w:color w:val="595959" w:themeColor="text1" w:themeTint="A6"/>
              </w:rPr>
              <w:t>classe</w:t>
            </w:r>
          </w:p>
        </w:tc>
        <w:tc>
          <w:tcPr>
            <w:tcW w:w="1570" w:type="dxa"/>
          </w:tcPr>
          <w:p w:rsidR="0073039C" w:rsidRPr="00547311" w:rsidRDefault="00547311" w:rsidP="0073039C">
            <w:pPr>
              <w:rPr>
                <w:rFonts w:ascii="Consolas" w:hAnsi="Consolas"/>
                <w:color w:val="595959" w:themeColor="text1" w:themeTint="A6"/>
              </w:rPr>
            </w:pPr>
            <w:r w:rsidRPr="00547311">
              <w:rPr>
                <w:rFonts w:ascii="Consolas" w:hAnsi="Consolas"/>
                <w:color w:val="595959" w:themeColor="text1" w:themeTint="A6"/>
              </w:rPr>
              <w:t>var</w:t>
            </w:r>
          </w:p>
        </w:tc>
        <w:tc>
          <w:tcPr>
            <w:tcW w:w="1571" w:type="dxa"/>
          </w:tcPr>
          <w:p w:rsidR="0073039C" w:rsidRPr="00547311" w:rsidRDefault="00547311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 w:rsidRPr="00547311">
              <w:rPr>
                <w:rFonts w:ascii="Consolas" w:hAnsi="Consolas"/>
                <w:color w:val="595959" w:themeColor="text1" w:themeTint="A6"/>
              </w:rPr>
              <w:t>methode</w:t>
            </w:r>
            <w:proofErr w:type="spellEnd"/>
          </w:p>
        </w:tc>
        <w:tc>
          <w:tcPr>
            <w:tcW w:w="1571" w:type="dxa"/>
          </w:tcPr>
          <w:p w:rsidR="0073039C" w:rsidRPr="00547311" w:rsidRDefault="00547311" w:rsidP="0073039C">
            <w:pPr>
              <w:rPr>
                <w:rFonts w:ascii="Consolas" w:hAnsi="Consolas"/>
                <w:color w:val="595959" w:themeColor="text1" w:themeTint="A6"/>
              </w:rPr>
            </w:pPr>
            <w:r w:rsidRPr="00547311">
              <w:rPr>
                <w:rFonts w:ascii="Consolas" w:hAnsi="Consolas"/>
                <w:color w:val="595959" w:themeColor="text1" w:themeTint="A6"/>
              </w:rPr>
              <w:t>PRINCIPAL</w:t>
            </w:r>
          </w:p>
        </w:tc>
        <w:tc>
          <w:tcPr>
            <w:tcW w:w="1571" w:type="dxa"/>
          </w:tcPr>
          <w:p w:rsidR="0073039C" w:rsidRPr="00547311" w:rsidRDefault="00547311" w:rsidP="0073039C">
            <w:pPr>
              <w:rPr>
                <w:rFonts w:ascii="Consolas" w:hAnsi="Consolas"/>
                <w:color w:val="595959" w:themeColor="text1" w:themeTint="A6"/>
              </w:rPr>
            </w:pPr>
            <w:r w:rsidRPr="00547311">
              <w:rPr>
                <w:rFonts w:ascii="Consolas" w:hAnsi="Consolas"/>
                <w:color w:val="595959" w:themeColor="text1" w:themeTint="A6"/>
              </w:rPr>
              <w:t>si</w:t>
            </w:r>
          </w:p>
        </w:tc>
        <w:tc>
          <w:tcPr>
            <w:tcW w:w="1571" w:type="dxa"/>
          </w:tcPr>
          <w:p w:rsidR="0073039C" w:rsidRPr="00547311" w:rsidRDefault="00547311" w:rsidP="0073039C">
            <w:pPr>
              <w:rPr>
                <w:rFonts w:ascii="Consolas" w:hAnsi="Consolas"/>
                <w:color w:val="595959" w:themeColor="text1" w:themeTint="A6"/>
              </w:rPr>
            </w:pPr>
            <w:r w:rsidRPr="00547311">
              <w:rPr>
                <w:rFonts w:ascii="Consolas" w:hAnsi="Consolas"/>
                <w:color w:val="595959" w:themeColor="text1" w:themeTint="A6"/>
              </w:rPr>
              <w:t>sinon</w:t>
            </w:r>
          </w:p>
        </w:tc>
      </w:tr>
      <w:tr w:rsidR="00547311" w:rsidRPr="00547311" w:rsidTr="0073039C">
        <w:trPr>
          <w:trHeight w:val="260"/>
          <w:jc w:val="center"/>
        </w:trPr>
        <w:tc>
          <w:tcPr>
            <w:tcW w:w="1570" w:type="dxa"/>
          </w:tcPr>
          <w:p w:rsidR="0073039C" w:rsidRPr="00547311" w:rsidRDefault="00547311" w:rsidP="0073039C">
            <w:pPr>
              <w:rPr>
                <w:rFonts w:ascii="Consolas" w:hAnsi="Consolas"/>
                <w:color w:val="595959" w:themeColor="text1" w:themeTint="A6"/>
              </w:rPr>
            </w:pPr>
            <w:r w:rsidRPr="00547311">
              <w:rPr>
                <w:rFonts w:ascii="Consolas" w:hAnsi="Consolas"/>
                <w:color w:val="595959" w:themeColor="text1" w:themeTint="A6"/>
              </w:rPr>
              <w:t>pour</w:t>
            </w:r>
          </w:p>
        </w:tc>
        <w:tc>
          <w:tcPr>
            <w:tcW w:w="1570" w:type="dxa"/>
          </w:tcPr>
          <w:p w:rsidR="0073039C" w:rsidRPr="00547311" w:rsidRDefault="00547311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 w:rsidRPr="00547311">
              <w:rPr>
                <w:rFonts w:ascii="Consolas" w:hAnsi="Consolas"/>
                <w:color w:val="595959" w:themeColor="text1" w:themeTint="A6"/>
              </w:rPr>
              <w:t>tanq</w:t>
            </w:r>
            <w:proofErr w:type="spellEnd"/>
          </w:p>
        </w:tc>
        <w:tc>
          <w:tcPr>
            <w:tcW w:w="1570" w:type="dxa"/>
          </w:tcPr>
          <w:p w:rsidR="0073039C" w:rsidRPr="00547311" w:rsidRDefault="00547311" w:rsidP="0073039C">
            <w:pPr>
              <w:rPr>
                <w:rFonts w:ascii="Consolas" w:hAnsi="Consolas"/>
                <w:color w:val="595959" w:themeColor="text1" w:themeTint="A6"/>
              </w:rPr>
            </w:pPr>
            <w:r w:rsidRPr="00547311">
              <w:rPr>
                <w:rFonts w:ascii="Consolas" w:hAnsi="Consolas"/>
                <w:color w:val="595959" w:themeColor="text1" w:themeTint="A6"/>
              </w:rPr>
              <w:t>boucler</w:t>
            </w:r>
          </w:p>
        </w:tc>
        <w:tc>
          <w:tcPr>
            <w:tcW w:w="1571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>
              <w:rPr>
                <w:rFonts w:ascii="Consolas" w:hAnsi="Consolas"/>
                <w:color w:val="595959" w:themeColor="text1" w:themeTint="A6"/>
              </w:rPr>
              <w:t>herite</w:t>
            </w:r>
            <w:proofErr w:type="spellEnd"/>
          </w:p>
        </w:tc>
        <w:tc>
          <w:tcPr>
            <w:tcW w:w="1571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dans</w:t>
            </w:r>
          </w:p>
        </w:tc>
        <w:tc>
          <w:tcPr>
            <w:tcW w:w="1571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lire</w:t>
            </w:r>
          </w:p>
        </w:tc>
        <w:tc>
          <w:tcPr>
            <w:tcW w:w="1571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>
              <w:rPr>
                <w:rFonts w:ascii="Consolas" w:hAnsi="Consolas"/>
                <w:color w:val="595959" w:themeColor="text1" w:themeTint="A6"/>
              </w:rPr>
              <w:t>ecrire</w:t>
            </w:r>
            <w:proofErr w:type="spellEnd"/>
          </w:p>
        </w:tc>
      </w:tr>
      <w:tr w:rsidR="00547311" w:rsidRPr="00547311" w:rsidTr="0073039C">
        <w:trPr>
          <w:trHeight w:val="275"/>
          <w:jc w:val="center"/>
        </w:trPr>
        <w:tc>
          <w:tcPr>
            <w:tcW w:w="1570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>
              <w:rPr>
                <w:rFonts w:ascii="Consolas" w:hAnsi="Consolas"/>
                <w:color w:val="595959" w:themeColor="text1" w:themeTint="A6"/>
              </w:rPr>
              <w:t>ecrirel</w:t>
            </w:r>
            <w:proofErr w:type="spellEnd"/>
          </w:p>
        </w:tc>
        <w:tc>
          <w:tcPr>
            <w:tcW w:w="1570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et</w:t>
            </w:r>
          </w:p>
        </w:tc>
        <w:tc>
          <w:tcPr>
            <w:tcW w:w="1570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>
              <w:rPr>
                <w:rFonts w:ascii="Consolas" w:hAnsi="Consolas"/>
                <w:color w:val="595959" w:themeColor="text1" w:themeTint="A6"/>
              </w:rPr>
              <w:t>eg</w:t>
            </w:r>
            <w:proofErr w:type="spellEnd"/>
          </w:p>
        </w:tc>
        <w:tc>
          <w:tcPr>
            <w:tcW w:w="1571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affect</w:t>
            </w:r>
          </w:p>
        </w:tc>
        <w:tc>
          <w:tcPr>
            <w:tcW w:w="1571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constructeur</w:t>
            </w:r>
          </w:p>
        </w:tc>
        <w:tc>
          <w:tcPr>
            <w:tcW w:w="1571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>
              <w:rPr>
                <w:rFonts w:ascii="Consolas" w:hAnsi="Consolas"/>
                <w:color w:val="595959" w:themeColor="text1" w:themeTint="A6"/>
              </w:rPr>
              <w:t>arreter</w:t>
            </w:r>
            <w:proofErr w:type="spellEnd"/>
          </w:p>
        </w:tc>
        <w:tc>
          <w:tcPr>
            <w:tcW w:w="1571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lancer</w:t>
            </w:r>
          </w:p>
        </w:tc>
      </w:tr>
      <w:tr w:rsidR="00547311" w:rsidRPr="00547311" w:rsidTr="0073039C">
        <w:trPr>
          <w:trHeight w:val="260"/>
          <w:jc w:val="center"/>
        </w:trPr>
        <w:tc>
          <w:tcPr>
            <w:tcW w:w="1570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>
              <w:rPr>
                <w:rFonts w:ascii="Consolas" w:hAnsi="Consolas"/>
                <w:color w:val="595959" w:themeColor="text1" w:themeTint="A6"/>
              </w:rPr>
              <w:t>parRef</w:t>
            </w:r>
            <w:proofErr w:type="spellEnd"/>
          </w:p>
        </w:tc>
        <w:tc>
          <w:tcPr>
            <w:tcW w:w="1570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>
              <w:rPr>
                <w:rFonts w:ascii="Consolas" w:hAnsi="Consolas"/>
                <w:color w:val="595959" w:themeColor="text1" w:themeTint="A6"/>
              </w:rPr>
              <w:t>finApp</w:t>
            </w:r>
            <w:proofErr w:type="spellEnd"/>
          </w:p>
        </w:tc>
        <w:tc>
          <w:tcPr>
            <w:tcW w:w="1570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>
              <w:rPr>
                <w:rFonts w:ascii="Consolas" w:hAnsi="Consolas"/>
                <w:color w:val="595959" w:themeColor="text1" w:themeTint="A6"/>
              </w:rPr>
              <w:t>allervers</w:t>
            </w:r>
            <w:proofErr w:type="spellEnd"/>
          </w:p>
        </w:tc>
        <w:tc>
          <w:tcPr>
            <w:tcW w:w="1571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pause</w:t>
            </w:r>
          </w:p>
        </w:tc>
        <w:tc>
          <w:tcPr>
            <w:tcW w:w="1571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>
              <w:rPr>
                <w:rFonts w:ascii="Consolas" w:hAnsi="Consolas"/>
                <w:color w:val="595959" w:themeColor="text1" w:themeTint="A6"/>
              </w:rPr>
              <w:t>inst</w:t>
            </w:r>
            <w:proofErr w:type="spellEnd"/>
          </w:p>
        </w:tc>
        <w:tc>
          <w:tcPr>
            <w:tcW w:w="1571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retourner</w:t>
            </w:r>
          </w:p>
        </w:tc>
        <w:tc>
          <w:tcPr>
            <w:tcW w:w="1571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native</w:t>
            </w:r>
          </w:p>
        </w:tc>
      </w:tr>
      <w:tr w:rsidR="00547311" w:rsidRPr="00547311" w:rsidTr="0073039C">
        <w:trPr>
          <w:trHeight w:val="260"/>
          <w:jc w:val="center"/>
        </w:trPr>
        <w:tc>
          <w:tcPr>
            <w:tcW w:w="1570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entier</w:t>
            </w:r>
          </w:p>
        </w:tc>
        <w:tc>
          <w:tcPr>
            <w:tcW w:w="1570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chaine</w:t>
            </w:r>
          </w:p>
        </w:tc>
        <w:tc>
          <w:tcPr>
            <w:tcW w:w="1570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objet</w:t>
            </w:r>
          </w:p>
        </w:tc>
        <w:tc>
          <w:tcPr>
            <w:tcW w:w="1571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>
              <w:rPr>
                <w:rFonts w:ascii="Consolas" w:hAnsi="Consolas"/>
                <w:color w:val="595959" w:themeColor="text1" w:themeTint="A6"/>
              </w:rPr>
              <w:t>reel</w:t>
            </w:r>
            <w:proofErr w:type="spellEnd"/>
          </w:p>
        </w:tc>
        <w:tc>
          <w:tcPr>
            <w:tcW w:w="1571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>
              <w:rPr>
                <w:rFonts w:ascii="Consolas" w:hAnsi="Consolas"/>
                <w:color w:val="595959" w:themeColor="text1" w:themeTint="A6"/>
              </w:rPr>
              <w:t>bool</w:t>
            </w:r>
            <w:proofErr w:type="spellEnd"/>
          </w:p>
        </w:tc>
        <w:tc>
          <w:tcPr>
            <w:tcW w:w="1571" w:type="dxa"/>
          </w:tcPr>
          <w:p w:rsidR="0073039C" w:rsidRPr="00547311" w:rsidRDefault="00C1388E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>
              <w:rPr>
                <w:rFonts w:ascii="Consolas" w:hAnsi="Consolas"/>
                <w:color w:val="595959" w:themeColor="text1" w:themeTint="A6"/>
              </w:rPr>
              <w:t>caractere</w:t>
            </w:r>
            <w:proofErr w:type="spellEnd"/>
          </w:p>
        </w:tc>
        <w:tc>
          <w:tcPr>
            <w:tcW w:w="1571" w:type="dxa"/>
          </w:tcPr>
          <w:p w:rsidR="0073039C" w:rsidRPr="00547311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sup</w:t>
            </w:r>
          </w:p>
        </w:tc>
      </w:tr>
      <w:tr w:rsidR="00C1388E" w:rsidRPr="00547311" w:rsidTr="0073039C">
        <w:trPr>
          <w:trHeight w:val="260"/>
          <w:jc w:val="center"/>
        </w:trPr>
        <w:tc>
          <w:tcPr>
            <w:tcW w:w="1570" w:type="dxa"/>
          </w:tcPr>
          <w:p w:rsidR="00C1388E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>
              <w:rPr>
                <w:rFonts w:ascii="Consolas" w:hAnsi="Consolas"/>
                <w:color w:val="595959" w:themeColor="text1" w:themeTint="A6"/>
              </w:rPr>
              <w:t>inf</w:t>
            </w:r>
            <w:proofErr w:type="spellEnd"/>
          </w:p>
        </w:tc>
        <w:tc>
          <w:tcPr>
            <w:tcW w:w="1570" w:type="dxa"/>
          </w:tcPr>
          <w:p w:rsidR="00C1388E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>
              <w:rPr>
                <w:rFonts w:ascii="Consolas" w:hAnsi="Consolas"/>
                <w:color w:val="595959" w:themeColor="text1" w:themeTint="A6"/>
              </w:rPr>
              <w:t>eq</w:t>
            </w:r>
            <w:proofErr w:type="spellEnd"/>
          </w:p>
        </w:tc>
        <w:tc>
          <w:tcPr>
            <w:tcW w:w="1570" w:type="dxa"/>
          </w:tcPr>
          <w:p w:rsidR="00C1388E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>
              <w:rPr>
                <w:rFonts w:ascii="Consolas" w:hAnsi="Consolas"/>
                <w:color w:val="595959" w:themeColor="text1" w:themeTint="A6"/>
              </w:rPr>
              <w:t>dif</w:t>
            </w:r>
            <w:proofErr w:type="spellEnd"/>
          </w:p>
        </w:tc>
        <w:tc>
          <w:tcPr>
            <w:tcW w:w="1571" w:type="dxa"/>
          </w:tcPr>
          <w:p w:rsidR="00C1388E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non</w:t>
            </w:r>
          </w:p>
        </w:tc>
        <w:tc>
          <w:tcPr>
            <w:tcW w:w="1571" w:type="dxa"/>
          </w:tcPr>
          <w:p w:rsidR="00C1388E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vrais</w:t>
            </w:r>
          </w:p>
        </w:tc>
        <w:tc>
          <w:tcPr>
            <w:tcW w:w="1571" w:type="dxa"/>
          </w:tcPr>
          <w:p w:rsidR="00C1388E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faut</w:t>
            </w:r>
          </w:p>
        </w:tc>
        <w:tc>
          <w:tcPr>
            <w:tcW w:w="1571" w:type="dxa"/>
          </w:tcPr>
          <w:p w:rsidR="00C1388E" w:rsidRPr="00547311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fait</w:t>
            </w:r>
          </w:p>
        </w:tc>
      </w:tr>
      <w:tr w:rsidR="00C1388E" w:rsidRPr="00547311" w:rsidTr="0073039C">
        <w:trPr>
          <w:trHeight w:val="260"/>
          <w:jc w:val="center"/>
        </w:trPr>
        <w:tc>
          <w:tcPr>
            <w:tcW w:w="1570" w:type="dxa"/>
          </w:tcPr>
          <w:p w:rsidR="00C1388E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alors</w:t>
            </w:r>
          </w:p>
        </w:tc>
        <w:tc>
          <w:tcPr>
            <w:tcW w:w="1570" w:type="dxa"/>
          </w:tcPr>
          <w:p w:rsidR="00C1388E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fois</w:t>
            </w:r>
          </w:p>
        </w:tc>
        <w:tc>
          <w:tcPr>
            <w:tcW w:w="1570" w:type="dxa"/>
          </w:tcPr>
          <w:p w:rsidR="00C1388E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comprend</w:t>
            </w:r>
          </w:p>
        </w:tc>
        <w:tc>
          <w:tcPr>
            <w:tcW w:w="1571" w:type="dxa"/>
          </w:tcPr>
          <w:p w:rsidR="00C1388E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>
              <w:rPr>
                <w:rFonts w:ascii="Consolas" w:hAnsi="Consolas"/>
                <w:color w:val="595959" w:themeColor="text1" w:themeTint="A6"/>
              </w:rPr>
              <w:t>contien</w:t>
            </w:r>
            <w:proofErr w:type="spellEnd"/>
          </w:p>
        </w:tc>
        <w:tc>
          <w:tcPr>
            <w:tcW w:w="1571" w:type="dxa"/>
          </w:tcPr>
          <w:p w:rsidR="00C1388E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>
              <w:rPr>
                <w:rFonts w:ascii="Consolas" w:hAnsi="Consolas"/>
                <w:color w:val="595959" w:themeColor="text1" w:themeTint="A6"/>
              </w:rPr>
              <w:t>ff</w:t>
            </w:r>
            <w:proofErr w:type="spellEnd"/>
          </w:p>
        </w:tc>
        <w:tc>
          <w:tcPr>
            <w:tcW w:w="1571" w:type="dxa"/>
          </w:tcPr>
          <w:p w:rsidR="00C1388E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>
              <w:rPr>
                <w:rFonts w:ascii="Consolas" w:hAnsi="Consolas"/>
                <w:color w:val="595959" w:themeColor="text1" w:themeTint="A6"/>
              </w:rPr>
              <w:t>fsi</w:t>
            </w:r>
            <w:proofErr w:type="spellEnd"/>
          </w:p>
        </w:tc>
        <w:tc>
          <w:tcPr>
            <w:tcW w:w="1571" w:type="dxa"/>
          </w:tcPr>
          <w:p w:rsidR="00C1388E" w:rsidRPr="00547311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>
              <w:rPr>
                <w:rFonts w:ascii="Consolas" w:hAnsi="Consolas"/>
                <w:color w:val="595959" w:themeColor="text1" w:themeTint="A6"/>
              </w:rPr>
              <w:t>fclasse</w:t>
            </w:r>
            <w:proofErr w:type="spellEnd"/>
          </w:p>
        </w:tc>
      </w:tr>
      <w:tr w:rsidR="00B26416" w:rsidRPr="00547311" w:rsidTr="0073039C">
        <w:trPr>
          <w:trHeight w:val="260"/>
          <w:jc w:val="center"/>
        </w:trPr>
        <w:tc>
          <w:tcPr>
            <w:tcW w:w="1570" w:type="dxa"/>
          </w:tcPr>
          <w:p w:rsidR="00B26416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>
              <w:rPr>
                <w:rFonts w:ascii="Consolas" w:hAnsi="Consolas"/>
                <w:color w:val="595959" w:themeColor="text1" w:themeTint="A6"/>
              </w:rPr>
              <w:t>fpour</w:t>
            </w:r>
            <w:proofErr w:type="spellEnd"/>
          </w:p>
        </w:tc>
        <w:tc>
          <w:tcPr>
            <w:tcW w:w="1570" w:type="dxa"/>
          </w:tcPr>
          <w:p w:rsidR="00B26416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>
              <w:rPr>
                <w:rFonts w:ascii="Consolas" w:hAnsi="Consolas"/>
                <w:color w:val="595959" w:themeColor="text1" w:themeTint="A6"/>
              </w:rPr>
              <w:t>ftanq</w:t>
            </w:r>
            <w:proofErr w:type="spellEnd"/>
          </w:p>
        </w:tc>
        <w:tc>
          <w:tcPr>
            <w:tcW w:w="1570" w:type="dxa"/>
          </w:tcPr>
          <w:p w:rsidR="00B26416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  <w:proofErr w:type="spellStart"/>
            <w:r>
              <w:rPr>
                <w:rFonts w:ascii="Consolas" w:hAnsi="Consolas"/>
                <w:color w:val="595959" w:themeColor="text1" w:themeTint="A6"/>
              </w:rPr>
              <w:t>fboucle</w:t>
            </w:r>
            <w:proofErr w:type="spellEnd"/>
          </w:p>
        </w:tc>
        <w:tc>
          <w:tcPr>
            <w:tcW w:w="1571" w:type="dxa"/>
          </w:tcPr>
          <w:p w:rsidR="00B26416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DEBUT</w:t>
            </w:r>
          </w:p>
        </w:tc>
        <w:tc>
          <w:tcPr>
            <w:tcW w:w="1571" w:type="dxa"/>
          </w:tcPr>
          <w:p w:rsidR="00B26416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FIN</w:t>
            </w:r>
          </w:p>
        </w:tc>
        <w:tc>
          <w:tcPr>
            <w:tcW w:w="1571" w:type="dxa"/>
          </w:tcPr>
          <w:p w:rsidR="00B26416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DEBUTPROGRAMME</w:t>
            </w:r>
          </w:p>
        </w:tc>
        <w:tc>
          <w:tcPr>
            <w:tcW w:w="1571" w:type="dxa"/>
          </w:tcPr>
          <w:p w:rsidR="00B26416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  <w:r>
              <w:rPr>
                <w:rFonts w:ascii="Consolas" w:hAnsi="Consolas"/>
                <w:color w:val="595959" w:themeColor="text1" w:themeTint="A6"/>
              </w:rPr>
              <w:t>FINPROGRAMME</w:t>
            </w:r>
          </w:p>
        </w:tc>
      </w:tr>
      <w:tr w:rsidR="00B26416" w:rsidRPr="00547311" w:rsidTr="0073039C">
        <w:trPr>
          <w:trHeight w:val="260"/>
          <w:jc w:val="center"/>
        </w:trPr>
        <w:tc>
          <w:tcPr>
            <w:tcW w:w="1570" w:type="dxa"/>
          </w:tcPr>
          <w:p w:rsidR="00B26416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</w:p>
        </w:tc>
        <w:tc>
          <w:tcPr>
            <w:tcW w:w="1570" w:type="dxa"/>
          </w:tcPr>
          <w:p w:rsidR="00B26416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</w:p>
        </w:tc>
        <w:tc>
          <w:tcPr>
            <w:tcW w:w="1570" w:type="dxa"/>
          </w:tcPr>
          <w:p w:rsidR="00B26416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</w:p>
        </w:tc>
        <w:tc>
          <w:tcPr>
            <w:tcW w:w="1571" w:type="dxa"/>
          </w:tcPr>
          <w:p w:rsidR="00B26416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</w:p>
        </w:tc>
        <w:tc>
          <w:tcPr>
            <w:tcW w:w="1571" w:type="dxa"/>
          </w:tcPr>
          <w:p w:rsidR="00B26416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</w:p>
        </w:tc>
        <w:tc>
          <w:tcPr>
            <w:tcW w:w="1571" w:type="dxa"/>
          </w:tcPr>
          <w:p w:rsidR="00B26416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</w:p>
        </w:tc>
        <w:tc>
          <w:tcPr>
            <w:tcW w:w="1571" w:type="dxa"/>
          </w:tcPr>
          <w:p w:rsidR="00B26416" w:rsidRDefault="00B26416" w:rsidP="0073039C">
            <w:pPr>
              <w:rPr>
                <w:rFonts w:ascii="Consolas" w:hAnsi="Consolas"/>
                <w:color w:val="595959" w:themeColor="text1" w:themeTint="A6"/>
              </w:rPr>
            </w:pPr>
          </w:p>
        </w:tc>
      </w:tr>
    </w:tbl>
    <w:p w:rsidR="0073039C" w:rsidRDefault="0073039C" w:rsidP="0073039C">
      <w:pPr>
        <w:ind w:firstLine="708"/>
      </w:pPr>
    </w:p>
    <w:p w:rsidR="00B26416" w:rsidRDefault="00B26416" w:rsidP="0073039C">
      <w:pPr>
        <w:ind w:firstLine="708"/>
      </w:pPr>
      <w:r>
        <w:t>LA STRICTURES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686"/>
        <w:gridCol w:w="10914"/>
      </w:tblGrid>
      <w:tr w:rsidR="00450279" w:rsidTr="005A7381">
        <w:tc>
          <w:tcPr>
            <w:tcW w:w="988" w:type="pct"/>
          </w:tcPr>
          <w:p w:rsidR="00450279" w:rsidRDefault="00450279" w:rsidP="0073039C"/>
        </w:tc>
        <w:tc>
          <w:tcPr>
            <w:tcW w:w="4013" w:type="pct"/>
            <w:shd w:val="clear" w:color="auto" w:fill="FFFFFF" w:themeFill="background1"/>
          </w:tcPr>
          <w:p w:rsidR="00450279" w:rsidRPr="00E30D50" w:rsidRDefault="00450279" w:rsidP="00450279">
            <w:pPr>
              <w:rPr>
                <w:rFonts w:ascii="Consolas" w:hAnsi="Consolas"/>
                <w:color w:val="FF0000"/>
              </w:rPr>
            </w:pPr>
            <w:r w:rsidRPr="00450279">
              <w:rPr>
                <w:rFonts w:ascii="Consolas" w:hAnsi="Consolas"/>
                <w:color w:val="808080" w:themeColor="background1" w:themeShade="80"/>
              </w:rPr>
              <w:t>Le programme doit commencer avec une ligne vide ou un préprocesseur</w:t>
            </w:r>
            <w:r>
              <w:rPr>
                <w:rFonts w:ascii="Consolas" w:hAnsi="Consolas"/>
                <w:color w:val="808080" w:themeColor="background1" w:themeShade="80"/>
              </w:rPr>
              <w:t xml:space="preserve"> au cas où un préprocesseur ne pas </w:t>
            </w:r>
            <w:proofErr w:type="spellStart"/>
            <w:r>
              <w:rPr>
                <w:rFonts w:ascii="Consolas" w:hAnsi="Consolas"/>
                <w:color w:val="808080" w:themeColor="background1" w:themeShade="80"/>
              </w:rPr>
              <w:t>fournis</w:t>
            </w:r>
            <w:proofErr w:type="spellEnd"/>
            <w:r>
              <w:rPr>
                <w:rFonts w:ascii="Consolas" w:hAnsi="Consolas"/>
                <w:color w:val="808080" w:themeColor="background1" w:themeShade="80"/>
              </w:rPr>
              <w:t>.</w:t>
            </w:r>
          </w:p>
        </w:tc>
      </w:tr>
      <w:tr w:rsidR="00E30D50" w:rsidTr="005A7381">
        <w:tc>
          <w:tcPr>
            <w:tcW w:w="988" w:type="pct"/>
          </w:tcPr>
          <w:p w:rsidR="00E30D50" w:rsidRDefault="00450279" w:rsidP="0073039C">
            <w:r>
              <w:t>préprocesseurs</w:t>
            </w:r>
          </w:p>
        </w:tc>
        <w:tc>
          <w:tcPr>
            <w:tcW w:w="4013" w:type="pct"/>
            <w:vMerge w:val="restart"/>
          </w:tcPr>
          <w:p w:rsidR="00E30D50" w:rsidRPr="00E30D50" w:rsidRDefault="00E30D50" w:rsidP="0073039C">
            <w:pPr>
              <w:rPr>
                <w:rFonts w:ascii="Consolas" w:hAnsi="Consolas"/>
              </w:rPr>
            </w:pPr>
            <w:r w:rsidRPr="00E30D50">
              <w:rPr>
                <w:rFonts w:ascii="Consolas" w:hAnsi="Consolas"/>
                <w:color w:val="FF0000"/>
              </w:rPr>
              <w:t>#mode</w:t>
            </w:r>
            <w:r w:rsidRPr="00E30D50">
              <w:rPr>
                <w:rFonts w:ascii="Consolas" w:hAnsi="Consolas"/>
              </w:rPr>
              <w:t xml:space="preserve"> </w:t>
            </w:r>
            <w:r w:rsidRPr="00E30D50">
              <w:rPr>
                <w:rFonts w:ascii="Consolas" w:hAnsi="Consolas"/>
                <w:color w:val="2E74B5" w:themeColor="accent1" w:themeShade="BF"/>
              </w:rPr>
              <w:t>console</w:t>
            </w:r>
          </w:p>
          <w:p w:rsidR="00E30D50" w:rsidRDefault="00E30D50" w:rsidP="0073039C">
            <w:pPr>
              <w:rPr>
                <w:rFonts w:ascii="Consolas" w:hAnsi="Consolas"/>
                <w:color w:val="4472C4" w:themeColor="accent5"/>
              </w:rPr>
            </w:pPr>
            <w:r w:rsidRPr="00E30D50">
              <w:rPr>
                <w:rFonts w:ascii="Consolas" w:hAnsi="Consolas"/>
                <w:color w:val="A6A6A6" w:themeColor="background1" w:themeShade="A6"/>
              </w:rPr>
              <w:t>DEBUTPROGRAMME </w:t>
            </w:r>
            <w:r w:rsidRPr="00E30D50">
              <w:rPr>
                <w:rFonts w:ascii="Consolas" w:hAnsi="Consolas"/>
              </w:rPr>
              <w:t xml:space="preserve">: </w:t>
            </w:r>
            <w:r w:rsidRPr="00E30D50">
              <w:rPr>
                <w:rFonts w:ascii="Consolas" w:hAnsi="Consolas"/>
                <w:color w:val="4472C4" w:themeColor="accent5"/>
              </w:rPr>
              <w:t>‘information sur le programme’</w:t>
            </w:r>
          </w:p>
          <w:p w:rsidR="00F46E79" w:rsidRPr="00E30D50" w:rsidRDefault="00F46E79" w:rsidP="0073039C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4472C4" w:themeColor="accent5"/>
              </w:rPr>
              <w:t xml:space="preserve">    </w:t>
            </w:r>
            <w:r w:rsidRPr="00F46E79">
              <w:rPr>
                <w:rFonts w:ascii="Consolas" w:hAnsi="Consolas"/>
                <w:color w:val="D9D9D9" w:themeColor="background1" w:themeShade="D9"/>
              </w:rPr>
              <w:t xml:space="preserve">//expressions </w:t>
            </w:r>
          </w:p>
          <w:p w:rsidR="00E30D50" w:rsidRPr="00E30D50" w:rsidRDefault="00E30D50" w:rsidP="0073039C">
            <w:pPr>
              <w:rPr>
                <w:rFonts w:ascii="Consolas" w:hAnsi="Consolas"/>
              </w:rPr>
            </w:pPr>
            <w:r w:rsidRPr="00E30D50">
              <w:rPr>
                <w:rFonts w:ascii="Consolas" w:hAnsi="Consolas"/>
              </w:rPr>
              <w:t xml:space="preserve">    </w:t>
            </w:r>
            <w:proofErr w:type="gramStart"/>
            <w:r w:rsidRPr="00E30D50">
              <w:rPr>
                <w:rFonts w:ascii="Consolas" w:hAnsi="Consolas"/>
                <w:color w:val="FF0000"/>
              </w:rPr>
              <w:t>fonction</w:t>
            </w:r>
            <w:proofErr w:type="gramEnd"/>
            <w:r w:rsidRPr="00E30D50">
              <w:rPr>
                <w:rFonts w:ascii="Consolas" w:hAnsi="Consolas"/>
                <w:color w:val="FF0000"/>
              </w:rPr>
              <w:t xml:space="preserve"> </w:t>
            </w:r>
            <w:r w:rsidRPr="00E30D50">
              <w:rPr>
                <w:rFonts w:ascii="Consolas" w:hAnsi="Consolas"/>
                <w:color w:val="C00000"/>
              </w:rPr>
              <w:t xml:space="preserve">PRINCIPAL </w:t>
            </w:r>
            <w:r w:rsidRPr="00E30D50">
              <w:rPr>
                <w:rFonts w:ascii="Consolas" w:hAnsi="Consolas"/>
                <w:i/>
                <w:color w:val="2E74B5" w:themeColor="accent1" w:themeShade="BF"/>
              </w:rPr>
              <w:t>fait</w:t>
            </w:r>
          </w:p>
          <w:p w:rsidR="00E30D50" w:rsidRPr="00E30D50" w:rsidRDefault="00E30D50" w:rsidP="0073039C">
            <w:pPr>
              <w:rPr>
                <w:rFonts w:ascii="Consolas" w:hAnsi="Consolas"/>
              </w:rPr>
            </w:pPr>
            <w:r w:rsidRPr="00E30D50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E30D50">
              <w:rPr>
                <w:rFonts w:ascii="Consolas" w:hAnsi="Consolas"/>
                <w:i/>
                <w:color w:val="FF0000"/>
              </w:rPr>
              <w:t>ecrire</w:t>
            </w:r>
            <w:proofErr w:type="spellEnd"/>
            <w:proofErr w:type="gramEnd"/>
            <w:r w:rsidRPr="00E30D50">
              <w:rPr>
                <w:rFonts w:ascii="Consolas" w:hAnsi="Consolas"/>
                <w:color w:val="FF0000"/>
              </w:rPr>
              <w:t> </w:t>
            </w:r>
            <w:r w:rsidRPr="00E30D50">
              <w:rPr>
                <w:rFonts w:ascii="Consolas" w:hAnsi="Consolas"/>
              </w:rPr>
              <w:t xml:space="preserve">: </w:t>
            </w:r>
            <w:r w:rsidRPr="00E30D50">
              <w:rPr>
                <w:rFonts w:ascii="Consolas" w:hAnsi="Consolas"/>
                <w:color w:val="0070C0"/>
              </w:rPr>
              <w:t>‘je suis un programme’</w:t>
            </w:r>
          </w:p>
          <w:p w:rsidR="00E30D50" w:rsidRPr="00E30D50" w:rsidRDefault="00E30D50" w:rsidP="0073039C">
            <w:pPr>
              <w:rPr>
                <w:rFonts w:ascii="Consolas" w:hAnsi="Consolas"/>
                <w:i/>
              </w:rPr>
            </w:pPr>
            <w:r w:rsidRPr="00E30D50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E30D50">
              <w:rPr>
                <w:rFonts w:ascii="Consolas" w:hAnsi="Consolas"/>
                <w:i/>
                <w:color w:val="2E74B5" w:themeColor="accent1" w:themeShade="BF"/>
              </w:rPr>
              <w:t>ff</w:t>
            </w:r>
            <w:proofErr w:type="spellEnd"/>
            <w:proofErr w:type="gramEnd"/>
          </w:p>
          <w:p w:rsidR="00E30D50" w:rsidRDefault="00E30D50" w:rsidP="0073039C">
            <w:r w:rsidRPr="00E30D50">
              <w:rPr>
                <w:rFonts w:ascii="Consolas" w:hAnsi="Consolas"/>
                <w:color w:val="A6A6A6" w:themeColor="background1" w:themeShade="A6"/>
              </w:rPr>
              <w:t>FINPROGRAMME</w:t>
            </w:r>
          </w:p>
        </w:tc>
      </w:tr>
      <w:tr w:rsidR="00E30D50" w:rsidTr="005A7381">
        <w:tc>
          <w:tcPr>
            <w:tcW w:w="988" w:type="pct"/>
          </w:tcPr>
          <w:p w:rsidR="00E30D50" w:rsidRDefault="00E30D50" w:rsidP="0073039C">
            <w:r>
              <w:t>Info sur le pourquoi</w:t>
            </w:r>
          </w:p>
        </w:tc>
        <w:tc>
          <w:tcPr>
            <w:tcW w:w="4013" w:type="pct"/>
            <w:vMerge/>
          </w:tcPr>
          <w:p w:rsidR="00E30D50" w:rsidRDefault="00E30D50" w:rsidP="0073039C"/>
        </w:tc>
      </w:tr>
      <w:tr w:rsidR="00E30D50" w:rsidTr="005A7381">
        <w:tc>
          <w:tcPr>
            <w:tcW w:w="988" w:type="pct"/>
          </w:tcPr>
          <w:p w:rsidR="00E30D50" w:rsidRDefault="00E30D50" w:rsidP="0073039C">
            <w:r>
              <w:t>Fonction principal</w:t>
            </w:r>
          </w:p>
        </w:tc>
        <w:tc>
          <w:tcPr>
            <w:tcW w:w="4013" w:type="pct"/>
            <w:vMerge/>
          </w:tcPr>
          <w:p w:rsidR="00E30D50" w:rsidRDefault="00E30D50" w:rsidP="0073039C"/>
        </w:tc>
      </w:tr>
      <w:tr w:rsidR="00E30D50" w:rsidTr="005A7381">
        <w:tc>
          <w:tcPr>
            <w:tcW w:w="988" w:type="pct"/>
          </w:tcPr>
          <w:p w:rsidR="00E30D50" w:rsidRDefault="00E30D50" w:rsidP="0073039C"/>
        </w:tc>
        <w:tc>
          <w:tcPr>
            <w:tcW w:w="4013" w:type="pct"/>
            <w:vMerge/>
          </w:tcPr>
          <w:p w:rsidR="00E30D50" w:rsidRDefault="00E30D50" w:rsidP="0073039C"/>
        </w:tc>
      </w:tr>
      <w:tr w:rsidR="00E30D50" w:rsidTr="005A7381">
        <w:tc>
          <w:tcPr>
            <w:tcW w:w="988" w:type="pct"/>
          </w:tcPr>
          <w:p w:rsidR="00E30D50" w:rsidRDefault="00E30D50" w:rsidP="0073039C"/>
        </w:tc>
        <w:tc>
          <w:tcPr>
            <w:tcW w:w="4013" w:type="pct"/>
            <w:vMerge/>
          </w:tcPr>
          <w:p w:rsidR="00E30D50" w:rsidRDefault="00E30D50" w:rsidP="0073039C"/>
        </w:tc>
      </w:tr>
      <w:tr w:rsidR="00E30D50" w:rsidTr="005A7381">
        <w:tc>
          <w:tcPr>
            <w:tcW w:w="988" w:type="pct"/>
          </w:tcPr>
          <w:p w:rsidR="00E30D50" w:rsidRDefault="00E30D50" w:rsidP="0073039C"/>
        </w:tc>
        <w:tc>
          <w:tcPr>
            <w:tcW w:w="4013" w:type="pct"/>
            <w:vMerge/>
          </w:tcPr>
          <w:p w:rsidR="00E30D50" w:rsidRDefault="00E30D50" w:rsidP="0073039C"/>
        </w:tc>
      </w:tr>
    </w:tbl>
    <w:p w:rsidR="00B26416" w:rsidRDefault="00B26416" w:rsidP="0073039C">
      <w:pPr>
        <w:ind w:firstLine="708"/>
      </w:pPr>
    </w:p>
    <w:p w:rsidR="00E30D50" w:rsidRDefault="00E30D50" w:rsidP="0073039C">
      <w:pPr>
        <w:ind w:firstLine="708"/>
      </w:pPr>
      <w:r>
        <w:t>LES PREPOCESSEURS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531"/>
        <w:gridCol w:w="9069"/>
      </w:tblGrid>
      <w:tr w:rsidR="00E30D50" w:rsidTr="005A7381">
        <w:tc>
          <w:tcPr>
            <w:tcW w:w="1666" w:type="pct"/>
          </w:tcPr>
          <w:p w:rsidR="00E30D50" w:rsidRDefault="00E30D50" w:rsidP="0073039C">
            <w:r w:rsidRPr="00450279">
              <w:rPr>
                <w:color w:val="FF0000"/>
              </w:rPr>
              <w:t>#mode</w:t>
            </w:r>
            <w:r>
              <w:t xml:space="preserve">   [ console | graphique ]</w:t>
            </w:r>
          </w:p>
        </w:tc>
        <w:tc>
          <w:tcPr>
            <w:tcW w:w="3334" w:type="pct"/>
          </w:tcPr>
          <w:p w:rsidR="00E30D50" w:rsidRDefault="00F46E79" w:rsidP="0073039C">
            <w:r>
              <w:t xml:space="preserve">Cette mode est en </w:t>
            </w:r>
            <w:r w:rsidR="0024359D">
              <w:t>état</w:t>
            </w:r>
            <w:r>
              <w:t xml:space="preserve"> CONSOLE par </w:t>
            </w:r>
            <w:r w:rsidR="0024359D">
              <w:t>défaut</w:t>
            </w:r>
            <w:r>
              <w:t xml:space="preserve"> </w:t>
            </w:r>
          </w:p>
          <w:p w:rsidR="00F46E79" w:rsidRDefault="00F46E79" w:rsidP="0073039C">
            <w:r>
              <w:t xml:space="preserve">Donc Console va </w:t>
            </w:r>
            <w:r w:rsidR="0024359D">
              <w:t>ouvrir</w:t>
            </w:r>
            <w:r>
              <w:t xml:space="preserve"> la console quand le programme sera </w:t>
            </w:r>
            <w:r w:rsidR="0024359D">
              <w:t>exécuté</w:t>
            </w:r>
            <w:r>
              <w:t xml:space="preserve">. GRAPHIQUE ouvrira des </w:t>
            </w:r>
            <w:r w:rsidR="0024359D">
              <w:t>fenêtres</w:t>
            </w:r>
            <w:r>
              <w:t xml:space="preserve"> de dialogue .</w:t>
            </w:r>
          </w:p>
        </w:tc>
      </w:tr>
      <w:tr w:rsidR="00E30D50" w:rsidTr="005A7381">
        <w:tc>
          <w:tcPr>
            <w:tcW w:w="1666" w:type="pct"/>
          </w:tcPr>
          <w:p w:rsidR="00E30D50" w:rsidRDefault="00E30D50" w:rsidP="0073039C">
            <w:r w:rsidRPr="00450279">
              <w:rPr>
                <w:color w:val="FF0000"/>
              </w:rPr>
              <w:t>#</w:t>
            </w:r>
            <w:r w:rsidR="002C3606" w:rsidRPr="00450279">
              <w:rPr>
                <w:color w:val="FF0000"/>
              </w:rPr>
              <w:t>indentation</w:t>
            </w:r>
            <w:r>
              <w:t xml:space="preserve">  </w:t>
            </w:r>
            <w:r w:rsidR="002C3606">
              <w:t>[ oui | non ]</w:t>
            </w:r>
          </w:p>
        </w:tc>
        <w:tc>
          <w:tcPr>
            <w:tcW w:w="3334" w:type="pct"/>
          </w:tcPr>
          <w:p w:rsidR="00E30D50" w:rsidRDefault="00F46E79" w:rsidP="0073039C">
            <w:r>
              <w:t xml:space="preserve">Par </w:t>
            </w:r>
            <w:r w:rsidR="0024359D">
              <w:t>défaut</w:t>
            </w:r>
            <w:r>
              <w:t xml:space="preserve"> cette mode est activer </w:t>
            </w:r>
            <w:r w:rsidR="0024359D">
              <w:t>OUI,</w:t>
            </w:r>
            <w:r>
              <w:t xml:space="preserve"> si oui alors le compilateur va exiger des </w:t>
            </w:r>
            <w:r w:rsidR="0024359D">
              <w:t>indentations</w:t>
            </w:r>
            <w:r>
              <w:t xml:space="preserve"> a des </w:t>
            </w:r>
            <w:r w:rsidR="0024359D">
              <w:t>adroits</w:t>
            </w:r>
            <w:r>
              <w:t xml:space="preserve"> </w:t>
            </w:r>
            <w:r w:rsidR="0024359D">
              <w:t>approprier</w:t>
            </w:r>
            <w:r>
              <w:t>.</w:t>
            </w:r>
          </w:p>
          <w:p w:rsidR="007C2527" w:rsidRDefault="007C2527" w:rsidP="0073039C">
            <w:r>
              <w:t>IL NE FAUT PAS MELANGER LES TABS AVEC LES ESPACES DANS VOS IDENTATIONS sinon erreur</w:t>
            </w:r>
          </w:p>
        </w:tc>
      </w:tr>
      <w:tr w:rsidR="00E30D50" w:rsidTr="005A7381">
        <w:tc>
          <w:tcPr>
            <w:tcW w:w="1666" w:type="pct"/>
          </w:tcPr>
          <w:p w:rsidR="00E30D50" w:rsidRDefault="00E30D50" w:rsidP="0073039C">
            <w:r w:rsidRPr="00450279">
              <w:rPr>
                <w:color w:val="FF0000"/>
              </w:rPr>
              <w:t>#</w:t>
            </w:r>
            <w:proofErr w:type="spellStart"/>
            <w:r w:rsidRPr="00450279">
              <w:rPr>
                <w:color w:val="FF0000"/>
              </w:rPr>
              <w:t>inporter</w:t>
            </w:r>
            <w:proofErr w:type="spellEnd"/>
            <w:r w:rsidR="002C3606" w:rsidRPr="00450279">
              <w:rPr>
                <w:color w:val="FF0000"/>
              </w:rPr>
              <w:t xml:space="preserve"> </w:t>
            </w:r>
            <w:r w:rsidR="002C3606">
              <w:t xml:space="preserve">  ‘nom du fichier </w:t>
            </w:r>
            <w:r w:rsidR="0024359D">
              <w:t>à</w:t>
            </w:r>
            <w:r w:rsidR="002C3606">
              <w:t xml:space="preserve"> importer’</w:t>
            </w:r>
          </w:p>
        </w:tc>
        <w:tc>
          <w:tcPr>
            <w:tcW w:w="3334" w:type="pct"/>
          </w:tcPr>
          <w:p w:rsidR="00E30D50" w:rsidRDefault="00F46E79" w:rsidP="0073039C">
            <w:r>
              <w:t xml:space="preserve">Cette </w:t>
            </w:r>
            <w:r w:rsidR="0024359D">
              <w:t>préprocesseur</w:t>
            </w:r>
            <w:r>
              <w:t xml:space="preserve"> importe le fichier indique et le colle exactement </w:t>
            </w:r>
            <w:r w:rsidR="0024359D">
              <w:t>à</w:t>
            </w:r>
            <w:r>
              <w:t xml:space="preserve"> l’endroit </w:t>
            </w:r>
            <w:r w:rsidR="0024359D">
              <w:t>où</w:t>
            </w:r>
            <w:r>
              <w:t xml:space="preserve"> il était </w:t>
            </w:r>
            <w:r w:rsidR="0024359D">
              <w:t>appelé</w:t>
            </w:r>
            <w:r>
              <w:t xml:space="preserve">. Donc le </w:t>
            </w:r>
            <w:r w:rsidR="0024359D">
              <w:t>répertoire</w:t>
            </w:r>
            <w:r>
              <w:t xml:space="preserve"> de travail de cette fichier importer sera le </w:t>
            </w:r>
            <w:r w:rsidR="0024359D">
              <w:t>même</w:t>
            </w:r>
            <w:r>
              <w:t xml:space="preserve"> que du fichier principale.</w:t>
            </w:r>
          </w:p>
        </w:tc>
      </w:tr>
    </w:tbl>
    <w:p w:rsidR="00E30D50" w:rsidRDefault="00E30D50" w:rsidP="0073039C">
      <w:pPr>
        <w:ind w:firstLine="708"/>
      </w:pPr>
    </w:p>
    <w:p w:rsidR="00F46E79" w:rsidRDefault="00F46E79" w:rsidP="0073039C">
      <w:pPr>
        <w:ind w:firstLine="708"/>
      </w:pPr>
      <w:r>
        <w:t>LES STRICTURE DES CONTROLE</w:t>
      </w:r>
    </w:p>
    <w:p w:rsidR="00F46E79" w:rsidRDefault="00F46E79" w:rsidP="0073039C">
      <w:pPr>
        <w:ind w:firstLine="708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531"/>
        <w:gridCol w:w="4531"/>
        <w:gridCol w:w="4531"/>
      </w:tblGrid>
      <w:tr w:rsidR="00F523F2" w:rsidTr="005A7381">
        <w:tc>
          <w:tcPr>
            <w:tcW w:w="1667" w:type="pct"/>
            <w:tcBorders>
              <w:bottom w:val="single" w:sz="4" w:space="0" w:color="auto"/>
            </w:tcBorders>
            <w:shd w:val="clear" w:color="auto" w:fill="5B9BD5" w:themeFill="accent1"/>
          </w:tcPr>
          <w:p w:rsidR="00F523F2" w:rsidRDefault="00F523F2" w:rsidP="00F46E79">
            <w:pPr>
              <w:jc w:val="center"/>
            </w:pPr>
            <w:r>
              <w:t xml:space="preserve">La </w:t>
            </w:r>
            <w:r w:rsidR="0024359D">
              <w:t>clé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5B9BD5" w:themeFill="accent1"/>
          </w:tcPr>
          <w:p w:rsidR="00F523F2" w:rsidRDefault="0024359D" w:rsidP="00F46E79">
            <w:pPr>
              <w:jc w:val="center"/>
            </w:pPr>
            <w:r>
              <w:t>syntaxe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5B9BD5" w:themeFill="accent1"/>
          </w:tcPr>
          <w:p w:rsidR="00F523F2" w:rsidRDefault="00F523F2" w:rsidP="00F46E79">
            <w:pPr>
              <w:jc w:val="center"/>
            </w:pPr>
            <w:r>
              <w:t>description</w:t>
            </w:r>
          </w:p>
        </w:tc>
      </w:tr>
      <w:tr w:rsidR="00F523F2" w:rsidTr="005A7381">
        <w:tc>
          <w:tcPr>
            <w:tcW w:w="1667" w:type="pct"/>
            <w:tcBorders>
              <w:top w:val="single" w:sz="4" w:space="0" w:color="auto"/>
            </w:tcBorders>
          </w:tcPr>
          <w:p w:rsidR="00F523F2" w:rsidRDefault="00F523F2" w:rsidP="0073039C">
            <w:r>
              <w:t>Si</w:t>
            </w:r>
          </w:p>
          <w:p w:rsidR="00F523F2" w:rsidRDefault="00F523F2" w:rsidP="0073039C">
            <w:r>
              <w:t>Sinon</w:t>
            </w:r>
          </w:p>
        </w:tc>
        <w:tc>
          <w:tcPr>
            <w:tcW w:w="1667" w:type="pct"/>
            <w:tcBorders>
              <w:top w:val="single" w:sz="4" w:space="0" w:color="auto"/>
            </w:tcBorders>
          </w:tcPr>
          <w:p w:rsidR="00F523F2" w:rsidRPr="00F523F2" w:rsidRDefault="00F523F2" w:rsidP="0073039C">
            <w:pPr>
              <w:rPr>
                <w:rFonts w:ascii="Consolas" w:hAnsi="Consolas"/>
              </w:rPr>
            </w:pPr>
            <w:proofErr w:type="gramStart"/>
            <w:r w:rsidRPr="00F523F2">
              <w:rPr>
                <w:rFonts w:ascii="Consolas" w:hAnsi="Consolas"/>
                <w:color w:val="FF0000"/>
              </w:rPr>
              <w:t>si</w:t>
            </w:r>
            <w:proofErr w:type="gramEnd"/>
            <w:r w:rsidRPr="00F523F2">
              <w:rPr>
                <w:rFonts w:ascii="Consolas" w:hAnsi="Consolas"/>
                <w:color w:val="FF0000"/>
              </w:rPr>
              <w:t xml:space="preserve"> </w:t>
            </w:r>
            <w:r w:rsidRPr="00F523F2">
              <w:rPr>
                <w:rFonts w:ascii="Consolas" w:hAnsi="Consolas"/>
                <w:i/>
              </w:rPr>
              <w:t>expression</w:t>
            </w:r>
            <w:r w:rsidRPr="00F523F2">
              <w:rPr>
                <w:rFonts w:ascii="Consolas" w:hAnsi="Consolas"/>
              </w:rPr>
              <w:t xml:space="preserve"> </w:t>
            </w:r>
            <w:r w:rsidRPr="00F523F2">
              <w:rPr>
                <w:rFonts w:ascii="Consolas" w:hAnsi="Consolas"/>
                <w:i/>
                <w:color w:val="00B0F0"/>
              </w:rPr>
              <w:t>alors</w:t>
            </w:r>
          </w:p>
          <w:p w:rsidR="00F523F2" w:rsidRPr="00F523F2" w:rsidRDefault="00F523F2" w:rsidP="0073039C">
            <w:pPr>
              <w:rPr>
                <w:rFonts w:ascii="Consolas" w:hAnsi="Consolas"/>
                <w:i/>
              </w:rPr>
            </w:pPr>
            <w:r w:rsidRPr="00F523F2">
              <w:rPr>
                <w:rFonts w:ascii="Consolas" w:hAnsi="Consolas"/>
              </w:rPr>
              <w:t xml:space="preserve">    </w:t>
            </w:r>
            <w:r w:rsidR="00450279" w:rsidRPr="00450279">
              <w:rPr>
                <w:rFonts w:ascii="Consolas" w:hAnsi="Consolas"/>
                <w:color w:val="A6A6A6" w:themeColor="background1" w:themeShade="A6"/>
              </w:rPr>
              <w:t xml:space="preserve">// </w:t>
            </w:r>
            <w:r w:rsidRPr="00450279">
              <w:rPr>
                <w:rFonts w:ascii="Consolas" w:hAnsi="Consolas"/>
                <w:i/>
                <w:color w:val="A6A6A6" w:themeColor="background1" w:themeShade="A6"/>
              </w:rPr>
              <w:t>expressions</w:t>
            </w:r>
          </w:p>
          <w:p w:rsidR="00F523F2" w:rsidRDefault="00F523F2" w:rsidP="0073039C">
            <w:pPr>
              <w:rPr>
                <w:rFonts w:ascii="Consolas" w:hAnsi="Consolas"/>
                <w:color w:val="2E74B5" w:themeColor="accent1" w:themeShade="BF"/>
              </w:rPr>
            </w:pPr>
            <w:proofErr w:type="gramStart"/>
            <w:r w:rsidRPr="00F523F2">
              <w:rPr>
                <w:rFonts w:ascii="Consolas" w:hAnsi="Consolas"/>
                <w:color w:val="FF0000"/>
              </w:rPr>
              <w:t>sinon</w:t>
            </w:r>
            <w:proofErr w:type="gramEnd"/>
            <w:r w:rsidRPr="00F523F2">
              <w:rPr>
                <w:rFonts w:ascii="Consolas" w:hAnsi="Consolas"/>
                <w:color w:val="FF0000"/>
              </w:rPr>
              <w:t xml:space="preserve"> si </w:t>
            </w:r>
            <w:r>
              <w:rPr>
                <w:rFonts w:ascii="Consolas" w:hAnsi="Consolas"/>
                <w:color w:val="2E74B5" w:themeColor="accent1" w:themeShade="BF"/>
              </w:rPr>
              <w:t xml:space="preserve">expression </w:t>
            </w:r>
            <w:r w:rsidRPr="00F523F2">
              <w:rPr>
                <w:rFonts w:ascii="Consolas" w:hAnsi="Consolas"/>
                <w:i/>
                <w:color w:val="00B0F0"/>
              </w:rPr>
              <w:t>alors</w:t>
            </w:r>
          </w:p>
          <w:p w:rsidR="00F523F2" w:rsidRDefault="00F523F2" w:rsidP="0073039C">
            <w:pPr>
              <w:rPr>
                <w:rFonts w:ascii="Consolas" w:hAnsi="Consolas"/>
                <w:color w:val="2E74B5" w:themeColor="accent1" w:themeShade="BF"/>
              </w:rPr>
            </w:pPr>
            <w:r>
              <w:rPr>
                <w:rFonts w:ascii="Consolas" w:hAnsi="Consolas"/>
                <w:color w:val="2E74B5" w:themeColor="accent1" w:themeShade="BF"/>
              </w:rPr>
              <w:t xml:space="preserve">    </w:t>
            </w:r>
            <w:r w:rsidR="00450279" w:rsidRPr="00450279">
              <w:rPr>
                <w:rFonts w:ascii="Consolas" w:hAnsi="Consolas"/>
                <w:color w:val="A6A6A6" w:themeColor="background1" w:themeShade="A6"/>
              </w:rPr>
              <w:t xml:space="preserve">// </w:t>
            </w:r>
            <w:r w:rsidRPr="00450279">
              <w:rPr>
                <w:rFonts w:ascii="Consolas" w:hAnsi="Consolas"/>
                <w:color w:val="A6A6A6" w:themeColor="background1" w:themeShade="A6"/>
              </w:rPr>
              <w:t>expressions</w:t>
            </w:r>
          </w:p>
          <w:p w:rsidR="00F523F2" w:rsidRDefault="00F523F2" w:rsidP="0073039C">
            <w:pPr>
              <w:rPr>
                <w:rFonts w:ascii="Consolas" w:hAnsi="Consolas"/>
                <w:color w:val="FF0000"/>
              </w:rPr>
            </w:pPr>
            <w:proofErr w:type="gramStart"/>
            <w:r w:rsidRPr="00F523F2">
              <w:rPr>
                <w:rFonts w:ascii="Consolas" w:hAnsi="Consolas"/>
                <w:color w:val="FF0000"/>
              </w:rPr>
              <w:t>sinon</w:t>
            </w:r>
            <w:proofErr w:type="gramEnd"/>
            <w:r>
              <w:rPr>
                <w:rFonts w:ascii="Consolas" w:hAnsi="Consolas"/>
                <w:color w:val="FF0000"/>
              </w:rPr>
              <w:t xml:space="preserve"> </w:t>
            </w:r>
            <w:r w:rsidRPr="00F523F2">
              <w:rPr>
                <w:rFonts w:ascii="Consolas" w:hAnsi="Consolas"/>
                <w:i/>
                <w:color w:val="00B0F0"/>
              </w:rPr>
              <w:t>alors</w:t>
            </w:r>
          </w:p>
          <w:p w:rsidR="00F523F2" w:rsidRDefault="00F523F2" w:rsidP="0073039C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color w:val="FF0000"/>
              </w:rPr>
              <w:t xml:space="preserve">    </w:t>
            </w:r>
            <w:r w:rsidR="00450279" w:rsidRPr="00450279">
              <w:rPr>
                <w:rFonts w:ascii="Consolas" w:hAnsi="Consolas"/>
                <w:color w:val="A6A6A6" w:themeColor="background1" w:themeShade="A6"/>
              </w:rPr>
              <w:t xml:space="preserve">// </w:t>
            </w:r>
            <w:r w:rsidRPr="00450279">
              <w:rPr>
                <w:rFonts w:ascii="Consolas" w:hAnsi="Consolas"/>
                <w:color w:val="A6A6A6" w:themeColor="background1" w:themeShade="A6"/>
              </w:rPr>
              <w:t>expressions</w:t>
            </w:r>
          </w:p>
          <w:p w:rsidR="00F523F2" w:rsidRPr="00F523F2" w:rsidRDefault="00F523F2" w:rsidP="0073039C">
            <w:pPr>
              <w:rPr>
                <w:rFonts w:ascii="Consolas" w:hAnsi="Consolas"/>
                <w:i/>
                <w:color w:val="2E74B5" w:themeColor="accent1" w:themeShade="BF"/>
              </w:rPr>
            </w:pPr>
            <w:proofErr w:type="spellStart"/>
            <w:r w:rsidRPr="00F523F2">
              <w:rPr>
                <w:rFonts w:ascii="Consolas" w:hAnsi="Consolas"/>
                <w:i/>
                <w:color w:val="00B0F0"/>
              </w:rPr>
              <w:t>fsi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</w:tcBorders>
          </w:tcPr>
          <w:p w:rsidR="00F523F2" w:rsidRDefault="00F523F2" w:rsidP="0073039C">
            <w:r>
              <w:t xml:space="preserve">Expression sont </w:t>
            </w:r>
            <w:r w:rsidR="0024359D">
              <w:t>tous</w:t>
            </w:r>
            <w:r>
              <w:t xml:space="preserve"> les expressions </w:t>
            </w:r>
            <w:r w:rsidR="0024359D">
              <w:t>valide.</w:t>
            </w:r>
          </w:p>
          <w:p w:rsidR="00F523F2" w:rsidRDefault="00F523F2" w:rsidP="0073039C">
            <w:proofErr w:type="spellStart"/>
            <w:r>
              <w:t>Exp</w:t>
            </w:r>
            <w:proofErr w:type="spellEnd"/>
            <w:r>
              <w:t xml:space="preserve"> : </w:t>
            </w:r>
            <w:r w:rsidR="0024359D">
              <w:t>les expressions conditionnelles</w:t>
            </w:r>
          </w:p>
          <w:p w:rsidR="00F523F2" w:rsidRDefault="0024359D" w:rsidP="0073039C">
            <w:r>
              <w:t>Arithmétique</w:t>
            </w:r>
          </w:p>
          <w:p w:rsidR="00F523F2" w:rsidRDefault="0024359D" w:rsidP="0073039C">
            <w:r>
              <w:t>Booléenne</w:t>
            </w:r>
          </w:p>
          <w:p w:rsidR="00F523F2" w:rsidRDefault="00F523F2" w:rsidP="0073039C">
            <w:r>
              <w:t xml:space="preserve">Appel </w:t>
            </w:r>
            <w:r w:rsidR="0024359D">
              <w:t>à</w:t>
            </w:r>
            <w:r>
              <w:t xml:space="preserve"> une fonction</w:t>
            </w:r>
          </w:p>
          <w:p w:rsidR="00F523F2" w:rsidRDefault="00F523F2" w:rsidP="0073039C">
            <w:r>
              <w:t xml:space="preserve">Appel </w:t>
            </w:r>
            <w:r w:rsidR="0024359D">
              <w:t>à</w:t>
            </w:r>
            <w:r>
              <w:t xml:space="preserve"> une objet</w:t>
            </w:r>
          </w:p>
        </w:tc>
      </w:tr>
      <w:tr w:rsidR="00F523F2" w:rsidTr="005A7381">
        <w:tc>
          <w:tcPr>
            <w:tcW w:w="1667" w:type="pct"/>
          </w:tcPr>
          <w:p w:rsidR="00F523F2" w:rsidRDefault="00F523F2" w:rsidP="0073039C">
            <w:r>
              <w:t>boucler</w:t>
            </w:r>
          </w:p>
        </w:tc>
        <w:tc>
          <w:tcPr>
            <w:tcW w:w="1667" w:type="pct"/>
          </w:tcPr>
          <w:p w:rsidR="00F523F2" w:rsidRPr="00F66DBA" w:rsidRDefault="00F523F2" w:rsidP="0073039C">
            <w:pPr>
              <w:rPr>
                <w:rFonts w:ascii="Consolas" w:hAnsi="Consolas"/>
              </w:rPr>
            </w:pPr>
            <w:proofErr w:type="gramStart"/>
            <w:r w:rsidRPr="00F66DBA">
              <w:rPr>
                <w:rFonts w:ascii="Consolas" w:hAnsi="Consolas"/>
                <w:color w:val="FF0000"/>
              </w:rPr>
              <w:t>boucler</w:t>
            </w:r>
            <w:proofErr w:type="gramEnd"/>
            <w:r w:rsidRPr="00F66DBA">
              <w:rPr>
                <w:rFonts w:ascii="Consolas" w:hAnsi="Consolas"/>
                <w:color w:val="FF0000"/>
              </w:rPr>
              <w:t xml:space="preserve"> </w:t>
            </w:r>
            <w:r w:rsidRPr="00F66DBA">
              <w:rPr>
                <w:rFonts w:ascii="Consolas" w:hAnsi="Consolas"/>
              </w:rPr>
              <w:t xml:space="preserve">expression </w:t>
            </w:r>
            <w:r w:rsidRPr="00F66DBA">
              <w:rPr>
                <w:rFonts w:ascii="Consolas" w:hAnsi="Consolas"/>
                <w:i/>
                <w:color w:val="00B0F0"/>
              </w:rPr>
              <w:t>fois</w:t>
            </w:r>
          </w:p>
          <w:p w:rsidR="00F523F2" w:rsidRPr="00F66DBA" w:rsidRDefault="00F523F2" w:rsidP="0073039C">
            <w:pPr>
              <w:rPr>
                <w:rFonts w:ascii="Consolas" w:hAnsi="Consolas"/>
              </w:rPr>
            </w:pPr>
            <w:r w:rsidRPr="00F66DBA">
              <w:rPr>
                <w:rFonts w:ascii="Consolas" w:hAnsi="Consolas"/>
              </w:rPr>
              <w:t xml:space="preserve">    </w:t>
            </w:r>
            <w:r w:rsidR="00450279" w:rsidRPr="00450279">
              <w:rPr>
                <w:rFonts w:ascii="Consolas" w:hAnsi="Consolas"/>
                <w:color w:val="A6A6A6" w:themeColor="background1" w:themeShade="A6"/>
              </w:rPr>
              <w:t xml:space="preserve">// </w:t>
            </w:r>
            <w:r w:rsidRPr="00450279">
              <w:rPr>
                <w:rFonts w:ascii="Consolas" w:hAnsi="Consolas"/>
                <w:color w:val="A6A6A6" w:themeColor="background1" w:themeShade="A6"/>
              </w:rPr>
              <w:t>expressions</w:t>
            </w:r>
          </w:p>
          <w:p w:rsidR="00F523F2" w:rsidRPr="00F66DBA" w:rsidRDefault="00F523F2" w:rsidP="0073039C">
            <w:pPr>
              <w:rPr>
                <w:rFonts w:ascii="Consolas" w:hAnsi="Consolas"/>
                <w:i/>
              </w:rPr>
            </w:pPr>
            <w:proofErr w:type="spellStart"/>
            <w:r w:rsidRPr="00F66DBA">
              <w:rPr>
                <w:rFonts w:ascii="Consolas" w:hAnsi="Consolas"/>
                <w:i/>
                <w:color w:val="00B0F0"/>
              </w:rPr>
              <w:t>fboucle</w:t>
            </w:r>
            <w:proofErr w:type="spellEnd"/>
          </w:p>
        </w:tc>
        <w:tc>
          <w:tcPr>
            <w:tcW w:w="1667" w:type="pct"/>
          </w:tcPr>
          <w:p w:rsidR="00F523F2" w:rsidRDefault="00634C11" w:rsidP="0073039C">
            <w:r>
              <w:t xml:space="preserve">Le valeur de </w:t>
            </w:r>
            <w:r w:rsidR="00687D89">
              <w:t>l’expression</w:t>
            </w:r>
            <w:r>
              <w:t xml:space="preserve"> doit </w:t>
            </w:r>
            <w:r w:rsidR="0024359D">
              <w:t>être</w:t>
            </w:r>
            <w:r>
              <w:t xml:space="preserve"> une valeur </w:t>
            </w:r>
            <w:r w:rsidR="0024359D">
              <w:t>Numérique</w:t>
            </w:r>
            <w:r>
              <w:t xml:space="preserve"> en sachant que les expressions </w:t>
            </w:r>
            <w:r w:rsidR="0024359D">
              <w:t>booléenne</w:t>
            </w:r>
            <w:r>
              <w:t xml:space="preserve"> renvoi 1 ou 0 et celle con</w:t>
            </w:r>
            <w:r w:rsidR="0024359D">
              <w:t>di</w:t>
            </w:r>
            <w:r>
              <w:t>tionnel.</w:t>
            </w:r>
          </w:p>
        </w:tc>
      </w:tr>
      <w:tr w:rsidR="00F523F2" w:rsidTr="005A7381">
        <w:tc>
          <w:tcPr>
            <w:tcW w:w="1667" w:type="pct"/>
          </w:tcPr>
          <w:p w:rsidR="00F523F2" w:rsidRDefault="00F523F2" w:rsidP="0073039C">
            <w:proofErr w:type="spellStart"/>
            <w:r>
              <w:t>tanq</w:t>
            </w:r>
            <w:proofErr w:type="spellEnd"/>
          </w:p>
        </w:tc>
        <w:tc>
          <w:tcPr>
            <w:tcW w:w="1667" w:type="pct"/>
          </w:tcPr>
          <w:p w:rsidR="00F523F2" w:rsidRPr="00F66DBA" w:rsidRDefault="00634C11" w:rsidP="0073039C">
            <w:pPr>
              <w:rPr>
                <w:rFonts w:ascii="Consolas" w:hAnsi="Consolas"/>
              </w:rPr>
            </w:pPr>
            <w:proofErr w:type="spellStart"/>
            <w:proofErr w:type="gramStart"/>
            <w:r w:rsidRPr="00F66DBA">
              <w:rPr>
                <w:rFonts w:ascii="Consolas" w:hAnsi="Consolas"/>
                <w:color w:val="FF0000"/>
              </w:rPr>
              <w:t>tanq</w:t>
            </w:r>
            <w:proofErr w:type="spellEnd"/>
            <w:proofErr w:type="gramEnd"/>
            <w:r w:rsidRPr="00F66DBA">
              <w:rPr>
                <w:rFonts w:ascii="Consolas" w:hAnsi="Consolas"/>
                <w:color w:val="FF0000"/>
              </w:rPr>
              <w:t xml:space="preserve"> </w:t>
            </w:r>
            <w:r w:rsidRPr="00F66DBA">
              <w:rPr>
                <w:rFonts w:ascii="Consolas" w:hAnsi="Consolas"/>
              </w:rPr>
              <w:t xml:space="preserve">expression </w:t>
            </w:r>
            <w:r w:rsidRPr="00F66DBA">
              <w:rPr>
                <w:rFonts w:ascii="Consolas" w:hAnsi="Consolas"/>
                <w:i/>
                <w:color w:val="00B0F0"/>
              </w:rPr>
              <w:t>fait</w:t>
            </w:r>
          </w:p>
          <w:p w:rsidR="00634C11" w:rsidRPr="00F66DBA" w:rsidRDefault="00634C11" w:rsidP="0073039C">
            <w:pPr>
              <w:rPr>
                <w:rFonts w:ascii="Consolas" w:hAnsi="Consolas"/>
              </w:rPr>
            </w:pPr>
            <w:r w:rsidRPr="00F66DBA">
              <w:rPr>
                <w:rFonts w:ascii="Consolas" w:hAnsi="Consolas"/>
              </w:rPr>
              <w:t xml:space="preserve">    </w:t>
            </w:r>
            <w:r w:rsidR="00450279" w:rsidRPr="00450279">
              <w:rPr>
                <w:rFonts w:ascii="Consolas" w:hAnsi="Consolas"/>
                <w:color w:val="A6A6A6" w:themeColor="background1" w:themeShade="A6"/>
              </w:rPr>
              <w:t>//</w:t>
            </w:r>
            <w:r w:rsidR="00450279">
              <w:rPr>
                <w:rFonts w:ascii="Consolas" w:hAnsi="Consolas"/>
              </w:rPr>
              <w:t xml:space="preserve"> </w:t>
            </w:r>
            <w:r w:rsidRPr="00450279">
              <w:rPr>
                <w:rFonts w:ascii="Consolas" w:hAnsi="Consolas"/>
                <w:color w:val="A6A6A6" w:themeColor="background1" w:themeShade="A6"/>
              </w:rPr>
              <w:t>expressions</w:t>
            </w:r>
          </w:p>
          <w:p w:rsidR="00634C11" w:rsidRPr="00F66DBA" w:rsidRDefault="00634C11" w:rsidP="0073039C">
            <w:pPr>
              <w:rPr>
                <w:rFonts w:ascii="Consolas" w:hAnsi="Consolas"/>
                <w:i/>
              </w:rPr>
            </w:pPr>
            <w:proofErr w:type="spellStart"/>
            <w:r w:rsidRPr="00F66DBA">
              <w:rPr>
                <w:rFonts w:ascii="Consolas" w:hAnsi="Consolas"/>
                <w:i/>
                <w:color w:val="00B0F0"/>
              </w:rPr>
              <w:t>ftanq</w:t>
            </w:r>
            <w:proofErr w:type="spellEnd"/>
          </w:p>
        </w:tc>
        <w:tc>
          <w:tcPr>
            <w:tcW w:w="1667" w:type="pct"/>
          </w:tcPr>
          <w:p w:rsidR="00F523F2" w:rsidRDefault="00F523F2" w:rsidP="0073039C"/>
        </w:tc>
      </w:tr>
      <w:tr w:rsidR="00F523F2" w:rsidTr="005A7381">
        <w:tc>
          <w:tcPr>
            <w:tcW w:w="1667" w:type="pct"/>
          </w:tcPr>
          <w:p w:rsidR="00F523F2" w:rsidRDefault="00F523F2" w:rsidP="0073039C">
            <w:r>
              <w:t>pour</w:t>
            </w:r>
          </w:p>
        </w:tc>
        <w:tc>
          <w:tcPr>
            <w:tcW w:w="1667" w:type="pct"/>
          </w:tcPr>
          <w:p w:rsidR="00F523F2" w:rsidRPr="00F66DBA" w:rsidRDefault="00634C11" w:rsidP="0073039C">
            <w:pPr>
              <w:rPr>
                <w:rFonts w:ascii="Consolas" w:hAnsi="Consolas"/>
              </w:rPr>
            </w:pPr>
            <w:proofErr w:type="gramStart"/>
            <w:r w:rsidRPr="00F66DBA">
              <w:rPr>
                <w:rFonts w:ascii="Consolas" w:hAnsi="Consolas"/>
                <w:color w:val="FF0000"/>
              </w:rPr>
              <w:t>pour</w:t>
            </w:r>
            <w:proofErr w:type="gramEnd"/>
            <w:r w:rsidRPr="00F66DBA">
              <w:rPr>
                <w:rFonts w:ascii="Consolas" w:hAnsi="Consolas"/>
                <w:color w:val="FF0000"/>
              </w:rPr>
              <w:t xml:space="preserve"> </w:t>
            </w:r>
            <w:r w:rsidRPr="00F66DBA">
              <w:rPr>
                <w:rFonts w:ascii="Consolas" w:hAnsi="Consolas"/>
              </w:rPr>
              <w:t xml:space="preserve">index </w:t>
            </w:r>
            <w:r w:rsidRPr="00F66DBA">
              <w:rPr>
                <w:rFonts w:ascii="Consolas" w:hAnsi="Consolas"/>
                <w:color w:val="FF0000"/>
              </w:rPr>
              <w:t xml:space="preserve">et </w:t>
            </w:r>
            <w:r w:rsidRPr="00F66DBA">
              <w:rPr>
                <w:rFonts w:ascii="Consolas" w:hAnsi="Consolas"/>
              </w:rPr>
              <w:t xml:space="preserve">valeur </w:t>
            </w:r>
            <w:r w:rsidRPr="00F66DBA">
              <w:rPr>
                <w:rFonts w:ascii="Consolas" w:hAnsi="Consolas"/>
                <w:color w:val="FF0000"/>
              </w:rPr>
              <w:t xml:space="preserve">dans </w:t>
            </w:r>
            <w:r w:rsidRPr="00F66DBA">
              <w:rPr>
                <w:rFonts w:ascii="Consolas" w:hAnsi="Consolas"/>
              </w:rPr>
              <w:t xml:space="preserve">objet </w:t>
            </w:r>
            <w:r w:rsidRPr="00F66DBA">
              <w:rPr>
                <w:rFonts w:ascii="Consolas" w:hAnsi="Consolas"/>
                <w:i/>
                <w:color w:val="00B0F0"/>
              </w:rPr>
              <w:t>fait</w:t>
            </w:r>
          </w:p>
          <w:p w:rsidR="00634C11" w:rsidRPr="00F66DBA" w:rsidRDefault="00634C11" w:rsidP="0073039C">
            <w:pPr>
              <w:rPr>
                <w:rFonts w:ascii="Consolas" w:hAnsi="Consolas"/>
              </w:rPr>
            </w:pPr>
            <w:r w:rsidRPr="00F66DBA">
              <w:rPr>
                <w:rFonts w:ascii="Consolas" w:hAnsi="Consolas"/>
              </w:rPr>
              <w:t xml:space="preserve">    </w:t>
            </w:r>
            <w:r w:rsidR="00450279" w:rsidRPr="00450279">
              <w:rPr>
                <w:rFonts w:ascii="Consolas" w:hAnsi="Consolas"/>
                <w:color w:val="A6A6A6" w:themeColor="background1" w:themeShade="A6"/>
              </w:rPr>
              <w:t xml:space="preserve">// </w:t>
            </w:r>
            <w:r w:rsidRPr="00450279">
              <w:rPr>
                <w:rFonts w:ascii="Consolas" w:hAnsi="Consolas"/>
                <w:color w:val="A6A6A6" w:themeColor="background1" w:themeShade="A6"/>
              </w:rPr>
              <w:t>expressions</w:t>
            </w:r>
          </w:p>
          <w:p w:rsidR="00634C11" w:rsidRPr="00F66DBA" w:rsidRDefault="00634C11" w:rsidP="0073039C">
            <w:pPr>
              <w:rPr>
                <w:rFonts w:ascii="Consolas" w:hAnsi="Consolas"/>
                <w:i/>
              </w:rPr>
            </w:pPr>
            <w:proofErr w:type="spellStart"/>
            <w:r w:rsidRPr="00F66DBA">
              <w:rPr>
                <w:rFonts w:ascii="Consolas" w:hAnsi="Consolas"/>
                <w:i/>
                <w:color w:val="00B0F0"/>
              </w:rPr>
              <w:t>fpour</w:t>
            </w:r>
            <w:proofErr w:type="spellEnd"/>
          </w:p>
        </w:tc>
        <w:tc>
          <w:tcPr>
            <w:tcW w:w="1667" w:type="pct"/>
          </w:tcPr>
          <w:p w:rsidR="00F523F2" w:rsidRDefault="00634C11" w:rsidP="0024359D">
            <w:r>
              <w:t xml:space="preserve">Objet doit </w:t>
            </w:r>
            <w:r w:rsidR="0024359D">
              <w:t>être</w:t>
            </w:r>
            <w:r>
              <w:t xml:space="preserve"> une valeur </w:t>
            </w:r>
            <w:proofErr w:type="spellStart"/>
            <w:r w:rsidR="0024359D">
              <w:t>itterable</w:t>
            </w:r>
            <w:proofErr w:type="spellEnd"/>
            <w:r>
              <w:t xml:space="preserve"> comme un objet de tableau ou un objet des valeurs indexe par nom.</w:t>
            </w:r>
          </w:p>
        </w:tc>
      </w:tr>
      <w:tr w:rsidR="00450279" w:rsidTr="005A7381">
        <w:tc>
          <w:tcPr>
            <w:tcW w:w="1667" w:type="pct"/>
          </w:tcPr>
          <w:p w:rsidR="00450279" w:rsidRDefault="00450279" w:rsidP="0073039C">
            <w:r>
              <w:t>native</w:t>
            </w:r>
          </w:p>
        </w:tc>
        <w:tc>
          <w:tcPr>
            <w:tcW w:w="1667" w:type="pct"/>
          </w:tcPr>
          <w:p w:rsidR="00450279" w:rsidRDefault="00450279" w:rsidP="0073039C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color w:val="FF0000"/>
              </w:rPr>
              <w:t>{</w:t>
            </w:r>
          </w:p>
          <w:p w:rsidR="00450279" w:rsidRPr="00450279" w:rsidRDefault="00450279" w:rsidP="0073039C">
            <w:pPr>
              <w:rPr>
                <w:rFonts w:ascii="Consolas" w:hAnsi="Consolas"/>
                <w:i/>
                <w:color w:val="FF0000"/>
              </w:rPr>
            </w:pPr>
            <w:r>
              <w:rPr>
                <w:rFonts w:ascii="Consolas" w:hAnsi="Consolas"/>
                <w:color w:val="FF0000"/>
              </w:rPr>
              <w:t xml:space="preserve">    </w:t>
            </w:r>
            <w:r>
              <w:rPr>
                <w:rFonts w:ascii="Consolas" w:hAnsi="Consolas"/>
                <w:i/>
                <w:color w:val="A6A6A6" w:themeColor="background1" w:themeShade="A6"/>
              </w:rPr>
              <w:t xml:space="preserve">// </w:t>
            </w:r>
            <w:r w:rsidRPr="00450279">
              <w:rPr>
                <w:rFonts w:ascii="Consolas" w:hAnsi="Consolas"/>
                <w:i/>
                <w:color w:val="A6A6A6" w:themeColor="background1" w:themeShade="A6"/>
              </w:rPr>
              <w:t>code native AHK</w:t>
            </w:r>
          </w:p>
          <w:p w:rsidR="00450279" w:rsidRPr="00F66DBA" w:rsidRDefault="00450279" w:rsidP="0073039C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color w:val="FF0000"/>
              </w:rPr>
              <w:t>}</w:t>
            </w:r>
          </w:p>
        </w:tc>
        <w:tc>
          <w:tcPr>
            <w:tcW w:w="1667" w:type="pct"/>
          </w:tcPr>
          <w:p w:rsidR="00450279" w:rsidRDefault="00450279" w:rsidP="0024359D">
            <w:r>
              <w:t xml:space="preserve">Du code native AHK ( </w:t>
            </w:r>
            <w:proofErr w:type="spellStart"/>
            <w:r>
              <w:t>autohotkey</w:t>
            </w:r>
            <w:proofErr w:type="spellEnd"/>
            <w:r>
              <w:t xml:space="preserve"> )</w:t>
            </w:r>
          </w:p>
        </w:tc>
      </w:tr>
    </w:tbl>
    <w:p w:rsidR="00F46E79" w:rsidRDefault="00F46E79" w:rsidP="0073039C">
      <w:pPr>
        <w:ind w:firstLine="708"/>
      </w:pPr>
    </w:p>
    <w:p w:rsidR="002C3606" w:rsidRDefault="009D7142" w:rsidP="0073039C">
      <w:pPr>
        <w:ind w:firstLine="708"/>
      </w:pPr>
      <w:r>
        <w:t>FONCTIONS,</w:t>
      </w:r>
      <w:r w:rsidR="00D8412B">
        <w:t xml:space="preserve"> CLASSES</w:t>
      </w:r>
      <w:r>
        <w:t xml:space="preserve"> ET OBJETS</w:t>
      </w:r>
    </w:p>
    <w:p w:rsidR="00D8412B" w:rsidRDefault="00D8412B" w:rsidP="0073039C">
      <w:pPr>
        <w:ind w:firstLine="708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599"/>
        <w:gridCol w:w="4601"/>
        <w:gridCol w:w="4601"/>
      </w:tblGrid>
      <w:tr w:rsidR="00D8412B" w:rsidTr="005A7381">
        <w:trPr>
          <w:trHeight w:val="275"/>
        </w:trPr>
        <w:tc>
          <w:tcPr>
            <w:tcW w:w="1666" w:type="pct"/>
            <w:shd w:val="clear" w:color="auto" w:fill="00B0F0"/>
          </w:tcPr>
          <w:p w:rsidR="00D8412B" w:rsidRDefault="00D8412B" w:rsidP="00D8412B">
            <w:pPr>
              <w:jc w:val="center"/>
            </w:pPr>
            <w:r>
              <w:t>LES CLES</w:t>
            </w:r>
          </w:p>
        </w:tc>
        <w:tc>
          <w:tcPr>
            <w:tcW w:w="1667" w:type="pct"/>
            <w:shd w:val="clear" w:color="auto" w:fill="00B0F0"/>
          </w:tcPr>
          <w:p w:rsidR="00D8412B" w:rsidRDefault="00D8412B" w:rsidP="00D8412B">
            <w:pPr>
              <w:jc w:val="center"/>
            </w:pPr>
            <w:r>
              <w:t>SYNTAXS</w:t>
            </w:r>
          </w:p>
        </w:tc>
        <w:tc>
          <w:tcPr>
            <w:tcW w:w="1667" w:type="pct"/>
            <w:shd w:val="clear" w:color="auto" w:fill="00B0F0"/>
          </w:tcPr>
          <w:p w:rsidR="00D8412B" w:rsidRDefault="00D8412B" w:rsidP="00D8412B">
            <w:pPr>
              <w:jc w:val="center"/>
            </w:pPr>
            <w:r>
              <w:t>DESCRIPTIONS</w:t>
            </w:r>
          </w:p>
        </w:tc>
      </w:tr>
      <w:tr w:rsidR="00D8412B" w:rsidTr="005A7381">
        <w:trPr>
          <w:trHeight w:val="536"/>
        </w:trPr>
        <w:tc>
          <w:tcPr>
            <w:tcW w:w="1666" w:type="pct"/>
          </w:tcPr>
          <w:p w:rsidR="00D8412B" w:rsidRDefault="00D8412B" w:rsidP="0073039C">
            <w:proofErr w:type="gramStart"/>
            <w:r>
              <w:t>classe</w:t>
            </w:r>
            <w:proofErr w:type="gramEnd"/>
          </w:p>
          <w:p w:rsidR="00D8412B" w:rsidRDefault="0024359D" w:rsidP="0073039C">
            <w:r>
              <w:t>méthodes</w:t>
            </w:r>
          </w:p>
        </w:tc>
        <w:tc>
          <w:tcPr>
            <w:tcW w:w="1667" w:type="pct"/>
          </w:tcPr>
          <w:p w:rsidR="00D8412B" w:rsidRDefault="00D8412B" w:rsidP="0073039C">
            <w:proofErr w:type="gramStart"/>
            <w:r w:rsidRPr="00766008">
              <w:rPr>
                <w:color w:val="FF0000"/>
              </w:rPr>
              <w:t>classe</w:t>
            </w:r>
            <w:proofErr w:type="gramEnd"/>
            <w:r w:rsidRPr="00766008">
              <w:rPr>
                <w:color w:val="FF0000"/>
              </w:rPr>
              <w:t xml:space="preserve"> </w:t>
            </w:r>
            <w:r>
              <w:t xml:space="preserve">nom </w:t>
            </w:r>
            <w:r w:rsidR="00766008">
              <w:t>[</w:t>
            </w:r>
            <w:proofErr w:type="spellStart"/>
            <w:r w:rsidRPr="00766008">
              <w:rPr>
                <w:color w:val="0070C0"/>
              </w:rPr>
              <w:t>herite</w:t>
            </w:r>
            <w:proofErr w:type="spellEnd"/>
            <w:r w:rsidR="00766008">
              <w:rPr>
                <w:color w:val="0070C0"/>
              </w:rPr>
              <w:t>]</w:t>
            </w:r>
            <w:r w:rsidRPr="00766008">
              <w:rPr>
                <w:color w:val="0070C0"/>
              </w:rPr>
              <w:t xml:space="preserve"> </w:t>
            </w:r>
            <w:r w:rsidR="00766008">
              <w:rPr>
                <w:color w:val="0070C0"/>
              </w:rPr>
              <w:t>[</w:t>
            </w:r>
            <w:proofErr w:type="spellStart"/>
            <w:r w:rsidRPr="00766008">
              <w:rPr>
                <w:i/>
                <w:color w:val="00B0F0"/>
              </w:rPr>
              <w:t>contien|comprend</w:t>
            </w:r>
            <w:proofErr w:type="spellEnd"/>
            <w:r w:rsidR="00766008">
              <w:t>]</w:t>
            </w:r>
          </w:p>
          <w:p w:rsidR="00D8412B" w:rsidRDefault="00D8412B" w:rsidP="0073039C">
            <w:r>
              <w:t xml:space="preserve">    </w:t>
            </w:r>
            <w:proofErr w:type="gramStart"/>
            <w:r w:rsidRPr="00766008">
              <w:rPr>
                <w:color w:val="FF0000"/>
              </w:rPr>
              <w:t>con</w:t>
            </w:r>
            <w:r w:rsidR="0024359D">
              <w:rPr>
                <w:color w:val="FF0000"/>
              </w:rPr>
              <w:t>s</w:t>
            </w:r>
            <w:r w:rsidRPr="00766008">
              <w:rPr>
                <w:color w:val="FF0000"/>
              </w:rPr>
              <w:t>tructeur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r w:rsidRPr="00766008">
              <w:rPr>
                <w:i/>
                <w:color w:val="00B0F0"/>
              </w:rPr>
              <w:t>fait</w:t>
            </w:r>
          </w:p>
          <w:p w:rsidR="00D8412B" w:rsidRDefault="00D8412B" w:rsidP="0073039C">
            <w:r>
              <w:t xml:space="preserve">        </w:t>
            </w:r>
            <w:proofErr w:type="spellStart"/>
            <w:proofErr w:type="gramStart"/>
            <w:r w:rsidR="00F66DBA" w:rsidRPr="00766008">
              <w:rPr>
                <w:color w:val="0070C0"/>
              </w:rPr>
              <w:t>inst</w:t>
            </w:r>
            <w:proofErr w:type="spellEnd"/>
            <w:proofErr w:type="gramEnd"/>
            <w:r w:rsidR="00F66DBA" w:rsidRPr="00766008">
              <w:rPr>
                <w:color w:val="0070C0"/>
              </w:rPr>
              <w:t xml:space="preserve"> </w:t>
            </w:r>
            <w:r w:rsidR="00F66DBA">
              <w:t>variable = ‘’</w:t>
            </w:r>
          </w:p>
          <w:p w:rsidR="00F66DBA" w:rsidRPr="00766008" w:rsidRDefault="00F66DBA" w:rsidP="0073039C">
            <w:pPr>
              <w:rPr>
                <w:i/>
              </w:rPr>
            </w:pPr>
            <w:r>
              <w:t xml:space="preserve">    </w:t>
            </w:r>
            <w:proofErr w:type="spellStart"/>
            <w:proofErr w:type="gramStart"/>
            <w:r w:rsidRPr="00766008">
              <w:rPr>
                <w:i/>
                <w:color w:val="00B0F0"/>
              </w:rPr>
              <w:t>ff</w:t>
            </w:r>
            <w:proofErr w:type="spellEnd"/>
            <w:proofErr w:type="gramEnd"/>
          </w:p>
          <w:p w:rsidR="00F66DBA" w:rsidRDefault="00F66DBA" w:rsidP="0073039C">
            <w:r>
              <w:t xml:space="preserve">    </w:t>
            </w:r>
            <w:proofErr w:type="gramStart"/>
            <w:r w:rsidRPr="00766008">
              <w:rPr>
                <w:color w:val="FF0000"/>
              </w:rPr>
              <w:t>var</w:t>
            </w:r>
            <w:proofErr w:type="gramEnd"/>
            <w:r w:rsidRPr="00766008">
              <w:rPr>
                <w:color w:val="FF0000"/>
              </w:rPr>
              <w:t xml:space="preserve"> </w:t>
            </w:r>
            <w:proofErr w:type="spellStart"/>
            <w:r w:rsidRPr="00766008">
              <w:rPr>
                <w:color w:val="0070C0"/>
              </w:rPr>
              <w:t>inst</w:t>
            </w:r>
            <w:proofErr w:type="spellEnd"/>
            <w:r w:rsidRPr="00766008">
              <w:rPr>
                <w:color w:val="0070C0"/>
              </w:rPr>
              <w:t xml:space="preserve"> </w:t>
            </w:r>
            <w:r w:rsidRPr="00766008">
              <w:rPr>
                <w:color w:val="00B050"/>
              </w:rPr>
              <w:t xml:space="preserve">chaine </w:t>
            </w:r>
            <w:r>
              <w:t xml:space="preserve">x </w:t>
            </w:r>
          </w:p>
          <w:p w:rsidR="00F66DBA" w:rsidRDefault="00F66DBA" w:rsidP="0073039C">
            <w:r>
              <w:t xml:space="preserve">    </w:t>
            </w:r>
            <w:proofErr w:type="gramStart"/>
            <w:r w:rsidRPr="00766008">
              <w:rPr>
                <w:color w:val="FF0000"/>
              </w:rPr>
              <w:t>var</w:t>
            </w:r>
            <w:proofErr w:type="gramEnd"/>
            <w:r w:rsidRPr="00766008">
              <w:rPr>
                <w:color w:val="FF0000"/>
              </w:rPr>
              <w:t xml:space="preserve"> </w:t>
            </w:r>
            <w:r w:rsidRPr="00766008">
              <w:rPr>
                <w:color w:val="0070C0"/>
              </w:rPr>
              <w:t xml:space="preserve">local </w:t>
            </w:r>
            <w:r w:rsidRPr="00766008">
              <w:rPr>
                <w:color w:val="00B050"/>
              </w:rPr>
              <w:t xml:space="preserve">entier </w:t>
            </w:r>
            <w:r>
              <w:t>y</w:t>
            </w:r>
          </w:p>
          <w:p w:rsidR="00F66DBA" w:rsidRDefault="00F66DBA" w:rsidP="0073039C">
            <w:r>
              <w:t xml:space="preserve">    </w:t>
            </w:r>
            <w:proofErr w:type="spellStart"/>
            <w:proofErr w:type="gramStart"/>
            <w:r w:rsidRPr="00766008">
              <w:rPr>
                <w:color w:val="FF0000"/>
              </w:rPr>
              <w:t>methode</w:t>
            </w:r>
            <w:proofErr w:type="spellEnd"/>
            <w:proofErr w:type="gramEnd"/>
            <w:r w:rsidRPr="00766008">
              <w:rPr>
                <w:color w:val="FF0000"/>
              </w:rPr>
              <w:t xml:space="preserve"> </w:t>
            </w:r>
            <w:r w:rsidRPr="00766008">
              <w:rPr>
                <w:color w:val="00B050"/>
              </w:rPr>
              <w:t xml:space="preserve">entier </w:t>
            </w:r>
            <w:proofErr w:type="spellStart"/>
            <w:r>
              <w:t>fn</w:t>
            </w:r>
            <w:proofErr w:type="spellEnd"/>
            <w:r>
              <w:t xml:space="preserve">: 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r w:rsidRPr="00766008">
              <w:rPr>
                <w:i/>
                <w:color w:val="00B0F0"/>
              </w:rPr>
              <w:t>fait</w:t>
            </w:r>
          </w:p>
          <w:p w:rsidR="00F66DBA" w:rsidRDefault="00F66DBA" w:rsidP="0073039C">
            <w:r>
              <w:t xml:space="preserve">        </w:t>
            </w:r>
            <w:r w:rsidR="005E5770" w:rsidRPr="005E5770">
              <w:rPr>
                <w:color w:val="808080" w:themeColor="background1" w:themeShade="80"/>
              </w:rPr>
              <w:t xml:space="preserve">// </w:t>
            </w:r>
            <w:r w:rsidRPr="005E5770">
              <w:rPr>
                <w:color w:val="808080" w:themeColor="background1" w:themeShade="80"/>
              </w:rPr>
              <w:t>expressions</w:t>
            </w:r>
          </w:p>
          <w:p w:rsidR="00F66DBA" w:rsidRPr="00766008" w:rsidRDefault="00F66DBA" w:rsidP="0073039C">
            <w:pPr>
              <w:rPr>
                <w:i/>
              </w:rPr>
            </w:pPr>
            <w:r>
              <w:t xml:space="preserve">    </w:t>
            </w:r>
            <w:proofErr w:type="spellStart"/>
            <w:proofErr w:type="gramStart"/>
            <w:r w:rsidRPr="00766008">
              <w:rPr>
                <w:i/>
                <w:color w:val="00B0F0"/>
              </w:rPr>
              <w:t>ff</w:t>
            </w:r>
            <w:proofErr w:type="spellEnd"/>
            <w:proofErr w:type="gramEnd"/>
          </w:p>
          <w:p w:rsidR="00F66DBA" w:rsidRPr="00766008" w:rsidRDefault="00F66DBA" w:rsidP="0073039C">
            <w:pPr>
              <w:rPr>
                <w:i/>
              </w:rPr>
            </w:pPr>
            <w:proofErr w:type="spellStart"/>
            <w:r w:rsidRPr="00766008">
              <w:rPr>
                <w:i/>
                <w:color w:val="00B0F0"/>
              </w:rPr>
              <w:t>fclasse</w:t>
            </w:r>
            <w:proofErr w:type="spellEnd"/>
          </w:p>
        </w:tc>
        <w:tc>
          <w:tcPr>
            <w:tcW w:w="1667" w:type="pct"/>
          </w:tcPr>
          <w:p w:rsidR="00D8412B" w:rsidRDefault="00544235" w:rsidP="0073039C">
            <w:proofErr w:type="spellStart"/>
            <w:r>
              <w:t>Params</w:t>
            </w:r>
            <w:proofErr w:type="spellEnd"/>
            <w:r>
              <w:t xml:space="preserve"> : </w:t>
            </w:r>
            <w:r w:rsidR="0024359D">
              <w:t>paramètres</w:t>
            </w:r>
            <w:r>
              <w:t xml:space="preserve"> : </w:t>
            </w:r>
          </w:p>
          <w:p w:rsidR="00544235" w:rsidRDefault="00544235" w:rsidP="0073039C">
            <w:proofErr w:type="gramStart"/>
            <w:r>
              <w:t>type</w:t>
            </w:r>
            <w:proofErr w:type="gramEnd"/>
            <w:r>
              <w:t xml:space="preserve"> nom </w:t>
            </w:r>
          </w:p>
          <w:p w:rsidR="00544235" w:rsidRDefault="00544235" w:rsidP="0073039C">
            <w:proofErr w:type="gramStart"/>
            <w:r>
              <w:t>type</w:t>
            </w:r>
            <w:proofErr w:type="gramEnd"/>
            <w:r>
              <w:t xml:space="preserve"> nom = expression</w:t>
            </w:r>
          </w:p>
          <w:p w:rsidR="00544235" w:rsidRDefault="00544235" w:rsidP="0073039C">
            <w:proofErr w:type="spellStart"/>
            <w:proofErr w:type="gramStart"/>
            <w:r w:rsidRPr="00544235">
              <w:rPr>
                <w:i/>
                <w:color w:val="FF0000"/>
              </w:rPr>
              <w:t>parRef</w:t>
            </w:r>
            <w:proofErr w:type="spellEnd"/>
            <w:proofErr w:type="gramEnd"/>
            <w:r w:rsidRPr="00544235">
              <w:t xml:space="preserve"> </w:t>
            </w:r>
            <w:r>
              <w:t>type nom</w:t>
            </w:r>
          </w:p>
          <w:p w:rsidR="00544235" w:rsidRDefault="00544235" w:rsidP="0073039C"/>
          <w:p w:rsidR="00544235" w:rsidRDefault="00544235" w:rsidP="0073039C">
            <w:proofErr w:type="spellStart"/>
            <w:r>
              <w:t>parRef</w:t>
            </w:r>
            <w:proofErr w:type="spellEnd"/>
            <w:r>
              <w:t xml:space="preserve"> (par </w:t>
            </w:r>
            <w:r w:rsidR="0024359D">
              <w:t>référence</w:t>
            </w:r>
            <w:r>
              <w:t xml:space="preserve"> : cette variable est </w:t>
            </w:r>
            <w:r w:rsidR="0024359D">
              <w:t>référencer</w:t>
            </w:r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 w:rsidR="0024359D">
              <w:t>l’extérieur</w:t>
            </w:r>
            <w:r>
              <w:t xml:space="preserve"> de la fonction vers </w:t>
            </w:r>
            <w:r w:rsidR="0024359D">
              <w:t>l’intérieur</w:t>
            </w:r>
          </w:p>
        </w:tc>
      </w:tr>
      <w:tr w:rsidR="00D8412B" w:rsidTr="005A7381">
        <w:trPr>
          <w:trHeight w:val="260"/>
        </w:trPr>
        <w:tc>
          <w:tcPr>
            <w:tcW w:w="1666" w:type="pct"/>
          </w:tcPr>
          <w:p w:rsidR="00D8412B" w:rsidRDefault="00766008" w:rsidP="0073039C">
            <w:r>
              <w:t>fonction</w:t>
            </w:r>
          </w:p>
        </w:tc>
        <w:tc>
          <w:tcPr>
            <w:tcW w:w="1667" w:type="pct"/>
          </w:tcPr>
          <w:p w:rsidR="00D8412B" w:rsidRDefault="00766008" w:rsidP="0073039C">
            <w:proofErr w:type="gramStart"/>
            <w:r w:rsidRPr="009D7142">
              <w:rPr>
                <w:color w:val="FF0000"/>
              </w:rPr>
              <w:t>fonction</w:t>
            </w:r>
            <w:proofErr w:type="gramEnd"/>
            <w:r w:rsidRPr="009D7142">
              <w:rPr>
                <w:color w:val="FF0000"/>
              </w:rPr>
              <w:t xml:space="preserve"> </w:t>
            </w:r>
            <w:r w:rsidRPr="009D7142">
              <w:rPr>
                <w:color w:val="00B050"/>
              </w:rPr>
              <w:t xml:space="preserve">entier </w:t>
            </w:r>
            <w:r w:rsidR="009D7142">
              <w:t xml:space="preserve">nom: </w:t>
            </w:r>
            <w:proofErr w:type="spellStart"/>
            <w:r w:rsidR="009D7142">
              <w:t>params</w:t>
            </w:r>
            <w:proofErr w:type="spellEnd"/>
            <w:r w:rsidR="009D7142">
              <w:t xml:space="preserve"> </w:t>
            </w:r>
            <w:r w:rsidR="009D7142" w:rsidRPr="009D7142">
              <w:rPr>
                <w:i/>
                <w:color w:val="00B0F0"/>
              </w:rPr>
              <w:t>fait</w:t>
            </w:r>
          </w:p>
          <w:p w:rsidR="009D7142" w:rsidRDefault="009D7142" w:rsidP="0073039C">
            <w:r>
              <w:t xml:space="preserve">    </w:t>
            </w:r>
            <w:r w:rsidR="005E5770" w:rsidRPr="005E5770">
              <w:rPr>
                <w:color w:val="808080" w:themeColor="background1" w:themeShade="80"/>
              </w:rPr>
              <w:t xml:space="preserve">// </w:t>
            </w:r>
            <w:r w:rsidRPr="005E5770">
              <w:rPr>
                <w:color w:val="808080" w:themeColor="background1" w:themeShade="80"/>
              </w:rPr>
              <w:t>expressions</w:t>
            </w:r>
          </w:p>
          <w:p w:rsidR="009D7142" w:rsidRPr="009D7142" w:rsidRDefault="009D7142" w:rsidP="0073039C">
            <w:pPr>
              <w:rPr>
                <w:i/>
              </w:rPr>
            </w:pPr>
            <w:proofErr w:type="spellStart"/>
            <w:r w:rsidRPr="009D7142">
              <w:rPr>
                <w:i/>
                <w:color w:val="00B0F0"/>
              </w:rPr>
              <w:t>ff</w:t>
            </w:r>
            <w:proofErr w:type="spellEnd"/>
          </w:p>
        </w:tc>
        <w:tc>
          <w:tcPr>
            <w:tcW w:w="1667" w:type="pct"/>
          </w:tcPr>
          <w:p w:rsidR="00D8412B" w:rsidRDefault="00D8412B" w:rsidP="0073039C"/>
        </w:tc>
      </w:tr>
      <w:tr w:rsidR="00D8412B" w:rsidRPr="00175D74" w:rsidTr="005A7381">
        <w:trPr>
          <w:trHeight w:val="275"/>
        </w:trPr>
        <w:tc>
          <w:tcPr>
            <w:tcW w:w="1666" w:type="pct"/>
          </w:tcPr>
          <w:p w:rsidR="00D8412B" w:rsidRDefault="009D7142" w:rsidP="0073039C">
            <w:r>
              <w:t>objet</w:t>
            </w:r>
          </w:p>
        </w:tc>
        <w:tc>
          <w:tcPr>
            <w:tcW w:w="1667" w:type="pct"/>
          </w:tcPr>
          <w:p w:rsidR="00D8412B" w:rsidRDefault="009D7142" w:rsidP="0073039C">
            <w:r>
              <w:t xml:space="preserve">. </w:t>
            </w:r>
            <w:proofErr w:type="gramStart"/>
            <w:r>
              <w:t>var</w:t>
            </w:r>
            <w:proofErr w:type="gramEnd"/>
            <w:r>
              <w:t xml:space="preserve"> objet x = new nom( </w:t>
            </w:r>
            <w:proofErr w:type="spellStart"/>
            <w:r>
              <w:t>params</w:t>
            </w:r>
            <w:proofErr w:type="spellEnd"/>
            <w:r>
              <w:t xml:space="preserve"> )</w:t>
            </w:r>
          </w:p>
          <w:p w:rsidR="009D7142" w:rsidRDefault="009D7142" w:rsidP="0073039C">
            <w:r>
              <w:t xml:space="preserve">. </w:t>
            </w:r>
            <w:proofErr w:type="gramStart"/>
            <w:r>
              <w:t>var</w:t>
            </w:r>
            <w:proofErr w:type="gramEnd"/>
            <w:r>
              <w:t xml:space="preserve"> objet y = { </w:t>
            </w:r>
            <w:proofErr w:type="spellStart"/>
            <w:r>
              <w:t>cles</w:t>
            </w:r>
            <w:proofErr w:type="spellEnd"/>
            <w:r>
              <w:t> : valeur, … } ou {}</w:t>
            </w:r>
          </w:p>
          <w:p w:rsidR="009D7142" w:rsidRDefault="009D7142" w:rsidP="009D7142">
            <w:r>
              <w:t xml:space="preserve">. </w:t>
            </w:r>
            <w:proofErr w:type="gramStart"/>
            <w:r>
              <w:t>var</w:t>
            </w:r>
            <w:proofErr w:type="gramEnd"/>
            <w:r>
              <w:t xml:space="preserve"> objet z = [ valeur, … ] ou []</w:t>
            </w:r>
          </w:p>
          <w:p w:rsidR="009D7142" w:rsidRDefault="009D7142" w:rsidP="009D7142"/>
          <w:p w:rsidR="009D7142" w:rsidRPr="00217B31" w:rsidRDefault="009D7142" w:rsidP="009D7142">
            <w:pPr>
              <w:rPr>
                <w:lang w:val="en-US"/>
              </w:rPr>
            </w:pPr>
            <w:r w:rsidRPr="00217B31">
              <w:rPr>
                <w:lang w:val="en-US"/>
              </w:rPr>
              <w:t xml:space="preserve">. </w:t>
            </w:r>
            <w:proofErr w:type="spellStart"/>
            <w:r w:rsidRPr="00217B31">
              <w:rPr>
                <w:lang w:val="en-US"/>
              </w:rPr>
              <w:t>x.</w:t>
            </w:r>
            <w:proofErr w:type="gramStart"/>
            <w:r w:rsidRPr="00217B31">
              <w:rPr>
                <w:lang w:val="en-US"/>
              </w:rPr>
              <w:t>fn</w:t>
            </w:r>
            <w:proofErr w:type="spellEnd"/>
            <w:r w:rsidRPr="00217B31">
              <w:rPr>
                <w:lang w:val="en-US"/>
              </w:rPr>
              <w:t>(</w:t>
            </w:r>
            <w:proofErr w:type="gramEnd"/>
            <w:r w:rsidRPr="00217B31">
              <w:rPr>
                <w:lang w:val="en-US"/>
              </w:rPr>
              <w:t>)</w:t>
            </w:r>
          </w:p>
          <w:p w:rsidR="009D7142" w:rsidRPr="00217B31" w:rsidRDefault="009D7142" w:rsidP="009D7142">
            <w:pPr>
              <w:rPr>
                <w:lang w:val="en-US"/>
              </w:rPr>
            </w:pPr>
            <w:r w:rsidRPr="00217B31">
              <w:rPr>
                <w:lang w:val="en-US"/>
              </w:rPr>
              <w:t xml:space="preserve">. </w:t>
            </w:r>
            <w:proofErr w:type="spellStart"/>
            <w:r w:rsidRPr="00217B31">
              <w:rPr>
                <w:lang w:val="en-US"/>
              </w:rPr>
              <w:t>x.variable</w:t>
            </w:r>
            <w:proofErr w:type="spellEnd"/>
          </w:p>
          <w:p w:rsidR="009D7142" w:rsidRPr="00217B31" w:rsidRDefault="009D7142" w:rsidP="009D7142">
            <w:pPr>
              <w:rPr>
                <w:lang w:val="en-US"/>
              </w:rPr>
            </w:pPr>
            <w:r w:rsidRPr="00217B31">
              <w:rPr>
                <w:lang w:val="en-US"/>
              </w:rPr>
              <w:t xml:space="preserve">. </w:t>
            </w:r>
            <w:proofErr w:type="spellStart"/>
            <w:r w:rsidRPr="00217B31">
              <w:rPr>
                <w:lang w:val="en-US"/>
              </w:rPr>
              <w:t>y.cle</w:t>
            </w:r>
            <w:proofErr w:type="spellEnd"/>
          </w:p>
          <w:p w:rsidR="009D7142" w:rsidRPr="00217B31" w:rsidRDefault="009D7142" w:rsidP="009D7142">
            <w:pPr>
              <w:rPr>
                <w:lang w:val="en-US"/>
              </w:rPr>
            </w:pPr>
            <w:r w:rsidRPr="00217B31">
              <w:rPr>
                <w:lang w:val="en-US"/>
              </w:rPr>
              <w:t>. y[‘</w:t>
            </w:r>
            <w:proofErr w:type="spellStart"/>
            <w:r w:rsidRPr="00217B31">
              <w:rPr>
                <w:lang w:val="en-US"/>
              </w:rPr>
              <w:t>cle</w:t>
            </w:r>
            <w:proofErr w:type="spellEnd"/>
            <w:r w:rsidRPr="00217B31">
              <w:rPr>
                <w:lang w:val="en-US"/>
              </w:rPr>
              <w:t>’]</w:t>
            </w:r>
          </w:p>
          <w:p w:rsidR="009D7142" w:rsidRPr="00217B31" w:rsidRDefault="009D7142" w:rsidP="009D7142">
            <w:pPr>
              <w:rPr>
                <w:lang w:val="en-US"/>
              </w:rPr>
            </w:pPr>
            <w:r w:rsidRPr="00217B31">
              <w:rPr>
                <w:lang w:val="en-US"/>
              </w:rPr>
              <w:t>. z[index]</w:t>
            </w:r>
          </w:p>
        </w:tc>
        <w:tc>
          <w:tcPr>
            <w:tcW w:w="1667" w:type="pct"/>
          </w:tcPr>
          <w:p w:rsidR="00D8412B" w:rsidRPr="00217B31" w:rsidRDefault="00D8412B" w:rsidP="0073039C">
            <w:pPr>
              <w:rPr>
                <w:lang w:val="en-US"/>
              </w:rPr>
            </w:pPr>
          </w:p>
        </w:tc>
      </w:tr>
    </w:tbl>
    <w:p w:rsidR="00D8412B" w:rsidRPr="00217B31" w:rsidRDefault="00D8412B" w:rsidP="0073039C">
      <w:pPr>
        <w:ind w:firstLine="708"/>
        <w:rPr>
          <w:lang w:val="en-US"/>
        </w:rPr>
      </w:pPr>
    </w:p>
    <w:p w:rsidR="00544235" w:rsidRDefault="00544235" w:rsidP="0073039C">
      <w:pPr>
        <w:ind w:firstLine="708"/>
      </w:pPr>
      <w:r>
        <w:t>DECLARATION DE VARIABLE, TYPE ET AFFECTATIONS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44235" w:rsidTr="005A7381">
        <w:tc>
          <w:tcPr>
            <w:tcW w:w="1666" w:type="pct"/>
            <w:shd w:val="clear" w:color="auto" w:fill="00B0F0"/>
          </w:tcPr>
          <w:p w:rsidR="00544235" w:rsidRDefault="00544235" w:rsidP="00544235">
            <w:pPr>
              <w:jc w:val="center"/>
            </w:pPr>
            <w:r>
              <w:t>CLES</w:t>
            </w:r>
          </w:p>
        </w:tc>
        <w:tc>
          <w:tcPr>
            <w:tcW w:w="1667" w:type="pct"/>
            <w:shd w:val="clear" w:color="auto" w:fill="00B0F0"/>
          </w:tcPr>
          <w:p w:rsidR="00544235" w:rsidRDefault="00544235" w:rsidP="00544235">
            <w:pPr>
              <w:jc w:val="center"/>
            </w:pPr>
            <w:r>
              <w:t>SYNTAXS</w:t>
            </w:r>
          </w:p>
        </w:tc>
        <w:tc>
          <w:tcPr>
            <w:tcW w:w="1667" w:type="pct"/>
            <w:shd w:val="clear" w:color="auto" w:fill="00B0F0"/>
          </w:tcPr>
          <w:p w:rsidR="00544235" w:rsidRDefault="00544235" w:rsidP="00544235">
            <w:pPr>
              <w:jc w:val="center"/>
            </w:pPr>
            <w:r>
              <w:t>DESCRIPTIONS</w:t>
            </w:r>
          </w:p>
        </w:tc>
      </w:tr>
      <w:tr w:rsidR="00544235" w:rsidTr="005A7381">
        <w:tc>
          <w:tcPr>
            <w:tcW w:w="1666" w:type="pct"/>
          </w:tcPr>
          <w:p w:rsidR="00544235" w:rsidRDefault="00544235" w:rsidP="0073039C">
            <w:r>
              <w:t xml:space="preserve">var </w:t>
            </w:r>
          </w:p>
        </w:tc>
        <w:tc>
          <w:tcPr>
            <w:tcW w:w="1667" w:type="pct"/>
          </w:tcPr>
          <w:p w:rsidR="00544235" w:rsidRDefault="00544235" w:rsidP="0073039C">
            <w:r>
              <w:t xml:space="preserve">var type nom </w:t>
            </w:r>
          </w:p>
        </w:tc>
        <w:tc>
          <w:tcPr>
            <w:tcW w:w="1667" w:type="pct"/>
          </w:tcPr>
          <w:p w:rsidR="00544235" w:rsidRDefault="00544235" w:rsidP="0073039C"/>
        </w:tc>
      </w:tr>
      <w:tr w:rsidR="00544235" w:rsidTr="005A7381">
        <w:tc>
          <w:tcPr>
            <w:tcW w:w="1666" w:type="pct"/>
          </w:tcPr>
          <w:p w:rsidR="00544235" w:rsidRDefault="00544235" w:rsidP="0073039C">
            <w:r>
              <w:t>types</w:t>
            </w:r>
          </w:p>
        </w:tc>
        <w:tc>
          <w:tcPr>
            <w:tcW w:w="1667" w:type="pct"/>
          </w:tcPr>
          <w:p w:rsidR="00544235" w:rsidRDefault="00544235" w:rsidP="0073039C">
            <w:proofErr w:type="gramStart"/>
            <w:r>
              <w:t>entier</w:t>
            </w:r>
            <w:proofErr w:type="gramEnd"/>
          </w:p>
          <w:p w:rsidR="00544235" w:rsidRDefault="00544235" w:rsidP="0073039C">
            <w:proofErr w:type="gramStart"/>
            <w:r>
              <w:t>chaine</w:t>
            </w:r>
            <w:proofErr w:type="gramEnd"/>
          </w:p>
          <w:p w:rsidR="00544235" w:rsidRDefault="00544235" w:rsidP="0073039C">
            <w:proofErr w:type="spellStart"/>
            <w:proofErr w:type="gramStart"/>
            <w:r>
              <w:t>caractere</w:t>
            </w:r>
            <w:proofErr w:type="spellEnd"/>
            <w:proofErr w:type="gramEnd"/>
          </w:p>
          <w:p w:rsidR="00544235" w:rsidRDefault="00544235" w:rsidP="0073039C">
            <w:proofErr w:type="spellStart"/>
            <w:proofErr w:type="gramStart"/>
            <w:r>
              <w:t>bool</w:t>
            </w:r>
            <w:proofErr w:type="spellEnd"/>
            <w:proofErr w:type="gramEnd"/>
          </w:p>
          <w:p w:rsidR="00544235" w:rsidRDefault="00544235" w:rsidP="0073039C">
            <w:proofErr w:type="spellStart"/>
            <w:r>
              <w:t>reel</w:t>
            </w:r>
            <w:proofErr w:type="spellEnd"/>
          </w:p>
        </w:tc>
        <w:tc>
          <w:tcPr>
            <w:tcW w:w="1667" w:type="pct"/>
          </w:tcPr>
          <w:p w:rsidR="00544235" w:rsidRDefault="00544235" w:rsidP="0073039C"/>
        </w:tc>
      </w:tr>
      <w:tr w:rsidR="00544235" w:rsidTr="005A7381">
        <w:tc>
          <w:tcPr>
            <w:tcW w:w="1666" w:type="pct"/>
          </w:tcPr>
          <w:p w:rsidR="00544235" w:rsidRDefault="00544235" w:rsidP="0073039C">
            <w:r>
              <w:t>affectations</w:t>
            </w:r>
          </w:p>
        </w:tc>
        <w:tc>
          <w:tcPr>
            <w:tcW w:w="1667" w:type="pct"/>
          </w:tcPr>
          <w:p w:rsidR="00544235" w:rsidRDefault="00544235" w:rsidP="0073039C">
            <w:r>
              <w:t>&lt;--</w:t>
            </w:r>
          </w:p>
          <w:p w:rsidR="00544235" w:rsidRDefault="00544235" w:rsidP="0073039C">
            <w:r>
              <w:t>=</w:t>
            </w:r>
          </w:p>
          <w:p w:rsidR="00544235" w:rsidRDefault="00544235" w:rsidP="0073039C">
            <w:proofErr w:type="spellStart"/>
            <w:proofErr w:type="gramStart"/>
            <w:r>
              <w:t>eg</w:t>
            </w:r>
            <w:proofErr w:type="spellEnd"/>
            <w:proofErr w:type="gramEnd"/>
          </w:p>
          <w:p w:rsidR="00544235" w:rsidRDefault="00544235" w:rsidP="0073039C">
            <w:r>
              <w:t>affect</w:t>
            </w:r>
          </w:p>
        </w:tc>
        <w:tc>
          <w:tcPr>
            <w:tcW w:w="1667" w:type="pct"/>
          </w:tcPr>
          <w:p w:rsidR="00544235" w:rsidRDefault="00DF2BE0" w:rsidP="0073039C">
            <w:r>
              <w:t>Affecter dans.</w:t>
            </w:r>
          </w:p>
          <w:p w:rsidR="00DF2BE0" w:rsidRDefault="00DF2BE0" w:rsidP="0073039C">
            <w:r>
              <w:t>Affecter dans.</w:t>
            </w:r>
          </w:p>
          <w:p w:rsidR="00DF2BE0" w:rsidRDefault="00DF2BE0" w:rsidP="0073039C">
            <w:r>
              <w:t>Affecter dans (égale)</w:t>
            </w:r>
          </w:p>
          <w:p w:rsidR="00DF2BE0" w:rsidRDefault="00DF2BE0" w:rsidP="0073039C">
            <w:r>
              <w:t>Affecter dans (affecter)</w:t>
            </w:r>
          </w:p>
        </w:tc>
      </w:tr>
      <w:tr w:rsidR="004948C1" w:rsidTr="005A7381">
        <w:trPr>
          <w:trHeight w:val="240"/>
        </w:trPr>
        <w:tc>
          <w:tcPr>
            <w:tcW w:w="1666" w:type="pct"/>
            <w:vMerge w:val="restart"/>
          </w:tcPr>
          <w:p w:rsidR="004948C1" w:rsidRDefault="004948C1" w:rsidP="0073039C">
            <w:r>
              <w:t>Variables du langage</w:t>
            </w:r>
          </w:p>
        </w:tc>
        <w:tc>
          <w:tcPr>
            <w:tcW w:w="1667" w:type="pct"/>
            <w:vMerge w:val="restart"/>
          </w:tcPr>
          <w:p w:rsidR="004948C1" w:rsidRDefault="004948C1" w:rsidP="0073039C">
            <w:proofErr w:type="spellStart"/>
            <w:r>
              <w:t>IC_nom</w:t>
            </w:r>
            <w:proofErr w:type="spellEnd"/>
          </w:p>
          <w:p w:rsidR="004948C1" w:rsidRDefault="004948C1" w:rsidP="0073039C">
            <w:proofErr w:type="spellStart"/>
            <w:r>
              <w:t>IC_index</w:t>
            </w:r>
            <w:proofErr w:type="spellEnd"/>
          </w:p>
        </w:tc>
        <w:tc>
          <w:tcPr>
            <w:tcW w:w="1667" w:type="pct"/>
          </w:tcPr>
          <w:p w:rsidR="004948C1" w:rsidRDefault="004948C1" w:rsidP="0073039C">
            <w:r>
              <w:t>Nom est le nom approprier</w:t>
            </w:r>
          </w:p>
        </w:tc>
      </w:tr>
      <w:tr w:rsidR="004948C1" w:rsidTr="005A7381">
        <w:trPr>
          <w:trHeight w:val="285"/>
        </w:trPr>
        <w:tc>
          <w:tcPr>
            <w:tcW w:w="1666" w:type="pct"/>
            <w:vMerge/>
          </w:tcPr>
          <w:p w:rsidR="004948C1" w:rsidRDefault="004948C1" w:rsidP="0073039C"/>
        </w:tc>
        <w:tc>
          <w:tcPr>
            <w:tcW w:w="1667" w:type="pct"/>
            <w:vMerge/>
          </w:tcPr>
          <w:p w:rsidR="004948C1" w:rsidRDefault="004948C1" w:rsidP="0073039C"/>
        </w:tc>
        <w:tc>
          <w:tcPr>
            <w:tcW w:w="1667" w:type="pct"/>
          </w:tcPr>
          <w:p w:rsidR="004948C1" w:rsidRDefault="004948C1" w:rsidP="0073039C">
            <w:proofErr w:type="spellStart"/>
            <w:r>
              <w:t>IC_index</w:t>
            </w:r>
            <w:proofErr w:type="spellEnd"/>
            <w:r>
              <w:t xml:space="preserve"> est une variable qui est </w:t>
            </w:r>
            <w:r w:rsidR="0024359D">
              <w:t>déclarer</w:t>
            </w:r>
            <w:r>
              <w:t xml:space="preserve"> automatiquement dans tout le boucles</w:t>
            </w:r>
          </w:p>
        </w:tc>
      </w:tr>
    </w:tbl>
    <w:p w:rsidR="00544235" w:rsidRDefault="00544235" w:rsidP="0073039C">
      <w:pPr>
        <w:ind w:firstLine="708"/>
      </w:pPr>
    </w:p>
    <w:p w:rsidR="00DF2BE0" w:rsidRDefault="00DF2BE0" w:rsidP="0073039C">
      <w:pPr>
        <w:ind w:firstLine="708"/>
      </w:pPr>
      <w:r>
        <w:t>LES SEPARATEUR DES VALEURS ET PARAMETRES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531"/>
        <w:gridCol w:w="4531"/>
      </w:tblGrid>
      <w:tr w:rsidR="00DF2BE0" w:rsidTr="005A7381">
        <w:tc>
          <w:tcPr>
            <w:tcW w:w="2500" w:type="pct"/>
          </w:tcPr>
          <w:p w:rsidR="00DF2BE0" w:rsidRDefault="00DF2BE0" w:rsidP="0073039C">
            <w:r w:rsidRPr="00DF2BE0">
              <w:rPr>
                <w:color w:val="FF0000"/>
              </w:rPr>
              <w:t xml:space="preserve">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r w:rsidRPr="00DF2BE0">
              <w:rPr>
                <w:color w:val="FF0000"/>
              </w:rPr>
              <w:t>,</w:t>
            </w:r>
          </w:p>
        </w:tc>
        <w:tc>
          <w:tcPr>
            <w:tcW w:w="2500" w:type="pct"/>
          </w:tcPr>
          <w:p w:rsidR="00DF2BE0" w:rsidRDefault="00DF2BE0" w:rsidP="00DF2BE0">
            <w:proofErr w:type="spellStart"/>
            <w:r>
              <w:t>Exp</w:t>
            </w:r>
            <w:proofErr w:type="spellEnd"/>
            <w:r>
              <w:t xml:space="preserve"> : </w:t>
            </w:r>
            <w:proofErr w:type="spellStart"/>
            <w:r>
              <w:t>fn</w:t>
            </w:r>
            <w:proofErr w:type="spellEnd"/>
            <w:r>
              <w:t xml:space="preserve">(a </w:t>
            </w:r>
            <w:r w:rsidRPr="00DF2BE0">
              <w:rPr>
                <w:color w:val="FF0000"/>
              </w:rPr>
              <w:t xml:space="preserve">, </w:t>
            </w:r>
            <w:r>
              <w:t xml:space="preserve">b </w:t>
            </w:r>
            <w:r w:rsidRPr="00DF2BE0">
              <w:rPr>
                <w:color w:val="FF0000"/>
              </w:rPr>
              <w:t xml:space="preserve">et </w:t>
            </w:r>
            <w:r>
              <w:t>c )</w:t>
            </w:r>
          </w:p>
        </w:tc>
      </w:tr>
    </w:tbl>
    <w:p w:rsidR="00DF2BE0" w:rsidRDefault="00DF2BE0" w:rsidP="0073039C">
      <w:pPr>
        <w:ind w:firstLine="708"/>
      </w:pPr>
      <w:bookmarkStart w:id="0" w:name="_GoBack"/>
      <w:bookmarkEnd w:id="0"/>
    </w:p>
    <w:p w:rsidR="00C93C62" w:rsidRDefault="002E6569" w:rsidP="0073039C">
      <w:pPr>
        <w:ind w:firstLine="708"/>
      </w:pPr>
      <w:r>
        <w:t>LES OPERATEURS CONTIONNEL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531"/>
        <w:gridCol w:w="4531"/>
      </w:tblGrid>
      <w:tr w:rsidR="002E6569" w:rsidTr="005A7381">
        <w:tc>
          <w:tcPr>
            <w:tcW w:w="2500" w:type="pct"/>
            <w:shd w:val="clear" w:color="auto" w:fill="00B0F0"/>
          </w:tcPr>
          <w:p w:rsidR="002E6569" w:rsidRDefault="002E6569" w:rsidP="00DA1902">
            <w:pPr>
              <w:jc w:val="center"/>
            </w:pPr>
            <w:r>
              <w:t>OPERATEURS</w:t>
            </w:r>
          </w:p>
        </w:tc>
        <w:tc>
          <w:tcPr>
            <w:tcW w:w="2500" w:type="pct"/>
            <w:shd w:val="clear" w:color="auto" w:fill="00B0F0"/>
          </w:tcPr>
          <w:p w:rsidR="002E6569" w:rsidRDefault="002E6569" w:rsidP="0073039C"/>
        </w:tc>
      </w:tr>
      <w:tr w:rsidR="002E6569" w:rsidTr="005A7381">
        <w:tc>
          <w:tcPr>
            <w:tcW w:w="2500" w:type="pct"/>
          </w:tcPr>
          <w:p w:rsidR="002E6569" w:rsidRDefault="002E6569" w:rsidP="0073039C">
            <w:proofErr w:type="spellStart"/>
            <w:r>
              <w:t>eq</w:t>
            </w:r>
            <w:proofErr w:type="spellEnd"/>
          </w:p>
        </w:tc>
        <w:tc>
          <w:tcPr>
            <w:tcW w:w="2500" w:type="pct"/>
          </w:tcPr>
          <w:p w:rsidR="002E6569" w:rsidRDefault="00687D89" w:rsidP="0073039C">
            <w:r>
              <w:t>équivaux</w:t>
            </w:r>
          </w:p>
        </w:tc>
      </w:tr>
      <w:tr w:rsidR="002E6569" w:rsidTr="005A7381">
        <w:tc>
          <w:tcPr>
            <w:tcW w:w="2500" w:type="pct"/>
          </w:tcPr>
          <w:p w:rsidR="002E6569" w:rsidRDefault="002E6569" w:rsidP="0073039C">
            <w:r>
              <w:t>sup</w:t>
            </w:r>
          </w:p>
        </w:tc>
        <w:tc>
          <w:tcPr>
            <w:tcW w:w="2500" w:type="pct"/>
          </w:tcPr>
          <w:p w:rsidR="002E6569" w:rsidRDefault="0024359D" w:rsidP="0073039C">
            <w:r>
              <w:t>supérieur</w:t>
            </w:r>
          </w:p>
        </w:tc>
      </w:tr>
      <w:tr w:rsidR="002E6569" w:rsidTr="005A7381">
        <w:tc>
          <w:tcPr>
            <w:tcW w:w="2500" w:type="pct"/>
          </w:tcPr>
          <w:p w:rsidR="002E6569" w:rsidRDefault="002E6569" w:rsidP="0073039C">
            <w:proofErr w:type="spellStart"/>
            <w:r>
              <w:t>inf</w:t>
            </w:r>
            <w:proofErr w:type="spellEnd"/>
          </w:p>
        </w:tc>
        <w:tc>
          <w:tcPr>
            <w:tcW w:w="2500" w:type="pct"/>
          </w:tcPr>
          <w:p w:rsidR="002E6569" w:rsidRDefault="002E6569" w:rsidP="0073039C">
            <w:r>
              <w:t>inferieur</w:t>
            </w:r>
          </w:p>
        </w:tc>
      </w:tr>
      <w:tr w:rsidR="002E6569" w:rsidTr="005A7381">
        <w:tc>
          <w:tcPr>
            <w:tcW w:w="2500" w:type="pct"/>
          </w:tcPr>
          <w:p w:rsidR="002E6569" w:rsidRDefault="002E6569" w:rsidP="0073039C">
            <w:r>
              <w:t>non</w:t>
            </w:r>
          </w:p>
        </w:tc>
        <w:tc>
          <w:tcPr>
            <w:tcW w:w="2500" w:type="pct"/>
          </w:tcPr>
          <w:p w:rsidR="002E6569" w:rsidRDefault="002E6569" w:rsidP="002E6569">
            <w:r>
              <w:t xml:space="preserve">Non logique ou </w:t>
            </w:r>
            <w:r w:rsidR="0024359D">
              <w:t>diffèrent</w:t>
            </w:r>
          </w:p>
        </w:tc>
      </w:tr>
      <w:tr w:rsidR="002E6569" w:rsidTr="005A7381">
        <w:tc>
          <w:tcPr>
            <w:tcW w:w="2500" w:type="pct"/>
          </w:tcPr>
          <w:p w:rsidR="002E6569" w:rsidRDefault="002E6569" w:rsidP="0073039C">
            <w:r>
              <w:t>faux</w:t>
            </w:r>
          </w:p>
        </w:tc>
        <w:tc>
          <w:tcPr>
            <w:tcW w:w="2500" w:type="pct"/>
            <w:vMerge w:val="restart"/>
          </w:tcPr>
          <w:p w:rsidR="002E6569" w:rsidRDefault="002E6569" w:rsidP="0073039C">
            <w:r>
              <w:t xml:space="preserve">Valeur </w:t>
            </w:r>
            <w:r w:rsidR="0024359D">
              <w:t>booléenne</w:t>
            </w:r>
            <w:r>
              <w:t xml:space="preserve"> qui est </w:t>
            </w:r>
            <w:r w:rsidR="0024359D">
              <w:t>équivaut</w:t>
            </w:r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1 et 0</w:t>
            </w:r>
          </w:p>
          <w:p w:rsidR="002E6569" w:rsidRDefault="002E6569" w:rsidP="0073039C"/>
        </w:tc>
      </w:tr>
      <w:tr w:rsidR="002E6569" w:rsidTr="005A7381">
        <w:tc>
          <w:tcPr>
            <w:tcW w:w="2500" w:type="pct"/>
          </w:tcPr>
          <w:p w:rsidR="002E6569" w:rsidRDefault="002E6569" w:rsidP="0073039C">
            <w:r>
              <w:t>vrais</w:t>
            </w:r>
          </w:p>
        </w:tc>
        <w:tc>
          <w:tcPr>
            <w:tcW w:w="2500" w:type="pct"/>
            <w:vMerge/>
          </w:tcPr>
          <w:p w:rsidR="002E6569" w:rsidRDefault="002E6569" w:rsidP="0073039C"/>
        </w:tc>
      </w:tr>
      <w:tr w:rsidR="002E6569" w:rsidTr="005A7381">
        <w:tc>
          <w:tcPr>
            <w:tcW w:w="2500" w:type="pct"/>
          </w:tcPr>
          <w:p w:rsidR="002E6569" w:rsidRDefault="002E6569" w:rsidP="0073039C">
            <w:proofErr w:type="spellStart"/>
            <w:r>
              <w:t>dif</w:t>
            </w:r>
            <w:proofErr w:type="spellEnd"/>
          </w:p>
        </w:tc>
        <w:tc>
          <w:tcPr>
            <w:tcW w:w="2500" w:type="pct"/>
          </w:tcPr>
          <w:p w:rsidR="002E6569" w:rsidRDefault="0024359D" w:rsidP="0073039C">
            <w:r>
              <w:t>différent</w:t>
            </w:r>
          </w:p>
        </w:tc>
      </w:tr>
      <w:tr w:rsidR="002E6569" w:rsidTr="005A7381">
        <w:tc>
          <w:tcPr>
            <w:tcW w:w="2500" w:type="pct"/>
          </w:tcPr>
          <w:p w:rsidR="002E6569" w:rsidRDefault="002E6569" w:rsidP="0073039C">
            <w:r>
              <w:t xml:space="preserve">Et </w:t>
            </w:r>
          </w:p>
        </w:tc>
        <w:tc>
          <w:tcPr>
            <w:tcW w:w="2500" w:type="pct"/>
          </w:tcPr>
          <w:p w:rsidR="002E6569" w:rsidRDefault="002E6569" w:rsidP="0073039C">
            <w:r>
              <w:t>Et logique</w:t>
            </w:r>
          </w:p>
        </w:tc>
      </w:tr>
      <w:tr w:rsidR="002E6569" w:rsidTr="005A7381">
        <w:tc>
          <w:tcPr>
            <w:tcW w:w="2500" w:type="pct"/>
          </w:tcPr>
          <w:p w:rsidR="002E6569" w:rsidRDefault="002E6569" w:rsidP="0073039C">
            <w:r>
              <w:t>ou</w:t>
            </w:r>
          </w:p>
        </w:tc>
        <w:tc>
          <w:tcPr>
            <w:tcW w:w="2500" w:type="pct"/>
          </w:tcPr>
          <w:p w:rsidR="002E6569" w:rsidRDefault="002E6569" w:rsidP="002E6569">
            <w:r>
              <w:t>Ou logique</w:t>
            </w:r>
          </w:p>
        </w:tc>
      </w:tr>
      <w:tr w:rsidR="002E6569" w:rsidTr="005A7381">
        <w:tc>
          <w:tcPr>
            <w:tcW w:w="2500" w:type="pct"/>
          </w:tcPr>
          <w:p w:rsidR="002E6569" w:rsidRDefault="002E6569" w:rsidP="0073039C">
            <w:r>
              <w:t xml:space="preserve">&lt; &gt; &lt;= &gt;= != == </w:t>
            </w:r>
          </w:p>
        </w:tc>
        <w:tc>
          <w:tcPr>
            <w:tcW w:w="2500" w:type="pct"/>
          </w:tcPr>
          <w:p w:rsidR="002E6569" w:rsidRDefault="002E6569" w:rsidP="0073039C">
            <w:r>
              <w:t>commune</w:t>
            </w:r>
          </w:p>
        </w:tc>
      </w:tr>
      <w:tr w:rsidR="00093C4D" w:rsidTr="005A7381">
        <w:tc>
          <w:tcPr>
            <w:tcW w:w="2500" w:type="pct"/>
          </w:tcPr>
          <w:p w:rsidR="00093C4D" w:rsidRDefault="00093C4D" w:rsidP="0073039C">
            <w:r>
              <w:t>`n</w:t>
            </w:r>
          </w:p>
        </w:tc>
        <w:tc>
          <w:tcPr>
            <w:tcW w:w="2500" w:type="pct"/>
          </w:tcPr>
          <w:p w:rsidR="00093C4D" w:rsidRDefault="00093C4D" w:rsidP="00093C4D">
            <w:r>
              <w:t>Caractère de saut de ligne dans un chaine des caractères</w:t>
            </w:r>
          </w:p>
        </w:tc>
      </w:tr>
    </w:tbl>
    <w:p w:rsidR="002E6569" w:rsidRDefault="002E6569" w:rsidP="0073039C">
      <w:pPr>
        <w:ind w:firstLine="708"/>
      </w:pPr>
    </w:p>
    <w:p w:rsidR="00DA1902" w:rsidRDefault="00DA1902" w:rsidP="0073039C">
      <w:pPr>
        <w:ind w:firstLine="708"/>
      </w:pPr>
      <w:r>
        <w:t>QUELQUES MOTS CLES ET SYNTAX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A1902" w:rsidTr="005A7381">
        <w:tc>
          <w:tcPr>
            <w:tcW w:w="1666" w:type="pct"/>
            <w:shd w:val="clear" w:color="auto" w:fill="00B0F0"/>
          </w:tcPr>
          <w:p w:rsidR="00DA1902" w:rsidRDefault="007C2527" w:rsidP="007C2527">
            <w:pPr>
              <w:jc w:val="center"/>
            </w:pPr>
            <w:r>
              <w:t>MOTS CLES</w:t>
            </w:r>
          </w:p>
        </w:tc>
        <w:tc>
          <w:tcPr>
            <w:tcW w:w="1667" w:type="pct"/>
            <w:shd w:val="clear" w:color="auto" w:fill="00B0F0"/>
          </w:tcPr>
          <w:p w:rsidR="00DA1902" w:rsidRDefault="007C2527" w:rsidP="007C2527">
            <w:pPr>
              <w:jc w:val="center"/>
            </w:pPr>
            <w:r>
              <w:t>SYNTAX</w:t>
            </w:r>
          </w:p>
        </w:tc>
        <w:tc>
          <w:tcPr>
            <w:tcW w:w="1667" w:type="pct"/>
            <w:shd w:val="clear" w:color="auto" w:fill="00B0F0"/>
          </w:tcPr>
          <w:p w:rsidR="00DA1902" w:rsidRDefault="007C2527" w:rsidP="007C2527">
            <w:pPr>
              <w:jc w:val="center"/>
            </w:pPr>
            <w:r>
              <w:t>DESC</w:t>
            </w:r>
          </w:p>
        </w:tc>
      </w:tr>
      <w:tr w:rsidR="00DA1902" w:rsidTr="005A7381">
        <w:tc>
          <w:tcPr>
            <w:tcW w:w="1666" w:type="pct"/>
          </w:tcPr>
          <w:p w:rsidR="00DA1902" w:rsidRDefault="007C2527" w:rsidP="0073039C">
            <w:proofErr w:type="spellStart"/>
            <w:r>
              <w:t>ecrire</w:t>
            </w:r>
            <w:proofErr w:type="spellEnd"/>
          </w:p>
        </w:tc>
        <w:tc>
          <w:tcPr>
            <w:tcW w:w="1667" w:type="pct"/>
          </w:tcPr>
          <w:p w:rsidR="00DA1902" w:rsidRDefault="007C2527" w:rsidP="0073039C">
            <w:proofErr w:type="spellStart"/>
            <w:r>
              <w:t>ecrire</w:t>
            </w:r>
            <w:proofErr w:type="spellEnd"/>
            <w:r>
              <w:t>: … ;</w:t>
            </w:r>
          </w:p>
        </w:tc>
        <w:tc>
          <w:tcPr>
            <w:tcW w:w="1667" w:type="pct"/>
          </w:tcPr>
          <w:p w:rsidR="00DA1902" w:rsidRDefault="00DA1902" w:rsidP="0073039C"/>
        </w:tc>
      </w:tr>
      <w:tr w:rsidR="00DA1902" w:rsidTr="005A7381">
        <w:tc>
          <w:tcPr>
            <w:tcW w:w="1666" w:type="pct"/>
          </w:tcPr>
          <w:p w:rsidR="00DA1902" w:rsidRDefault="007C2527" w:rsidP="0073039C">
            <w:proofErr w:type="spellStart"/>
            <w:r>
              <w:t>ecrirel</w:t>
            </w:r>
            <w:proofErr w:type="spellEnd"/>
          </w:p>
        </w:tc>
        <w:tc>
          <w:tcPr>
            <w:tcW w:w="1667" w:type="pct"/>
          </w:tcPr>
          <w:p w:rsidR="00DA1902" w:rsidRDefault="007C2527" w:rsidP="007C2527">
            <w:proofErr w:type="spellStart"/>
            <w:r>
              <w:t>ecrirel</w:t>
            </w:r>
            <w:proofErr w:type="spellEnd"/>
            <w:r>
              <w:t>: … ;</w:t>
            </w:r>
          </w:p>
        </w:tc>
        <w:tc>
          <w:tcPr>
            <w:tcW w:w="1667" w:type="pct"/>
          </w:tcPr>
          <w:p w:rsidR="00DA1902" w:rsidRDefault="00DA1902" w:rsidP="0073039C"/>
        </w:tc>
      </w:tr>
      <w:tr w:rsidR="00DA1902" w:rsidTr="005A7381">
        <w:tc>
          <w:tcPr>
            <w:tcW w:w="1666" w:type="pct"/>
          </w:tcPr>
          <w:p w:rsidR="00DA1902" w:rsidRDefault="007C2527" w:rsidP="0073039C">
            <w:r>
              <w:t>lire</w:t>
            </w:r>
          </w:p>
        </w:tc>
        <w:tc>
          <w:tcPr>
            <w:tcW w:w="1667" w:type="pct"/>
          </w:tcPr>
          <w:p w:rsidR="00DA1902" w:rsidRDefault="007C2527" w:rsidP="0073039C">
            <w:r>
              <w:t>lire: … ;</w:t>
            </w:r>
          </w:p>
        </w:tc>
        <w:tc>
          <w:tcPr>
            <w:tcW w:w="1667" w:type="pct"/>
          </w:tcPr>
          <w:p w:rsidR="00DA1902" w:rsidRDefault="00DA1902" w:rsidP="0073039C"/>
        </w:tc>
      </w:tr>
      <w:tr w:rsidR="00DA1902" w:rsidTr="005A7381">
        <w:tc>
          <w:tcPr>
            <w:tcW w:w="1666" w:type="pct"/>
          </w:tcPr>
          <w:p w:rsidR="00DA1902" w:rsidRDefault="007C2527" w:rsidP="0073039C">
            <w:r>
              <w:t>pause</w:t>
            </w:r>
          </w:p>
        </w:tc>
        <w:tc>
          <w:tcPr>
            <w:tcW w:w="1667" w:type="pct"/>
          </w:tcPr>
          <w:p w:rsidR="00DA1902" w:rsidRDefault="007C2527" w:rsidP="0073039C">
            <w:r>
              <w:t>pause [</w:t>
            </w:r>
            <w:proofErr w:type="spellStart"/>
            <w:r>
              <w:t>milisec</w:t>
            </w:r>
            <w:proofErr w:type="spellEnd"/>
            <w:r>
              <w:t>]</w:t>
            </w:r>
          </w:p>
        </w:tc>
        <w:tc>
          <w:tcPr>
            <w:tcW w:w="1667" w:type="pct"/>
          </w:tcPr>
          <w:p w:rsidR="00DA1902" w:rsidRDefault="00DA1902" w:rsidP="0073039C"/>
        </w:tc>
      </w:tr>
      <w:tr w:rsidR="00DA1902" w:rsidTr="005A7381">
        <w:tc>
          <w:tcPr>
            <w:tcW w:w="1666" w:type="pct"/>
          </w:tcPr>
          <w:p w:rsidR="00DA1902" w:rsidRDefault="00B860DF" w:rsidP="0073039C">
            <w:r>
              <w:t>lancer</w:t>
            </w:r>
          </w:p>
        </w:tc>
        <w:tc>
          <w:tcPr>
            <w:tcW w:w="1667" w:type="pct"/>
          </w:tcPr>
          <w:p w:rsidR="00DA1902" w:rsidRDefault="00B860DF" w:rsidP="00B860DF">
            <w:r>
              <w:t>lancer: … </w:t>
            </w:r>
          </w:p>
        </w:tc>
        <w:tc>
          <w:tcPr>
            <w:tcW w:w="1667" w:type="pct"/>
          </w:tcPr>
          <w:p w:rsidR="00DA1902" w:rsidRDefault="00450279" w:rsidP="0073039C">
            <w:r>
              <w:t xml:space="preserve">Lancer un programmer. Cette fonction est une substitue de la fonction </w:t>
            </w:r>
            <w:proofErr w:type="spellStart"/>
            <w:r>
              <w:t>divers.lancer</w:t>
            </w:r>
            <w:proofErr w:type="spellEnd"/>
            <w:r>
              <w:t>(‘  ’)</w:t>
            </w:r>
          </w:p>
        </w:tc>
      </w:tr>
      <w:tr w:rsidR="00DA1902" w:rsidTr="005A7381">
        <w:tc>
          <w:tcPr>
            <w:tcW w:w="1666" w:type="pct"/>
          </w:tcPr>
          <w:p w:rsidR="00DA1902" w:rsidRDefault="00B860DF" w:rsidP="0073039C">
            <w:r>
              <w:t>:</w:t>
            </w:r>
          </w:p>
        </w:tc>
        <w:tc>
          <w:tcPr>
            <w:tcW w:w="1667" w:type="pct"/>
          </w:tcPr>
          <w:p w:rsidR="00DA1902" w:rsidRDefault="00B860DF" w:rsidP="0073039C">
            <w:proofErr w:type="spellStart"/>
            <w:r>
              <w:t>Exp</w:t>
            </w:r>
            <w:proofErr w:type="spellEnd"/>
            <w:r>
              <w:t xml:space="preserve"> : </w:t>
            </w:r>
            <w:proofErr w:type="gramStart"/>
            <w:r>
              <w:t>lire:</w:t>
            </w:r>
            <w:proofErr w:type="gramEnd"/>
            <w:r>
              <w:t xml:space="preserve"> ‘valeur’ ;</w:t>
            </w:r>
          </w:p>
          <w:p w:rsidR="00B860DF" w:rsidRDefault="00B860DF" w:rsidP="0073039C">
            <w:r>
              <w:t>Fonction</w:t>
            </w:r>
          </w:p>
          <w:p w:rsidR="00B860DF" w:rsidRDefault="00B860DF" w:rsidP="0073039C">
            <w:proofErr w:type="spellStart"/>
            <w:r>
              <w:t>Methode</w:t>
            </w:r>
            <w:proofErr w:type="spellEnd"/>
          </w:p>
          <w:p w:rsidR="00B860DF" w:rsidRDefault="00B860DF" w:rsidP="0073039C">
            <w:r>
              <w:t>Lire</w:t>
            </w:r>
          </w:p>
          <w:p w:rsidR="00B860DF" w:rsidRDefault="00B860DF" w:rsidP="0073039C">
            <w:r>
              <w:t>Ecrire</w:t>
            </w:r>
          </w:p>
          <w:p w:rsidR="00B860DF" w:rsidRDefault="00B860DF" w:rsidP="0073039C">
            <w:r>
              <w:t>lancer</w:t>
            </w:r>
          </w:p>
        </w:tc>
        <w:tc>
          <w:tcPr>
            <w:tcW w:w="1667" w:type="pct"/>
          </w:tcPr>
          <w:p w:rsidR="00DA1902" w:rsidRDefault="00B860DF" w:rsidP="0073039C">
            <w:r>
              <w:t xml:space="preserve">Cette operateur doit </w:t>
            </w:r>
            <w:r w:rsidR="00687D89">
              <w:t>être</w:t>
            </w:r>
            <w:r>
              <w:t xml:space="preserve"> lieu au nom de la fonction et a ces mots </w:t>
            </w:r>
            <w:r w:rsidR="00687D89">
              <w:t>clés</w:t>
            </w:r>
            <w:r>
              <w:t xml:space="preserve"> indiquer dans la </w:t>
            </w:r>
            <w:r w:rsidR="0024359D">
              <w:t>syntaxe</w:t>
            </w:r>
            <w:r>
              <w:t>, sinon erreur lors de l’</w:t>
            </w:r>
            <w:r w:rsidR="0024359D">
              <w:t>exécution</w:t>
            </w:r>
            <w:r w:rsidR="00E76BA6">
              <w:t>.</w:t>
            </w:r>
          </w:p>
        </w:tc>
      </w:tr>
      <w:tr w:rsidR="00DA1902" w:rsidTr="005A7381">
        <w:tc>
          <w:tcPr>
            <w:tcW w:w="1666" w:type="pct"/>
          </w:tcPr>
          <w:p w:rsidR="00DA1902" w:rsidRDefault="00093C4D" w:rsidP="0073039C">
            <w:r>
              <w:t>`</w:t>
            </w:r>
          </w:p>
        </w:tc>
        <w:tc>
          <w:tcPr>
            <w:tcW w:w="1667" w:type="pct"/>
          </w:tcPr>
          <w:p w:rsidR="00DA1902" w:rsidRDefault="00093C4D" w:rsidP="0073039C">
            <w:r>
              <w:t xml:space="preserve">`n </w:t>
            </w:r>
          </w:p>
          <w:p w:rsidR="00093C4D" w:rsidRDefault="00093C4D" w:rsidP="0073039C">
            <w:r>
              <w:t>`r</w:t>
            </w:r>
          </w:p>
          <w:p w:rsidR="00093C4D" w:rsidRDefault="00093C4D" w:rsidP="0073039C">
            <w:r>
              <w:t>`’</w:t>
            </w:r>
          </w:p>
          <w:p w:rsidR="00093C4D" w:rsidRDefault="00093C4D" w:rsidP="0073039C">
            <w:r>
              <w:t>`’’</w:t>
            </w:r>
          </w:p>
        </w:tc>
        <w:tc>
          <w:tcPr>
            <w:tcW w:w="1667" w:type="pct"/>
          </w:tcPr>
          <w:p w:rsidR="00DA1902" w:rsidRDefault="00093C4D" w:rsidP="0073039C">
            <w:r>
              <w:t>Nouvelle ligne</w:t>
            </w:r>
            <w:r w:rsidR="00581558">
              <w:t>.</w:t>
            </w:r>
          </w:p>
          <w:p w:rsidR="00093C4D" w:rsidRDefault="00093C4D" w:rsidP="0073039C">
            <w:r>
              <w:t>Retour chariot (entrer)</w:t>
            </w:r>
            <w:r w:rsidR="00581558">
              <w:t>.</w:t>
            </w:r>
          </w:p>
          <w:p w:rsidR="00093C4D" w:rsidRDefault="00093C4D" w:rsidP="0073039C">
            <w:r>
              <w:t>Echapper une apostrophe</w:t>
            </w:r>
            <w:r w:rsidR="00581558">
              <w:t>.</w:t>
            </w:r>
          </w:p>
          <w:p w:rsidR="00093C4D" w:rsidRDefault="00093C4D" w:rsidP="0073039C">
            <w:r>
              <w:t>Echapper un guillemet</w:t>
            </w:r>
            <w:r w:rsidR="00581558">
              <w:t>.</w:t>
            </w:r>
          </w:p>
        </w:tc>
      </w:tr>
    </w:tbl>
    <w:p w:rsidR="00217B31" w:rsidRDefault="00217B31" w:rsidP="0073039C">
      <w:pPr>
        <w:ind w:firstLine="708"/>
      </w:pPr>
    </w:p>
    <w:p w:rsidR="00217B31" w:rsidRDefault="00C176C8" w:rsidP="0073039C">
      <w:pPr>
        <w:ind w:firstLine="708"/>
      </w:pPr>
      <w:r>
        <w:t>LES CLASSES DU LANGAGE</w:t>
      </w:r>
    </w:p>
    <w:p w:rsidR="00C176C8" w:rsidRDefault="00C176C8" w:rsidP="0073039C">
      <w:pPr>
        <w:ind w:firstLine="708"/>
      </w:pPr>
      <w:r>
        <w:t>ATTENTION : ceci est une liste des classes propre à cette langage. Ils doivent être écrite comme décrite car elles ne sont pas prises en charge par le PARSER Syntaxique mais néanmoins elles sont soumises à certains règles mais minime et parser ne le vérifie pas ce qui peut causer une erreur d’exécution.</w:t>
      </w:r>
    </w:p>
    <w:p w:rsidR="00C176C8" w:rsidRDefault="00C176C8" w:rsidP="0073039C">
      <w:pPr>
        <w:ind w:firstLine="708"/>
      </w:pPr>
      <w:r>
        <w:t>S’ils sont males autographier elles peuvent générer une erreur d’exécution. Du côté académique ceci aide l’étudiant à bien tenir compte de l’autographe de ses codes.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641"/>
        <w:gridCol w:w="11952"/>
      </w:tblGrid>
      <w:tr w:rsidR="00885CA9" w:rsidTr="005A7381">
        <w:tc>
          <w:tcPr>
            <w:tcW w:w="905" w:type="pct"/>
            <w:shd w:val="clear" w:color="auto" w:fill="00B0F0"/>
          </w:tcPr>
          <w:p w:rsidR="00885CA9" w:rsidRDefault="00885CA9" w:rsidP="00217B31">
            <w:pPr>
              <w:jc w:val="center"/>
            </w:pPr>
            <w:r>
              <w:t>Objet/méthode</w:t>
            </w:r>
          </w:p>
        </w:tc>
        <w:tc>
          <w:tcPr>
            <w:tcW w:w="4095" w:type="pct"/>
            <w:shd w:val="clear" w:color="auto" w:fill="00B0F0"/>
          </w:tcPr>
          <w:p w:rsidR="00885CA9" w:rsidRDefault="00885CA9" w:rsidP="00217B31">
            <w:pPr>
              <w:jc w:val="center"/>
            </w:pPr>
            <w:r>
              <w:t>DESC</w:t>
            </w:r>
          </w:p>
        </w:tc>
      </w:tr>
      <w:tr w:rsidR="00885CA9" w:rsidTr="005A7381">
        <w:tc>
          <w:tcPr>
            <w:tcW w:w="905" w:type="pct"/>
            <w:shd w:val="clear" w:color="auto" w:fill="C5E0B3" w:themeFill="accent6" w:themeFillTint="66"/>
          </w:tcPr>
          <w:p w:rsidR="00885CA9" w:rsidRDefault="00885CA9" w:rsidP="00217B31">
            <w:r>
              <w:t>console</w:t>
            </w:r>
          </w:p>
        </w:tc>
        <w:tc>
          <w:tcPr>
            <w:tcW w:w="4095" w:type="pct"/>
            <w:shd w:val="clear" w:color="auto" w:fill="C5E0B3" w:themeFill="accent6" w:themeFillTint="66"/>
          </w:tcPr>
          <w:p w:rsidR="00885CA9" w:rsidRDefault="00885CA9" w:rsidP="00217B31">
            <w:r>
              <w:t xml:space="preserve">La classe console est disponible dans le mode console. Activable par le </w:t>
            </w:r>
            <w:r w:rsidR="00687D89">
              <w:t>préprocesseur</w:t>
            </w:r>
            <w:r>
              <w:t> :</w:t>
            </w:r>
          </w:p>
          <w:p w:rsidR="00885CA9" w:rsidRDefault="00885CA9" w:rsidP="000C3DB9">
            <w:r>
              <w:t>#mode console</w:t>
            </w:r>
          </w:p>
          <w:p w:rsidR="00885CA9" w:rsidRDefault="00885CA9" w:rsidP="000C3DB9">
            <w:r>
              <w:t xml:space="preserve">Cette </w:t>
            </w:r>
            <w:r w:rsidR="00687D89">
              <w:t>préprocesseur</w:t>
            </w:r>
            <w:r>
              <w:t xml:space="preserve"> est activer automatiquement par </w:t>
            </w:r>
            <w:r w:rsidR="00687D89">
              <w:t>défaut</w:t>
            </w:r>
            <w:r>
              <w:t>.</w:t>
            </w:r>
          </w:p>
          <w:p w:rsidR="00885CA9" w:rsidRDefault="00885CA9" w:rsidP="000C3DB9">
            <w:r>
              <w:t xml:space="preserve">Car elle active </w:t>
            </w:r>
            <w:r w:rsidR="00687D89">
              <w:t>tous</w:t>
            </w:r>
            <w:r>
              <w:t xml:space="preserve"> les </w:t>
            </w:r>
            <w:r w:rsidR="00687D89">
              <w:t>fonctionnalités</w:t>
            </w:r>
            <w:r>
              <w:t xml:space="preserve"> </w:t>
            </w:r>
            <w:r w:rsidR="00687D89">
              <w:t>de la console</w:t>
            </w:r>
            <w:r>
              <w:t xml:space="preserve"> </w:t>
            </w:r>
            <w:r w:rsidR="00687D89">
              <w:t>même</w:t>
            </w:r>
            <w:r>
              <w:t xml:space="preserve"> si </w:t>
            </w:r>
            <w:r w:rsidR="00687D89">
              <w:t>certaine fonctionnalité</w:t>
            </w:r>
            <w:r>
              <w:t xml:space="preserve"> sont automatiquement prises en charge.</w:t>
            </w:r>
          </w:p>
          <w:p w:rsidR="00885CA9" w:rsidRDefault="00885CA9" w:rsidP="000C3DB9"/>
          <w:p w:rsidR="00885CA9" w:rsidRDefault="00885CA9" w:rsidP="000C3DB9">
            <w:r>
              <w:t xml:space="preserve">Ex : </w:t>
            </w:r>
            <w:proofErr w:type="spellStart"/>
            <w:r>
              <w:t>console.Ecrire</w:t>
            </w:r>
            <w:proofErr w:type="spellEnd"/>
            <w:r>
              <w:t>(‘</w:t>
            </w:r>
            <w:proofErr w:type="spellStart"/>
            <w:r>
              <w:t>language</w:t>
            </w:r>
            <w:proofErr w:type="spellEnd"/>
            <w:r>
              <w:t xml:space="preserve"> IL’)</w:t>
            </w:r>
          </w:p>
        </w:tc>
      </w:tr>
      <w:tr w:rsidR="00885CA9" w:rsidTr="005A7381">
        <w:tc>
          <w:tcPr>
            <w:tcW w:w="905" w:type="pct"/>
            <w:shd w:val="clear" w:color="auto" w:fill="DEEAF6" w:themeFill="accent1" w:themeFillTint="33"/>
          </w:tcPr>
          <w:p w:rsidR="00885CA9" w:rsidRDefault="00885CA9" w:rsidP="00217B31">
            <w:proofErr w:type="spellStart"/>
            <w:r>
              <w:t>NLinge</w:t>
            </w:r>
            <w:proofErr w:type="spellEnd"/>
            <w:r>
              <w:t>(n</w:t>
            </w:r>
            <w:r w:rsidRPr="00217B31">
              <w:t>)</w:t>
            </w:r>
          </w:p>
        </w:tc>
        <w:tc>
          <w:tcPr>
            <w:tcW w:w="4095" w:type="pct"/>
          </w:tcPr>
          <w:p w:rsidR="00885CA9" w:rsidRDefault="00687D89" w:rsidP="00217B31">
            <w:r>
              <w:t>Insère</w:t>
            </w:r>
            <w:r w:rsidR="00B86E55">
              <w:t xml:space="preserve"> plusieurs lignes vide dans la console.</w:t>
            </w:r>
          </w:p>
        </w:tc>
      </w:tr>
      <w:tr w:rsidR="00885CA9" w:rsidTr="005A7381">
        <w:trPr>
          <w:trHeight w:val="470"/>
        </w:trPr>
        <w:tc>
          <w:tcPr>
            <w:tcW w:w="905" w:type="pct"/>
            <w:shd w:val="clear" w:color="auto" w:fill="DEEAF6" w:themeFill="accent1" w:themeFillTint="33"/>
          </w:tcPr>
          <w:p w:rsidR="00885CA9" w:rsidRDefault="00885CA9" w:rsidP="00217B31">
            <w:r w:rsidRPr="00217B31">
              <w:t>Met(</w:t>
            </w:r>
            <w:proofErr w:type="spellStart"/>
            <w:r w:rsidRPr="00217B31">
              <w:t>txt</w:t>
            </w:r>
            <w:proofErr w:type="spellEnd"/>
            <w:r w:rsidRPr="00217B31">
              <w:t>:="")</w:t>
            </w:r>
          </w:p>
        </w:tc>
        <w:tc>
          <w:tcPr>
            <w:tcW w:w="4095" w:type="pct"/>
          </w:tcPr>
          <w:p w:rsidR="00885CA9" w:rsidRDefault="00B86E55" w:rsidP="00217B31">
            <w:r>
              <w:t xml:space="preserve">Ecrire sur la </w:t>
            </w:r>
            <w:r w:rsidR="00687D89">
              <w:t>console.</w:t>
            </w:r>
            <w:r>
              <w:t xml:space="preserve"> sur une seul ligne.</w:t>
            </w:r>
          </w:p>
        </w:tc>
      </w:tr>
      <w:tr w:rsidR="00885CA9" w:rsidTr="005A7381">
        <w:trPr>
          <w:trHeight w:val="570"/>
        </w:trPr>
        <w:tc>
          <w:tcPr>
            <w:tcW w:w="905" w:type="pct"/>
            <w:shd w:val="clear" w:color="auto" w:fill="DEEAF6" w:themeFill="accent1" w:themeFillTint="33"/>
          </w:tcPr>
          <w:p w:rsidR="00885CA9" w:rsidRDefault="00885CA9" w:rsidP="00217B31">
            <w:r w:rsidRPr="00217B31">
              <w:t>Ecrire(</w:t>
            </w:r>
            <w:proofErr w:type="spellStart"/>
            <w:r w:rsidRPr="00217B31">
              <w:t>txt</w:t>
            </w:r>
            <w:proofErr w:type="spellEnd"/>
            <w:r w:rsidRPr="00217B31">
              <w:t>:="")</w:t>
            </w:r>
          </w:p>
        </w:tc>
        <w:tc>
          <w:tcPr>
            <w:tcW w:w="4095" w:type="pct"/>
          </w:tcPr>
          <w:p w:rsidR="00885CA9" w:rsidRDefault="00B86E55" w:rsidP="00B86E55">
            <w:r>
              <w:t xml:space="preserve">Ecrire du texte dans la console. Cette fonction supporter l’affichage sur plusieurs lignes. </w:t>
            </w:r>
          </w:p>
          <w:p w:rsidR="00B86E55" w:rsidRDefault="00B86E55" w:rsidP="00B86E55">
            <w:r>
              <w:t xml:space="preserve">Utiliser la </w:t>
            </w:r>
            <w:r w:rsidR="00687D89">
              <w:t>caractère</w:t>
            </w:r>
            <w:r>
              <w:t xml:space="preserve"> de saut de ligne </w:t>
            </w:r>
            <w:r w:rsidRPr="00B86E55">
              <w:rPr>
                <w:b/>
                <w:color w:val="ED7D31" w:themeColor="accent2"/>
              </w:rPr>
              <w:t>`n</w:t>
            </w:r>
          </w:p>
        </w:tc>
      </w:tr>
      <w:tr w:rsidR="00885CA9" w:rsidTr="005A7381">
        <w:trPr>
          <w:trHeight w:val="420"/>
        </w:trPr>
        <w:tc>
          <w:tcPr>
            <w:tcW w:w="905" w:type="pct"/>
            <w:shd w:val="clear" w:color="auto" w:fill="DEEAF6" w:themeFill="accent1" w:themeFillTint="33"/>
          </w:tcPr>
          <w:p w:rsidR="00885CA9" w:rsidRDefault="00885CA9" w:rsidP="00217B31">
            <w:r w:rsidRPr="00217B31">
              <w:t>Lire(</w:t>
            </w:r>
            <w:proofErr w:type="spellStart"/>
            <w:r w:rsidRPr="00217B31">
              <w:t>ByRef</w:t>
            </w:r>
            <w:proofErr w:type="spellEnd"/>
            <w:r w:rsidRPr="00217B31">
              <w:t xml:space="preserve"> variable:="")</w:t>
            </w:r>
          </w:p>
        </w:tc>
        <w:tc>
          <w:tcPr>
            <w:tcW w:w="4095" w:type="pct"/>
          </w:tcPr>
          <w:p w:rsidR="00885CA9" w:rsidRDefault="00B86E55" w:rsidP="00B86E55">
            <w:r>
              <w:t>Cette fonction lie le clavier jusqu’à ce</w:t>
            </w:r>
            <w:r w:rsidR="00687D89">
              <w:t xml:space="preserve"> </w:t>
            </w:r>
            <w:r>
              <w:t xml:space="preserve">que l’utilisateur </w:t>
            </w:r>
            <w:r w:rsidR="00687D89">
              <w:t>appuie</w:t>
            </w:r>
            <w:r>
              <w:t xml:space="preserve"> sur la touche Entrer</w:t>
            </w:r>
          </w:p>
        </w:tc>
      </w:tr>
      <w:tr w:rsidR="00885CA9" w:rsidTr="005A7381">
        <w:trPr>
          <w:trHeight w:val="390"/>
        </w:trPr>
        <w:tc>
          <w:tcPr>
            <w:tcW w:w="905" w:type="pct"/>
            <w:shd w:val="clear" w:color="auto" w:fill="DEEAF6" w:themeFill="accent1" w:themeFillTint="33"/>
          </w:tcPr>
          <w:p w:rsidR="00885CA9" w:rsidRDefault="00885CA9" w:rsidP="00217B31">
            <w:proofErr w:type="spellStart"/>
            <w:r w:rsidRPr="00217B31">
              <w:t>Cle</w:t>
            </w:r>
            <w:proofErr w:type="spellEnd"/>
            <w:r w:rsidRPr="00217B31">
              <w:t>()</w:t>
            </w:r>
          </w:p>
        </w:tc>
        <w:tc>
          <w:tcPr>
            <w:tcW w:w="4095" w:type="pct"/>
          </w:tcPr>
          <w:p w:rsidR="00885CA9" w:rsidRDefault="00B86E55" w:rsidP="00217B31">
            <w:r>
              <w:t xml:space="preserve">Lie un </w:t>
            </w:r>
            <w:r w:rsidR="00687D89">
              <w:t>caractère</w:t>
            </w:r>
            <w:r>
              <w:t xml:space="preserve"> du clavier. Cette fonction attend le retour utilisateur d’un touche du clavier.</w:t>
            </w:r>
          </w:p>
        </w:tc>
      </w:tr>
      <w:tr w:rsidR="00885CA9" w:rsidTr="005A7381">
        <w:trPr>
          <w:trHeight w:val="405"/>
        </w:trPr>
        <w:tc>
          <w:tcPr>
            <w:tcW w:w="905" w:type="pct"/>
            <w:shd w:val="clear" w:color="auto" w:fill="DEEAF6" w:themeFill="accent1" w:themeFillTint="33"/>
          </w:tcPr>
          <w:p w:rsidR="00885CA9" w:rsidRDefault="00885CA9" w:rsidP="00217B31">
            <w:proofErr w:type="spellStart"/>
            <w:r w:rsidRPr="00217B31">
              <w:t>Efacer</w:t>
            </w:r>
            <w:proofErr w:type="spellEnd"/>
            <w:r w:rsidRPr="00217B31">
              <w:t>()</w:t>
            </w:r>
          </w:p>
        </w:tc>
        <w:tc>
          <w:tcPr>
            <w:tcW w:w="4095" w:type="pct"/>
          </w:tcPr>
          <w:p w:rsidR="00885CA9" w:rsidRDefault="00687D89" w:rsidP="00217B31">
            <w:r>
              <w:t>Effacer</w:t>
            </w:r>
            <w:r w:rsidR="00B86E55">
              <w:t xml:space="preserve"> l’</w:t>
            </w:r>
            <w:r>
              <w:t>écran</w:t>
            </w:r>
            <w:r w:rsidR="00B86E55">
              <w:t xml:space="preserve"> de la console</w:t>
            </w:r>
          </w:p>
        </w:tc>
      </w:tr>
      <w:tr w:rsidR="00885CA9" w:rsidTr="005A7381">
        <w:trPr>
          <w:trHeight w:val="428"/>
        </w:trPr>
        <w:tc>
          <w:tcPr>
            <w:tcW w:w="905" w:type="pct"/>
            <w:shd w:val="clear" w:color="auto" w:fill="DEEAF6" w:themeFill="accent1" w:themeFillTint="33"/>
          </w:tcPr>
          <w:p w:rsidR="00885CA9" w:rsidRDefault="00885CA9" w:rsidP="00217B31">
            <w:proofErr w:type="spellStart"/>
            <w:r w:rsidRPr="00217B31">
              <w:t>tableCouleurs</w:t>
            </w:r>
            <w:proofErr w:type="spellEnd"/>
            <w:r w:rsidRPr="00217B31">
              <w:t>()</w:t>
            </w:r>
          </w:p>
        </w:tc>
        <w:tc>
          <w:tcPr>
            <w:tcW w:w="4095" w:type="pct"/>
          </w:tcPr>
          <w:p w:rsidR="00885CA9" w:rsidRDefault="00C74EC0" w:rsidP="00217B31">
            <w:r>
              <w:t>Affiche un tableau des couleurs dans la console.</w:t>
            </w:r>
          </w:p>
        </w:tc>
      </w:tr>
      <w:tr w:rsidR="00885CA9" w:rsidTr="005A7381">
        <w:trPr>
          <w:trHeight w:val="450"/>
        </w:trPr>
        <w:tc>
          <w:tcPr>
            <w:tcW w:w="905" w:type="pct"/>
            <w:shd w:val="clear" w:color="auto" w:fill="DEEAF6" w:themeFill="accent1" w:themeFillTint="33"/>
          </w:tcPr>
          <w:p w:rsidR="00885CA9" w:rsidRDefault="00885CA9" w:rsidP="00217B31">
            <w:r w:rsidRPr="00217B31">
              <w:t>Couleur(</w:t>
            </w:r>
            <w:proofErr w:type="spellStart"/>
            <w:r w:rsidRPr="00217B31">
              <w:t>avantPlan</w:t>
            </w:r>
            <w:proofErr w:type="spellEnd"/>
            <w:r w:rsidRPr="00217B31">
              <w:t xml:space="preserve">, </w:t>
            </w:r>
            <w:proofErr w:type="spellStart"/>
            <w:r w:rsidRPr="00217B31">
              <w:t>arrierPlan</w:t>
            </w:r>
            <w:proofErr w:type="spellEnd"/>
            <w:r w:rsidRPr="00217B31">
              <w:t>)</w:t>
            </w:r>
          </w:p>
        </w:tc>
        <w:tc>
          <w:tcPr>
            <w:tcW w:w="4095" w:type="pct"/>
          </w:tcPr>
          <w:p w:rsidR="00885CA9" w:rsidRDefault="00C74EC0" w:rsidP="00217B31">
            <w:r>
              <w:t xml:space="preserve">Changer la couleur </w:t>
            </w:r>
            <w:r w:rsidR="00687D89">
              <w:t>de la console</w:t>
            </w:r>
            <w:r>
              <w:t xml:space="preserve">. </w:t>
            </w:r>
            <w:r w:rsidRPr="00C74EC0">
              <w:rPr>
                <w:i/>
              </w:rPr>
              <w:t xml:space="preserve">En </w:t>
            </w:r>
            <w:r w:rsidR="00687D89" w:rsidRPr="00C74EC0">
              <w:rPr>
                <w:i/>
              </w:rPr>
              <w:t>hexadécimal</w:t>
            </w:r>
          </w:p>
        </w:tc>
      </w:tr>
      <w:tr w:rsidR="00885CA9" w:rsidTr="005A7381">
        <w:trPr>
          <w:trHeight w:val="360"/>
        </w:trPr>
        <w:tc>
          <w:tcPr>
            <w:tcW w:w="905" w:type="pct"/>
            <w:shd w:val="clear" w:color="auto" w:fill="DEEAF6" w:themeFill="accent1" w:themeFillTint="33"/>
          </w:tcPr>
          <w:p w:rsidR="00885CA9" w:rsidRDefault="00885CA9" w:rsidP="00217B31">
            <w:proofErr w:type="spellStart"/>
            <w:r w:rsidRPr="00217B31">
              <w:t>CouleurFG</w:t>
            </w:r>
            <w:proofErr w:type="spellEnd"/>
            <w:r w:rsidRPr="00217B31">
              <w:t>(fg)</w:t>
            </w:r>
          </w:p>
        </w:tc>
        <w:tc>
          <w:tcPr>
            <w:tcW w:w="4095" w:type="pct"/>
          </w:tcPr>
          <w:p w:rsidR="00885CA9" w:rsidRDefault="00C74EC0" w:rsidP="00217B31">
            <w:r>
              <w:t xml:space="preserve">Changer la couleur d’avant plan d’un </w:t>
            </w:r>
            <w:r w:rsidR="00687D89">
              <w:t>marceau</w:t>
            </w:r>
            <w:r>
              <w:t xml:space="preserve"> de texte dans la console</w:t>
            </w:r>
          </w:p>
        </w:tc>
      </w:tr>
      <w:tr w:rsidR="00885CA9" w:rsidTr="005A7381">
        <w:trPr>
          <w:trHeight w:val="345"/>
        </w:trPr>
        <w:tc>
          <w:tcPr>
            <w:tcW w:w="905" w:type="pct"/>
            <w:shd w:val="clear" w:color="auto" w:fill="DEEAF6" w:themeFill="accent1" w:themeFillTint="33"/>
          </w:tcPr>
          <w:p w:rsidR="00885CA9" w:rsidRDefault="00885CA9" w:rsidP="00217B31">
            <w:proofErr w:type="spellStart"/>
            <w:r w:rsidRPr="00217B31">
              <w:t>CouleurBG</w:t>
            </w:r>
            <w:proofErr w:type="spellEnd"/>
            <w:r w:rsidRPr="00217B31">
              <w:t>(</w:t>
            </w:r>
            <w:proofErr w:type="spellStart"/>
            <w:r w:rsidRPr="00217B31">
              <w:t>bg</w:t>
            </w:r>
            <w:proofErr w:type="spellEnd"/>
            <w:r w:rsidRPr="00217B31">
              <w:t>)</w:t>
            </w:r>
          </w:p>
        </w:tc>
        <w:tc>
          <w:tcPr>
            <w:tcW w:w="4095" w:type="pct"/>
          </w:tcPr>
          <w:p w:rsidR="00885CA9" w:rsidRDefault="00687D89" w:rsidP="00217B31">
            <w:r>
              <w:t>Changer</w:t>
            </w:r>
            <w:r w:rsidR="00C74EC0">
              <w:t xml:space="preserve"> la couleur d’</w:t>
            </w:r>
            <w:r>
              <w:t>arrière-plan</w:t>
            </w:r>
            <w:r w:rsidR="00C74EC0">
              <w:t xml:space="preserve"> d’un </w:t>
            </w:r>
            <w:r>
              <w:t>marceau</w:t>
            </w:r>
            <w:r w:rsidR="00C74EC0">
              <w:t xml:space="preserve"> de </w:t>
            </w:r>
            <w:r>
              <w:t>texte</w:t>
            </w:r>
            <w:r w:rsidR="00C74EC0">
              <w:t xml:space="preserve"> dans la console.</w:t>
            </w:r>
          </w:p>
        </w:tc>
      </w:tr>
      <w:tr w:rsidR="00885CA9" w:rsidTr="005A7381">
        <w:trPr>
          <w:trHeight w:val="428"/>
        </w:trPr>
        <w:tc>
          <w:tcPr>
            <w:tcW w:w="905" w:type="pct"/>
            <w:shd w:val="clear" w:color="auto" w:fill="DEEAF6" w:themeFill="accent1" w:themeFillTint="33"/>
          </w:tcPr>
          <w:p w:rsidR="00885CA9" w:rsidRDefault="00885CA9" w:rsidP="00217B31">
            <w:r w:rsidRPr="00217B31">
              <w:t>Attend(milisec)</w:t>
            </w:r>
          </w:p>
        </w:tc>
        <w:tc>
          <w:tcPr>
            <w:tcW w:w="4095" w:type="pct"/>
          </w:tcPr>
          <w:p w:rsidR="00885CA9" w:rsidRDefault="00687D89" w:rsidP="00217B31">
            <w:r>
              <w:t>Mettre</w:t>
            </w:r>
            <w:r w:rsidR="00C74EC0">
              <w:t xml:space="preserve"> la console en attente dans une </w:t>
            </w:r>
            <w:r>
              <w:t>délai</w:t>
            </w:r>
            <w:r w:rsidR="00C74EC0">
              <w:t xml:space="preserve"> </w:t>
            </w:r>
            <w:r>
              <w:t>définie</w:t>
            </w:r>
          </w:p>
        </w:tc>
      </w:tr>
      <w:tr w:rsidR="00885CA9" w:rsidTr="005A7381">
        <w:trPr>
          <w:trHeight w:val="435"/>
        </w:trPr>
        <w:tc>
          <w:tcPr>
            <w:tcW w:w="905" w:type="pct"/>
            <w:vMerge w:val="restart"/>
            <w:shd w:val="clear" w:color="auto" w:fill="DEEAF6" w:themeFill="accent1" w:themeFillTint="33"/>
          </w:tcPr>
          <w:p w:rsidR="00885CA9" w:rsidRDefault="00885CA9" w:rsidP="00217B31">
            <w:r w:rsidRPr="00D94C6D">
              <w:t>Pause(n:=1)</w:t>
            </w:r>
          </w:p>
          <w:p w:rsidR="00885CA9" w:rsidRDefault="00885CA9" w:rsidP="00217B31"/>
          <w:p w:rsidR="00885CA9" w:rsidRPr="00217B31" w:rsidRDefault="00885CA9" w:rsidP="00217B31">
            <w:r w:rsidRPr="00D94C6D">
              <w:t xml:space="preserve">BarPorgession(longeur, actuel, Max, Unlock = 0, fixed=1, </w:t>
            </w:r>
          </w:p>
          <w:p w:rsidR="00885CA9" w:rsidRPr="00217B31" w:rsidRDefault="00885CA9" w:rsidP="00217B31">
            <w:r w:rsidRPr="00D94C6D">
              <w:t>lp="|", lba="[", lbb="]")</w:t>
            </w:r>
          </w:p>
        </w:tc>
        <w:tc>
          <w:tcPr>
            <w:tcW w:w="4095" w:type="pct"/>
          </w:tcPr>
          <w:p w:rsidR="00885CA9" w:rsidRDefault="00687D89" w:rsidP="00217B31">
            <w:r>
              <w:t>Mettre</w:t>
            </w:r>
            <w:r w:rsidR="00C74EC0">
              <w:t xml:space="preserve"> la console en pause. </w:t>
            </w:r>
            <w:r>
              <w:t>Ça</w:t>
            </w:r>
            <w:r w:rsidR="00C74EC0">
              <w:t xml:space="preserve"> </w:t>
            </w:r>
            <w:r>
              <w:t>évite</w:t>
            </w:r>
            <w:r w:rsidR="00C74EC0">
              <w:t xml:space="preserve"> que le console se ferme </w:t>
            </w:r>
            <w:r>
              <w:t>après</w:t>
            </w:r>
            <w:r w:rsidR="00C74EC0">
              <w:t xml:space="preserve"> une </w:t>
            </w:r>
            <w:r>
              <w:t>exécution</w:t>
            </w:r>
            <w:r w:rsidR="00C74EC0">
              <w:t xml:space="preserve">. </w:t>
            </w:r>
          </w:p>
          <w:p w:rsidR="00C74EC0" w:rsidRDefault="00C74EC0" w:rsidP="00217B31">
            <w:r>
              <w:t>Cette appel fait que la console attend une entre du clavier pour ce fermer.</w:t>
            </w:r>
          </w:p>
        </w:tc>
      </w:tr>
      <w:tr w:rsidR="00885CA9" w:rsidTr="005A7381">
        <w:trPr>
          <w:trHeight w:val="465"/>
        </w:trPr>
        <w:tc>
          <w:tcPr>
            <w:tcW w:w="905" w:type="pct"/>
            <w:vMerge/>
            <w:shd w:val="clear" w:color="auto" w:fill="DEEAF6" w:themeFill="accent1" w:themeFillTint="33"/>
          </w:tcPr>
          <w:p w:rsidR="00885CA9" w:rsidRPr="00D94C6D" w:rsidRDefault="00885CA9" w:rsidP="00217B31"/>
        </w:tc>
        <w:tc>
          <w:tcPr>
            <w:tcW w:w="4095" w:type="pct"/>
          </w:tcPr>
          <w:p w:rsidR="00885CA9" w:rsidRDefault="00C74EC0" w:rsidP="00217B31">
            <w:r>
              <w:t xml:space="preserve">Ajouter </w:t>
            </w:r>
            <w:r w:rsidR="00687D89">
              <w:t>un bar</w:t>
            </w:r>
            <w:r>
              <w:t xml:space="preserve"> de progression dans la console.</w:t>
            </w:r>
          </w:p>
          <w:p w:rsidR="00C74EC0" w:rsidRDefault="00C74EC0" w:rsidP="00C74EC0">
            <w:r>
              <w:t>Ex : console.BarProgression(100, 10, 100)</w:t>
            </w:r>
          </w:p>
        </w:tc>
      </w:tr>
      <w:tr w:rsidR="00885CA9" w:rsidTr="005A7381">
        <w:trPr>
          <w:trHeight w:val="787"/>
        </w:trPr>
        <w:tc>
          <w:tcPr>
            <w:tcW w:w="5000" w:type="pct"/>
            <w:gridSpan w:val="2"/>
            <w:shd w:val="clear" w:color="auto" w:fill="C5E0B3" w:themeFill="accent6" w:themeFillTint="66"/>
          </w:tcPr>
          <w:p w:rsidR="00885CA9" w:rsidRDefault="00885CA9" w:rsidP="00217B31"/>
          <w:p w:rsidR="00885CA9" w:rsidRDefault="00885CA9" w:rsidP="00217B31">
            <w:r>
              <w:t>MATH</w:t>
            </w:r>
          </w:p>
          <w:p w:rsidR="00885CA9" w:rsidRDefault="00885CA9" w:rsidP="00885CA9">
            <w:r>
              <w:t xml:space="preserve">Les fonctions </w:t>
            </w:r>
            <w:r w:rsidR="00687D89">
              <w:t>mathématique</w:t>
            </w:r>
          </w:p>
        </w:tc>
      </w:tr>
      <w:tr w:rsidR="00885CA9" w:rsidTr="005A7381">
        <w:trPr>
          <w:trHeight w:val="450"/>
        </w:trPr>
        <w:tc>
          <w:tcPr>
            <w:tcW w:w="905" w:type="pct"/>
          </w:tcPr>
          <w:p w:rsidR="00885CA9" w:rsidRPr="00D94C6D" w:rsidRDefault="00687D89" w:rsidP="00217B31">
            <w:r>
              <w:t>Méthode</w:t>
            </w:r>
            <w:r w:rsidR="00885CA9">
              <w:t xml:space="preserve"> de la classe math</w:t>
            </w:r>
          </w:p>
        </w:tc>
        <w:tc>
          <w:tcPr>
            <w:tcW w:w="4095" w:type="pct"/>
          </w:tcPr>
          <w:p w:rsidR="00885CA9" w:rsidRDefault="00885CA9" w:rsidP="00217B31">
            <w:r>
              <w:t>Ex : math.abs(2.6)</w:t>
            </w:r>
          </w:p>
        </w:tc>
      </w:tr>
      <w:tr w:rsidR="00885CA9" w:rsidTr="005A7381">
        <w:trPr>
          <w:trHeight w:val="465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D94C6D">
              <w:t>abs(nombre)</w:t>
            </w:r>
          </w:p>
        </w:tc>
        <w:tc>
          <w:tcPr>
            <w:tcW w:w="4095" w:type="pct"/>
          </w:tcPr>
          <w:p w:rsidR="00885CA9" w:rsidRDefault="00885CA9" w:rsidP="00217B31">
            <w:r>
              <w:t xml:space="preserve">Renvoie la valeur </w:t>
            </w:r>
            <w:r w:rsidR="00687D89">
              <w:t>absolu</w:t>
            </w:r>
          </w:p>
        </w:tc>
      </w:tr>
      <w:tr w:rsidR="00885CA9" w:rsidTr="005A7381">
        <w:trPr>
          <w:trHeight w:val="345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D94C6D">
              <w:t>arrondd(nombre)</w:t>
            </w:r>
          </w:p>
        </w:tc>
        <w:tc>
          <w:tcPr>
            <w:tcW w:w="4095" w:type="pct"/>
          </w:tcPr>
          <w:p w:rsidR="00885CA9" w:rsidRDefault="00687D89" w:rsidP="00217B31">
            <w:r>
              <w:t>Arrondir</w:t>
            </w:r>
            <w:r w:rsidR="00B86E55">
              <w:t xml:space="preserve"> simplement</w:t>
            </w:r>
          </w:p>
        </w:tc>
      </w:tr>
      <w:tr w:rsidR="00885CA9" w:rsidTr="005A7381">
        <w:trPr>
          <w:trHeight w:val="345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D94C6D">
              <w:t>exp(nombre)</w:t>
            </w:r>
          </w:p>
        </w:tc>
        <w:tc>
          <w:tcPr>
            <w:tcW w:w="4095" w:type="pct"/>
          </w:tcPr>
          <w:p w:rsidR="00885CA9" w:rsidRDefault="00C74EC0" w:rsidP="00217B31">
            <w:r>
              <w:t>exponentiel</w:t>
            </w:r>
          </w:p>
        </w:tc>
      </w:tr>
      <w:tr w:rsidR="00885CA9" w:rsidTr="005A7381">
        <w:trPr>
          <w:trHeight w:val="375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D94C6D">
              <w:t>aronde(nombre)</w:t>
            </w:r>
          </w:p>
        </w:tc>
        <w:tc>
          <w:tcPr>
            <w:tcW w:w="4095" w:type="pct"/>
          </w:tcPr>
          <w:p w:rsidR="00885CA9" w:rsidRDefault="00687D89" w:rsidP="00217B31">
            <w:r>
              <w:t>Arrondir</w:t>
            </w:r>
            <w:r w:rsidR="00B86E55">
              <w:t xml:space="preserve"> par </w:t>
            </w:r>
            <w:r>
              <w:t>excès</w:t>
            </w:r>
          </w:p>
        </w:tc>
      </w:tr>
      <w:tr w:rsidR="00885CA9" w:rsidTr="005A7381">
        <w:trPr>
          <w:trHeight w:val="396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D94C6D">
              <w:t>log(nombre)</w:t>
            </w:r>
          </w:p>
        </w:tc>
        <w:tc>
          <w:tcPr>
            <w:tcW w:w="4095" w:type="pct"/>
          </w:tcPr>
          <w:p w:rsidR="00885CA9" w:rsidRDefault="00B86E55" w:rsidP="00217B31">
            <w:r>
              <w:t>logarithme</w:t>
            </w:r>
          </w:p>
        </w:tc>
      </w:tr>
      <w:tr w:rsidR="00885CA9" w:rsidTr="005A7381">
        <w:trPr>
          <w:trHeight w:val="450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D94C6D">
              <w:t>ln(nombre)</w:t>
            </w:r>
          </w:p>
        </w:tc>
        <w:tc>
          <w:tcPr>
            <w:tcW w:w="4095" w:type="pct"/>
          </w:tcPr>
          <w:p w:rsidR="00885CA9" w:rsidRDefault="00B86E55" w:rsidP="00217B31">
            <w:r>
              <w:t>ln</w:t>
            </w:r>
          </w:p>
        </w:tc>
      </w:tr>
      <w:tr w:rsidR="00885CA9" w:rsidTr="005A7381">
        <w:trPr>
          <w:trHeight w:val="405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D94C6D">
              <w:t>max(nombre, n*)</w:t>
            </w:r>
          </w:p>
        </w:tc>
        <w:tc>
          <w:tcPr>
            <w:tcW w:w="4095" w:type="pct"/>
          </w:tcPr>
          <w:p w:rsidR="00885CA9" w:rsidRDefault="00B86E55" w:rsidP="00217B31">
            <w:r>
              <w:t>Valeur max</w:t>
            </w:r>
          </w:p>
        </w:tc>
      </w:tr>
      <w:tr w:rsidR="00885CA9" w:rsidTr="005A7381">
        <w:trPr>
          <w:trHeight w:val="420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D94C6D">
              <w:t>mod(diviseur, dividende)</w:t>
            </w:r>
          </w:p>
        </w:tc>
        <w:tc>
          <w:tcPr>
            <w:tcW w:w="4095" w:type="pct"/>
          </w:tcPr>
          <w:p w:rsidR="00885CA9" w:rsidRDefault="00B93B75" w:rsidP="00217B31">
            <w:r>
              <w:t xml:space="preserve">Modulo : la valeur du reste </w:t>
            </w:r>
            <w:r w:rsidR="00687D89">
              <w:t>d’une</w:t>
            </w:r>
            <w:r>
              <w:t xml:space="preserve"> division</w:t>
            </w:r>
          </w:p>
        </w:tc>
      </w:tr>
      <w:tr w:rsidR="00885CA9" w:rsidTr="005A7381">
        <w:trPr>
          <w:trHeight w:val="390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D94C6D">
              <w:t>arond(nombre, n:=0)</w:t>
            </w:r>
          </w:p>
        </w:tc>
        <w:tc>
          <w:tcPr>
            <w:tcW w:w="4095" w:type="pct"/>
          </w:tcPr>
          <w:p w:rsidR="00885CA9" w:rsidRDefault="00B86E55" w:rsidP="00217B31">
            <w:r>
              <w:t xml:space="preserve">Renvoie un valeur </w:t>
            </w:r>
            <w:r w:rsidR="00687D89">
              <w:t>aléatoire</w:t>
            </w:r>
            <w:r>
              <w:t xml:space="preserve"> entre nombre et n</w:t>
            </w:r>
          </w:p>
        </w:tc>
      </w:tr>
      <w:tr w:rsidR="00885CA9" w:rsidTr="005A7381">
        <w:trPr>
          <w:trHeight w:val="405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D94C6D">
              <w:t>rcarre(nombre)</w:t>
            </w:r>
          </w:p>
        </w:tc>
        <w:tc>
          <w:tcPr>
            <w:tcW w:w="4095" w:type="pct"/>
          </w:tcPr>
          <w:p w:rsidR="00885CA9" w:rsidRDefault="00B93B75" w:rsidP="00217B31">
            <w:r>
              <w:t>Racine carre</w:t>
            </w:r>
          </w:p>
        </w:tc>
      </w:tr>
      <w:tr w:rsidR="00885CA9" w:rsidTr="005A7381">
        <w:trPr>
          <w:trHeight w:val="405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D94C6D">
              <w:t>cos(nombre)</w:t>
            </w:r>
          </w:p>
        </w:tc>
        <w:tc>
          <w:tcPr>
            <w:tcW w:w="4095" w:type="pct"/>
          </w:tcPr>
          <w:p w:rsidR="00885CA9" w:rsidRDefault="00687D89" w:rsidP="00217B31">
            <w:r>
              <w:t>cosinus</w:t>
            </w:r>
          </w:p>
        </w:tc>
      </w:tr>
      <w:tr w:rsidR="00885CA9" w:rsidTr="005A7381">
        <w:trPr>
          <w:trHeight w:val="345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D94C6D">
              <w:t>sin(nombre)</w:t>
            </w:r>
          </w:p>
        </w:tc>
        <w:tc>
          <w:tcPr>
            <w:tcW w:w="4095" w:type="pct"/>
          </w:tcPr>
          <w:p w:rsidR="00885CA9" w:rsidRDefault="00687D89" w:rsidP="00217B31">
            <w:r>
              <w:t>sinus</w:t>
            </w:r>
          </w:p>
        </w:tc>
      </w:tr>
      <w:tr w:rsidR="00885CA9" w:rsidTr="005A7381">
        <w:trPr>
          <w:trHeight w:val="375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B86E55" w:rsidP="00217B31">
            <w:r>
              <w:t>t</w:t>
            </w:r>
            <w:r w:rsidR="00885CA9" w:rsidRPr="00D94C6D">
              <w:t>an(nombre)</w:t>
            </w:r>
          </w:p>
        </w:tc>
        <w:tc>
          <w:tcPr>
            <w:tcW w:w="4095" w:type="pct"/>
          </w:tcPr>
          <w:p w:rsidR="00885CA9" w:rsidRDefault="00687D89" w:rsidP="00217B31">
            <w:r>
              <w:t>tangente</w:t>
            </w:r>
          </w:p>
        </w:tc>
      </w:tr>
      <w:tr w:rsidR="00B93B75" w:rsidTr="005A7381">
        <w:trPr>
          <w:trHeight w:val="405"/>
        </w:trPr>
        <w:tc>
          <w:tcPr>
            <w:tcW w:w="5000" w:type="pct"/>
            <w:gridSpan w:val="2"/>
            <w:shd w:val="clear" w:color="auto" w:fill="C5E0B3" w:themeFill="accent6" w:themeFillTint="66"/>
          </w:tcPr>
          <w:p w:rsidR="00B93B75" w:rsidRDefault="00B93B75" w:rsidP="00217B31"/>
          <w:p w:rsidR="008A2BD4" w:rsidRDefault="008A2BD4" w:rsidP="00217B31">
            <w:r>
              <w:t>DIALOGUE</w:t>
            </w:r>
          </w:p>
          <w:p w:rsidR="00B93B75" w:rsidRDefault="008A2BD4" w:rsidP="008A2BD4">
            <w:r>
              <w:t>Boites de dialogues</w:t>
            </w:r>
          </w:p>
        </w:tc>
      </w:tr>
      <w:tr w:rsidR="00885CA9" w:rsidTr="005A7381">
        <w:trPr>
          <w:trHeight w:val="405"/>
        </w:trPr>
        <w:tc>
          <w:tcPr>
            <w:tcW w:w="905" w:type="pct"/>
          </w:tcPr>
          <w:p w:rsidR="00885CA9" w:rsidRPr="00D94C6D" w:rsidRDefault="00687D89" w:rsidP="00217B31">
            <w:r>
              <w:t>Méthodes</w:t>
            </w:r>
            <w:r w:rsidR="00B93B75">
              <w:t xml:space="preserve"> de la classe divers</w:t>
            </w:r>
          </w:p>
        </w:tc>
        <w:tc>
          <w:tcPr>
            <w:tcW w:w="4095" w:type="pct"/>
          </w:tcPr>
          <w:p w:rsidR="00885CA9" w:rsidRDefault="00B93B75" w:rsidP="008A2BD4">
            <w:r>
              <w:t xml:space="preserve">Ex : </w:t>
            </w:r>
            <w:r w:rsidR="008A2BD4">
              <w:t>dialogue</w:t>
            </w:r>
            <w:r>
              <w:t xml:space="preserve">.Msg(‘une langage </w:t>
            </w:r>
            <w:r w:rsidR="00687D89">
              <w:t>très</w:t>
            </w:r>
            <w:r>
              <w:t xml:space="preserve"> simple’)</w:t>
            </w:r>
          </w:p>
        </w:tc>
      </w:tr>
      <w:tr w:rsidR="00885CA9" w:rsidTr="005A7381">
        <w:trPr>
          <w:trHeight w:val="390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D94C6D">
              <w:t>Msg(txt, titre:="Boite de dialogue", timeout:=2147483, opt:=0)</w:t>
            </w:r>
          </w:p>
        </w:tc>
        <w:tc>
          <w:tcPr>
            <w:tcW w:w="4095" w:type="pct"/>
          </w:tcPr>
          <w:p w:rsidR="00885CA9" w:rsidRDefault="00B93B75" w:rsidP="00B93B75">
            <w:r>
              <w:t>Affiche une boite de dialogue</w:t>
            </w:r>
          </w:p>
        </w:tc>
      </w:tr>
      <w:tr w:rsidR="00885CA9" w:rsidTr="005A7381">
        <w:trPr>
          <w:trHeight w:val="302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B93B75">
            <w:r w:rsidRPr="00977A87">
              <w:t>Entrer(Title:="Boite d'Entrer", Prompt:="", ho</w:t>
            </w:r>
            <w:r w:rsidR="00B93B75">
              <w:t>l</w:t>
            </w:r>
            <w:r w:rsidRPr="00977A87">
              <w:t>dplace:="", pwd:=</w:t>
            </w:r>
            <w:r w:rsidR="00B93B75">
              <w:t>faux</w:t>
            </w:r>
            <w:r w:rsidRPr="00977A87">
              <w:t>, hauteur:=189, largeur:=375)</w:t>
            </w:r>
          </w:p>
        </w:tc>
        <w:tc>
          <w:tcPr>
            <w:tcW w:w="4095" w:type="pct"/>
          </w:tcPr>
          <w:p w:rsidR="00885CA9" w:rsidRDefault="00B93B75" w:rsidP="00217B31">
            <w:r>
              <w:t>Affiche une boite de dialogue qui demande un saisi d’entrer.</w:t>
            </w:r>
          </w:p>
          <w:p w:rsidR="00B93B75" w:rsidRDefault="00B93B75" w:rsidP="00B93B75">
            <w:r>
              <w:t xml:space="preserve">Prompt : est </w:t>
            </w:r>
            <w:r w:rsidR="00687D89">
              <w:t>un texte</w:t>
            </w:r>
            <w:r>
              <w:t xml:space="preserve"> qui sera afficher comme message.</w:t>
            </w:r>
          </w:p>
          <w:p w:rsidR="00B93B75" w:rsidRDefault="00B93B75" w:rsidP="00B93B75">
            <w:r>
              <w:t xml:space="preserve">Holdplace : est un message exemplaire qui </w:t>
            </w:r>
            <w:r w:rsidR="00687D89">
              <w:t>soutient</w:t>
            </w:r>
            <w:r>
              <w:t xml:space="preserve"> le champ de texte.</w:t>
            </w:r>
          </w:p>
          <w:p w:rsidR="00B93B75" w:rsidRDefault="00B93B75" w:rsidP="00B93B75">
            <w:r>
              <w:t>Psw : si le champs est en mode mot de passe.</w:t>
            </w:r>
          </w:p>
        </w:tc>
      </w:tr>
      <w:tr w:rsidR="00B93B75" w:rsidTr="005A7381">
        <w:trPr>
          <w:trHeight w:val="375"/>
        </w:trPr>
        <w:tc>
          <w:tcPr>
            <w:tcW w:w="5000" w:type="pct"/>
            <w:gridSpan w:val="2"/>
            <w:shd w:val="clear" w:color="auto" w:fill="C5E0B3" w:themeFill="accent6" w:themeFillTint="66"/>
          </w:tcPr>
          <w:p w:rsidR="00B93B75" w:rsidRDefault="00B93B75" w:rsidP="00217B31"/>
          <w:p w:rsidR="00B93B75" w:rsidRDefault="00B93B75" w:rsidP="00217B31">
            <w:r>
              <w:t>SYSTEME DES FICHIERS</w:t>
            </w:r>
          </w:p>
        </w:tc>
      </w:tr>
      <w:tr w:rsidR="00885CA9" w:rsidTr="005A7381">
        <w:trPr>
          <w:trHeight w:val="375"/>
        </w:trPr>
        <w:tc>
          <w:tcPr>
            <w:tcW w:w="905" w:type="pct"/>
          </w:tcPr>
          <w:p w:rsidR="00885CA9" w:rsidRPr="00D94C6D" w:rsidRDefault="00B93B75" w:rsidP="00217B31">
            <w:r>
              <w:t xml:space="preserve">La classe système de fichier </w:t>
            </w:r>
            <w:r w:rsidR="00687D89">
              <w:t>contient</w:t>
            </w:r>
            <w:r>
              <w:t xml:space="preserve"> des sous classes</w:t>
            </w:r>
          </w:p>
        </w:tc>
        <w:tc>
          <w:tcPr>
            <w:tcW w:w="4095" w:type="pct"/>
          </w:tcPr>
          <w:p w:rsidR="00885CA9" w:rsidRDefault="00B93B75" w:rsidP="00217B31">
            <w:r>
              <w:t xml:space="preserve">Ex : sf.rep.copier(‘mon_fichier.txt’, </w:t>
            </w:r>
            <w:r w:rsidR="008A2BD4">
              <w:t>‘vers_ici’)</w:t>
            </w:r>
          </w:p>
          <w:p w:rsidR="008A2BD4" w:rsidRDefault="008A2BD4" w:rsidP="00217B31">
            <w:r>
              <w:t xml:space="preserve">Ex : sf.fichier.ecrire(‘cette langage est </w:t>
            </w:r>
            <w:r w:rsidR="00687D89">
              <w:t>très</w:t>
            </w:r>
            <w:r>
              <w:t xml:space="preserve"> simple’, ‘mon_fichier.txt’)</w:t>
            </w:r>
          </w:p>
          <w:p w:rsidR="008A2BD4" w:rsidRDefault="008A2BD4" w:rsidP="00217B31">
            <w:r>
              <w:t>Ex : sf.recycle(‘mon_fichier.txt’)</w:t>
            </w:r>
          </w:p>
        </w:tc>
      </w:tr>
      <w:tr w:rsidR="00885CA9" w:rsidTr="005A7381">
        <w:trPr>
          <w:trHeight w:val="390"/>
        </w:trPr>
        <w:tc>
          <w:tcPr>
            <w:tcW w:w="905" w:type="pct"/>
          </w:tcPr>
          <w:p w:rsidR="00885CA9" w:rsidRPr="00D94C6D" w:rsidRDefault="00885CA9" w:rsidP="00217B31">
            <w:r>
              <w:t>sf</w:t>
            </w:r>
          </w:p>
        </w:tc>
        <w:tc>
          <w:tcPr>
            <w:tcW w:w="4095" w:type="pct"/>
          </w:tcPr>
          <w:p w:rsidR="00885CA9" w:rsidRDefault="008A2BD4" w:rsidP="00217B31">
            <w:r>
              <w:t>Classe principale</w:t>
            </w:r>
            <w:r w:rsidR="00E76BA6">
              <w:t xml:space="preserve"> système de fichier.</w:t>
            </w:r>
          </w:p>
        </w:tc>
      </w:tr>
      <w:tr w:rsidR="00885CA9" w:rsidTr="005A7381">
        <w:trPr>
          <w:trHeight w:val="345"/>
        </w:trPr>
        <w:tc>
          <w:tcPr>
            <w:tcW w:w="905" w:type="pct"/>
            <w:shd w:val="clear" w:color="auto" w:fill="9CC2E5" w:themeFill="accent1" w:themeFillTint="99"/>
          </w:tcPr>
          <w:p w:rsidR="00885CA9" w:rsidRPr="00D94C6D" w:rsidRDefault="00885CA9" w:rsidP="00977A87">
            <w:pPr>
              <w:jc w:val="center"/>
            </w:pPr>
            <w:r>
              <w:t>rep</w:t>
            </w:r>
          </w:p>
        </w:tc>
        <w:tc>
          <w:tcPr>
            <w:tcW w:w="4095" w:type="pct"/>
          </w:tcPr>
          <w:p w:rsidR="00885CA9" w:rsidRDefault="008A2BD4" w:rsidP="008A2BD4">
            <w:r>
              <w:t xml:space="preserve">Sous classe de gestion des </w:t>
            </w:r>
            <w:r w:rsidR="00687D89">
              <w:t>répertoire</w:t>
            </w:r>
          </w:p>
        </w:tc>
      </w:tr>
      <w:tr w:rsidR="00885CA9" w:rsidTr="005A7381">
        <w:trPr>
          <w:trHeight w:val="285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977A87">
              <w:t>copier(src, dest, opt:=true)</w:t>
            </w:r>
          </w:p>
        </w:tc>
        <w:tc>
          <w:tcPr>
            <w:tcW w:w="4095" w:type="pct"/>
          </w:tcPr>
          <w:p w:rsidR="00885CA9" w:rsidRDefault="00C74EC0" w:rsidP="00B1011E">
            <w:r>
              <w:t>Copier un</w:t>
            </w:r>
            <w:r w:rsidR="00B1011E">
              <w:t xml:space="preserve"> </w:t>
            </w:r>
            <w:r w:rsidR="00687D89">
              <w:t>répertoire</w:t>
            </w:r>
            <w:r w:rsidR="00B1011E">
              <w:t xml:space="preserve"> entier avec les sous </w:t>
            </w:r>
            <w:r w:rsidR="00687D89">
              <w:t>répertoires</w:t>
            </w:r>
            <w:r>
              <w:t xml:space="preserve">. Cette appel affiche la boite de dialogue </w:t>
            </w:r>
            <w:r w:rsidR="00687D89">
              <w:t>Windows</w:t>
            </w:r>
            <w:r>
              <w:t xml:space="preserve"> de copie.</w:t>
            </w:r>
          </w:p>
        </w:tc>
      </w:tr>
      <w:tr w:rsidR="00885CA9" w:rsidTr="005A7381">
        <w:trPr>
          <w:trHeight w:val="315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977A87">
              <w:t>cree(chemain)</w:t>
            </w:r>
          </w:p>
        </w:tc>
        <w:tc>
          <w:tcPr>
            <w:tcW w:w="4095" w:type="pct"/>
          </w:tcPr>
          <w:p w:rsidR="00885CA9" w:rsidRDefault="00C74EC0" w:rsidP="00217B31">
            <w:r>
              <w:t xml:space="preserve">Cree </w:t>
            </w:r>
            <w:r w:rsidR="00B1011E">
              <w:t xml:space="preserve">un dossier ou </w:t>
            </w:r>
            <w:r w:rsidR="00687D89">
              <w:t>répertoire</w:t>
            </w:r>
          </w:p>
        </w:tc>
      </w:tr>
      <w:tr w:rsidR="00885CA9" w:rsidTr="005A7381">
        <w:trPr>
          <w:trHeight w:val="345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687D89" w:rsidP="00217B31">
            <w:r>
              <w:t>sup(chem</w:t>
            </w:r>
            <w:r w:rsidR="00885CA9" w:rsidRPr="00977A87">
              <w:t>in, rec:=true)</w:t>
            </w:r>
          </w:p>
        </w:tc>
        <w:tc>
          <w:tcPr>
            <w:tcW w:w="4095" w:type="pct"/>
          </w:tcPr>
          <w:p w:rsidR="00885CA9" w:rsidRDefault="00687D89" w:rsidP="00217B31">
            <w:r>
              <w:t>Supprimer</w:t>
            </w:r>
            <w:r w:rsidR="00B1011E">
              <w:t xml:space="preserve"> un dossier avec tout ce</w:t>
            </w:r>
            <w:r>
              <w:t xml:space="preserve"> </w:t>
            </w:r>
            <w:r w:rsidR="00B1011E">
              <w:t xml:space="preserve">que il </w:t>
            </w:r>
            <w:r>
              <w:t>contient</w:t>
            </w:r>
          </w:p>
        </w:tc>
      </w:tr>
      <w:tr w:rsidR="00885CA9" w:rsidRPr="00C74EC0" w:rsidTr="005A7381">
        <w:trPr>
          <w:trHeight w:val="345"/>
        </w:trPr>
        <w:tc>
          <w:tcPr>
            <w:tcW w:w="905" w:type="pct"/>
            <w:shd w:val="clear" w:color="auto" w:fill="DEEAF6" w:themeFill="accent1" w:themeFillTint="33"/>
          </w:tcPr>
          <w:p w:rsidR="00885CA9" w:rsidRPr="00175D74" w:rsidRDefault="00885CA9" w:rsidP="00217B31">
            <w:pPr>
              <w:rPr>
                <w:lang w:val="en-US"/>
              </w:rPr>
            </w:pPr>
            <w:r w:rsidRPr="00175D74">
              <w:rPr>
                <w:lang w:val="en-US"/>
              </w:rPr>
              <w:t>dep(</w:t>
            </w:r>
            <w:proofErr w:type="spellStart"/>
            <w:r w:rsidRPr="00175D74">
              <w:rPr>
                <w:lang w:val="en-US"/>
              </w:rPr>
              <w:t>src</w:t>
            </w:r>
            <w:proofErr w:type="spellEnd"/>
            <w:r w:rsidRPr="00175D74">
              <w:rPr>
                <w:lang w:val="en-US"/>
              </w:rPr>
              <w:t xml:space="preserve">, </w:t>
            </w:r>
            <w:proofErr w:type="spellStart"/>
            <w:r w:rsidRPr="00175D74">
              <w:rPr>
                <w:lang w:val="en-US"/>
              </w:rPr>
              <w:t>dest</w:t>
            </w:r>
            <w:proofErr w:type="spellEnd"/>
            <w:r w:rsidRPr="00175D74">
              <w:rPr>
                <w:lang w:val="en-US"/>
              </w:rPr>
              <w:t>, opt:=true)</w:t>
            </w:r>
          </w:p>
        </w:tc>
        <w:tc>
          <w:tcPr>
            <w:tcW w:w="4095" w:type="pct"/>
          </w:tcPr>
          <w:p w:rsidR="00885CA9" w:rsidRPr="00C74EC0" w:rsidRDefault="00687D89" w:rsidP="00217B31">
            <w:r>
              <w:t>Déplacer</w:t>
            </w:r>
            <w:r w:rsidR="00B1011E">
              <w:t xml:space="preserve"> un dossier </w:t>
            </w:r>
            <w:r>
              <w:t>entière</w:t>
            </w:r>
          </w:p>
        </w:tc>
      </w:tr>
      <w:tr w:rsidR="00885CA9" w:rsidRPr="00B1011E" w:rsidTr="005A7381">
        <w:trPr>
          <w:trHeight w:val="315"/>
        </w:trPr>
        <w:tc>
          <w:tcPr>
            <w:tcW w:w="905" w:type="pct"/>
            <w:shd w:val="clear" w:color="auto" w:fill="DEEAF6" w:themeFill="accent1" w:themeFillTint="33"/>
          </w:tcPr>
          <w:p w:rsidR="00885CA9" w:rsidRPr="00E32B57" w:rsidRDefault="00885CA9" w:rsidP="00217B31">
            <w:pPr>
              <w:rPr>
                <w:lang w:val="en-US"/>
              </w:rPr>
            </w:pPr>
            <w:r w:rsidRPr="00B1011E">
              <w:rPr>
                <w:lang w:val="en-US"/>
              </w:rPr>
              <w:t>select(chemain, a</w:t>
            </w:r>
            <w:r w:rsidRPr="00E32B57">
              <w:rPr>
                <w:lang w:val="en-US"/>
              </w:rPr>
              <w:t>id:="", opt:=true)</w:t>
            </w:r>
          </w:p>
        </w:tc>
        <w:tc>
          <w:tcPr>
            <w:tcW w:w="4095" w:type="pct"/>
          </w:tcPr>
          <w:p w:rsidR="00885CA9" w:rsidRPr="00B1011E" w:rsidRDefault="00687D89" w:rsidP="00217B31">
            <w:r w:rsidRPr="00B1011E">
              <w:t>Ouvrir</w:t>
            </w:r>
            <w:r w:rsidR="00B1011E" w:rsidRPr="00B1011E">
              <w:t xml:space="preserve"> la boite de dialogue </w:t>
            </w:r>
            <w:r w:rsidRPr="00B1011E">
              <w:t>Windows</w:t>
            </w:r>
            <w:r w:rsidR="00B1011E" w:rsidRPr="00B1011E">
              <w:t xml:space="preserve"> qui demande de </w:t>
            </w:r>
            <w:r w:rsidRPr="00B1011E">
              <w:t>sélectionner</w:t>
            </w:r>
            <w:r w:rsidR="00B1011E" w:rsidRPr="00B1011E">
              <w:t xml:space="preserve"> un </w:t>
            </w:r>
            <w:r w:rsidRPr="00B1011E">
              <w:t>dossier.</w:t>
            </w:r>
          </w:p>
          <w:p w:rsidR="00B1011E" w:rsidRPr="00B1011E" w:rsidRDefault="00B1011E" w:rsidP="00B1011E">
            <w:r>
              <w:t xml:space="preserve">Cette fonction renvoie le chemin absolue du dossier </w:t>
            </w:r>
            <w:r w:rsidR="00687D89">
              <w:t>sélectionner</w:t>
            </w:r>
            <w:r>
              <w:t>.</w:t>
            </w:r>
          </w:p>
        </w:tc>
      </w:tr>
      <w:tr w:rsidR="00885CA9" w:rsidTr="005A7381">
        <w:trPr>
          <w:trHeight w:val="345"/>
        </w:trPr>
        <w:tc>
          <w:tcPr>
            <w:tcW w:w="905" w:type="pct"/>
            <w:shd w:val="clear" w:color="auto" w:fill="9CC2E5" w:themeFill="accent1" w:themeFillTint="99"/>
          </w:tcPr>
          <w:p w:rsidR="00885CA9" w:rsidRPr="00D94C6D" w:rsidRDefault="00885CA9" w:rsidP="00977A87">
            <w:pPr>
              <w:jc w:val="center"/>
            </w:pPr>
            <w:r>
              <w:t>fichier</w:t>
            </w:r>
          </w:p>
        </w:tc>
        <w:tc>
          <w:tcPr>
            <w:tcW w:w="4095" w:type="pct"/>
          </w:tcPr>
          <w:p w:rsidR="00885CA9" w:rsidRDefault="008A2BD4" w:rsidP="00217B31">
            <w:r>
              <w:t>Sous classe de gestion des fichiers</w:t>
            </w:r>
          </w:p>
        </w:tc>
      </w:tr>
      <w:tr w:rsidR="00885CA9" w:rsidTr="005A7381">
        <w:trPr>
          <w:trHeight w:val="375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977A87">
              <w:t>ecrire(txt, chemain)</w:t>
            </w:r>
          </w:p>
        </w:tc>
        <w:tc>
          <w:tcPr>
            <w:tcW w:w="4095" w:type="pct"/>
          </w:tcPr>
          <w:p w:rsidR="00885CA9" w:rsidRDefault="00B1011E" w:rsidP="00B1011E">
            <w:r>
              <w:t xml:space="preserve">Ecrire dans un </w:t>
            </w:r>
            <w:r w:rsidR="00687D89">
              <w:t>fichier</w:t>
            </w:r>
            <w:r>
              <w:t xml:space="preserve"> ou </w:t>
            </w:r>
            <w:r w:rsidR="00687D89">
              <w:t>crée</w:t>
            </w:r>
            <w:r>
              <w:t xml:space="preserve"> une si le fichier n’existe pas.</w:t>
            </w:r>
          </w:p>
        </w:tc>
      </w:tr>
      <w:tr w:rsidR="00885CA9" w:rsidTr="005A7381">
        <w:trPr>
          <w:trHeight w:val="375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977A87">
              <w:t>copier(src, dest, opt:=true)</w:t>
            </w:r>
          </w:p>
        </w:tc>
        <w:tc>
          <w:tcPr>
            <w:tcW w:w="4095" w:type="pct"/>
          </w:tcPr>
          <w:p w:rsidR="00885CA9" w:rsidRDefault="00B1011E" w:rsidP="00217B31">
            <w:r>
              <w:t xml:space="preserve">Copier </w:t>
            </w:r>
            <w:r w:rsidR="00687D89">
              <w:t>un fichier</w:t>
            </w:r>
            <w:r>
              <w:t xml:space="preserve">. Cette appel affiche la boite de dialogue </w:t>
            </w:r>
            <w:r w:rsidR="00687D89">
              <w:t>Windows</w:t>
            </w:r>
            <w:r>
              <w:t xml:space="preserve"> de copie</w:t>
            </w:r>
          </w:p>
        </w:tc>
      </w:tr>
      <w:tr w:rsidR="00885CA9" w:rsidTr="005A7381">
        <w:trPr>
          <w:trHeight w:val="375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977A87">
              <w:t>sup(chemain)</w:t>
            </w:r>
          </w:p>
        </w:tc>
        <w:tc>
          <w:tcPr>
            <w:tcW w:w="4095" w:type="pct"/>
          </w:tcPr>
          <w:p w:rsidR="00885CA9" w:rsidRDefault="00687D89" w:rsidP="00217B31">
            <w:r>
              <w:t>Supprimer</w:t>
            </w:r>
            <w:r w:rsidR="00B1011E">
              <w:t xml:space="preserve"> un fichier</w:t>
            </w:r>
          </w:p>
        </w:tc>
      </w:tr>
      <w:tr w:rsidR="00885CA9" w:rsidRPr="00B1011E" w:rsidTr="005A7381">
        <w:trPr>
          <w:trHeight w:val="375"/>
        </w:trPr>
        <w:tc>
          <w:tcPr>
            <w:tcW w:w="905" w:type="pct"/>
            <w:shd w:val="clear" w:color="auto" w:fill="DEEAF6" w:themeFill="accent1" w:themeFillTint="33"/>
          </w:tcPr>
          <w:p w:rsidR="00885CA9" w:rsidRPr="00175D74" w:rsidRDefault="00885CA9" w:rsidP="00217B31">
            <w:pPr>
              <w:rPr>
                <w:lang w:val="en-US"/>
              </w:rPr>
            </w:pPr>
            <w:r w:rsidRPr="00175D74">
              <w:rPr>
                <w:lang w:val="en-US"/>
              </w:rPr>
              <w:t>dep(</w:t>
            </w:r>
            <w:proofErr w:type="spellStart"/>
            <w:r w:rsidRPr="00175D74">
              <w:rPr>
                <w:lang w:val="en-US"/>
              </w:rPr>
              <w:t>src</w:t>
            </w:r>
            <w:proofErr w:type="spellEnd"/>
            <w:r w:rsidRPr="00175D74">
              <w:rPr>
                <w:lang w:val="en-US"/>
              </w:rPr>
              <w:t xml:space="preserve">, </w:t>
            </w:r>
            <w:proofErr w:type="spellStart"/>
            <w:r w:rsidRPr="00175D74">
              <w:rPr>
                <w:lang w:val="en-US"/>
              </w:rPr>
              <w:t>dest</w:t>
            </w:r>
            <w:proofErr w:type="spellEnd"/>
            <w:r w:rsidRPr="00175D74">
              <w:rPr>
                <w:lang w:val="en-US"/>
              </w:rPr>
              <w:t>, opt:=true)</w:t>
            </w:r>
          </w:p>
        </w:tc>
        <w:tc>
          <w:tcPr>
            <w:tcW w:w="4095" w:type="pct"/>
          </w:tcPr>
          <w:p w:rsidR="00885CA9" w:rsidRPr="00B1011E" w:rsidRDefault="00687D89" w:rsidP="00217B31">
            <w:r>
              <w:t>Déplacer</w:t>
            </w:r>
            <w:r w:rsidR="00B1011E">
              <w:t xml:space="preserve"> un fichier</w:t>
            </w:r>
          </w:p>
        </w:tc>
      </w:tr>
      <w:tr w:rsidR="00885CA9" w:rsidTr="005A7381">
        <w:trPr>
          <w:trHeight w:val="330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977A87">
              <w:t>Contenus(fichier)</w:t>
            </w:r>
          </w:p>
        </w:tc>
        <w:tc>
          <w:tcPr>
            <w:tcW w:w="4095" w:type="pct"/>
          </w:tcPr>
          <w:p w:rsidR="00885CA9" w:rsidRDefault="00B1011E" w:rsidP="00B1011E">
            <w:r>
              <w:t>Cette fonction renvoie le contenue d’un fichier.</w:t>
            </w:r>
          </w:p>
        </w:tc>
      </w:tr>
      <w:tr w:rsidR="00885CA9" w:rsidTr="005A7381">
        <w:trPr>
          <w:trHeight w:val="315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977A87">
              <w:t>select(chemain:="", opt:="M", filtre:="(*.*)", aide:="" )</w:t>
            </w:r>
          </w:p>
        </w:tc>
        <w:tc>
          <w:tcPr>
            <w:tcW w:w="4095" w:type="pct"/>
          </w:tcPr>
          <w:p w:rsidR="00885CA9" w:rsidRDefault="00B1011E" w:rsidP="00B1011E">
            <w:r>
              <w:t xml:space="preserve">Cette appel affiche la fenetre de </w:t>
            </w:r>
            <w:r w:rsidR="00687D89">
              <w:t>sélection</w:t>
            </w:r>
            <w:r>
              <w:t xml:space="preserve"> d’un fichier ou plusieurs si opt et </w:t>
            </w:r>
            <w:r w:rsidR="00687D89">
              <w:t>régler</w:t>
            </w:r>
            <w:r>
              <w:t xml:space="preserve"> a M : multiple et S : single.</w:t>
            </w:r>
          </w:p>
        </w:tc>
      </w:tr>
      <w:tr w:rsidR="008A2BD4" w:rsidTr="005A7381">
        <w:trPr>
          <w:trHeight w:val="390"/>
        </w:trPr>
        <w:tc>
          <w:tcPr>
            <w:tcW w:w="5000" w:type="pct"/>
            <w:gridSpan w:val="2"/>
          </w:tcPr>
          <w:p w:rsidR="008A2BD4" w:rsidRDefault="008A2BD4" w:rsidP="00217B31"/>
          <w:p w:rsidR="008A2BD4" w:rsidRDefault="008A2BD4" w:rsidP="00217B31">
            <w:r>
              <w:t xml:space="preserve">Ces </w:t>
            </w:r>
            <w:r w:rsidR="00687D89">
              <w:t>méthodes</w:t>
            </w:r>
            <w:r>
              <w:t xml:space="preserve"> sont </w:t>
            </w:r>
            <w:r w:rsidR="00687D89">
              <w:t>des méthodes</w:t>
            </w:r>
            <w:r>
              <w:t xml:space="preserve"> de la classe principale sf</w:t>
            </w:r>
          </w:p>
          <w:p w:rsidR="008A2BD4" w:rsidRDefault="008A2BD4" w:rsidP="00217B31">
            <w:r>
              <w:t>Ex : sf.recycler(‘mon_fichier.txt’)</w:t>
            </w:r>
          </w:p>
        </w:tc>
      </w:tr>
      <w:tr w:rsidR="00885CA9" w:rsidTr="005A7381">
        <w:trPr>
          <w:trHeight w:val="375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E32B57">
              <w:t>recycler(chemain)</w:t>
            </w:r>
          </w:p>
        </w:tc>
        <w:tc>
          <w:tcPr>
            <w:tcW w:w="4095" w:type="pct"/>
          </w:tcPr>
          <w:p w:rsidR="00885CA9" w:rsidRDefault="00B1011E" w:rsidP="00217B31">
            <w:r>
              <w:t xml:space="preserve">Recycler un fichier ou un </w:t>
            </w:r>
            <w:r w:rsidR="00687D89">
              <w:t>répertoire</w:t>
            </w:r>
            <w:r>
              <w:t xml:space="preserve"> dans la </w:t>
            </w:r>
            <w:r w:rsidR="00687D89">
              <w:t>Corbeil</w:t>
            </w:r>
          </w:p>
        </w:tc>
      </w:tr>
      <w:tr w:rsidR="00885CA9" w:rsidTr="005A7381">
        <w:trPr>
          <w:trHeight w:val="330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E32B57">
              <w:t>recycler0(lecteur)</w:t>
            </w:r>
          </w:p>
        </w:tc>
        <w:tc>
          <w:tcPr>
            <w:tcW w:w="4095" w:type="pct"/>
          </w:tcPr>
          <w:p w:rsidR="00885CA9" w:rsidRDefault="00B1011E" w:rsidP="00217B31">
            <w:r>
              <w:t xml:space="preserve">Vider la </w:t>
            </w:r>
            <w:r w:rsidR="00687D89">
              <w:t>Corbeil</w:t>
            </w:r>
          </w:p>
        </w:tc>
      </w:tr>
      <w:tr w:rsidR="00885CA9" w:rsidTr="005A7381">
        <w:trPr>
          <w:trHeight w:val="405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C54A6F" w:rsidP="00217B31">
            <w:r>
              <w:t>racourcie(chem</w:t>
            </w:r>
            <w:r w:rsidR="00885CA9" w:rsidRPr="00E32B57">
              <w:t>in, lien , WorkingDir , Args:="", Description:="")</w:t>
            </w:r>
          </w:p>
        </w:tc>
        <w:tc>
          <w:tcPr>
            <w:tcW w:w="4095" w:type="pct"/>
          </w:tcPr>
          <w:p w:rsidR="00B1011E" w:rsidRDefault="00B1011E" w:rsidP="00B1011E">
            <w:r>
              <w:t xml:space="preserve">Cree un </w:t>
            </w:r>
            <w:r w:rsidR="00687D89">
              <w:t>raccourcie</w:t>
            </w:r>
            <w:r>
              <w:t xml:space="preserve"> pointant vers un programme ou un fichier ou dossier</w:t>
            </w:r>
            <w:r w:rsidR="00C54A6F">
              <w:t>.</w:t>
            </w:r>
          </w:p>
          <w:p w:rsidR="00C54A6F" w:rsidRDefault="00C54A6F" w:rsidP="00B1011E">
            <w:r>
              <w:t>Lien : nom</w:t>
            </w:r>
          </w:p>
        </w:tc>
      </w:tr>
      <w:tr w:rsidR="008A2BD4" w:rsidTr="005A7381">
        <w:trPr>
          <w:trHeight w:val="420"/>
        </w:trPr>
        <w:tc>
          <w:tcPr>
            <w:tcW w:w="5000" w:type="pct"/>
            <w:gridSpan w:val="2"/>
            <w:shd w:val="clear" w:color="auto" w:fill="C5E0B3" w:themeFill="accent6" w:themeFillTint="66"/>
          </w:tcPr>
          <w:p w:rsidR="008A2BD4" w:rsidRDefault="008A2BD4" w:rsidP="00217B31"/>
          <w:p w:rsidR="008A2BD4" w:rsidRDefault="008A2BD4" w:rsidP="00217B31">
            <w:r>
              <w:t>DIVERS</w:t>
            </w:r>
          </w:p>
          <w:p w:rsidR="008A2BD4" w:rsidRDefault="008A2BD4" w:rsidP="00217B31">
            <w:r>
              <w:t>Des fonctions divers</w:t>
            </w:r>
          </w:p>
        </w:tc>
      </w:tr>
      <w:tr w:rsidR="00885CA9" w:rsidTr="005A7381">
        <w:trPr>
          <w:trHeight w:val="285"/>
        </w:trPr>
        <w:tc>
          <w:tcPr>
            <w:tcW w:w="905" w:type="pct"/>
          </w:tcPr>
          <w:p w:rsidR="00885CA9" w:rsidRPr="00D94C6D" w:rsidRDefault="00885CA9" w:rsidP="00217B31">
            <w:r>
              <w:t>divers</w:t>
            </w:r>
          </w:p>
        </w:tc>
        <w:tc>
          <w:tcPr>
            <w:tcW w:w="4095" w:type="pct"/>
          </w:tcPr>
          <w:p w:rsidR="00885CA9" w:rsidRDefault="008A2BD4" w:rsidP="00217B31">
            <w:r>
              <w:t>Ex : divers.lancer(‘mon_programme.exe’)</w:t>
            </w:r>
          </w:p>
          <w:p w:rsidR="008A2BD4" w:rsidRDefault="008A2BD4" w:rsidP="008A2BD4">
            <w:r>
              <w:t>Ex</w:t>
            </w:r>
            <w:r w:rsidR="00E76BA6">
              <w:t> : divers.lancer(‘shutdown /h’)</w:t>
            </w:r>
          </w:p>
        </w:tc>
      </w:tr>
      <w:tr w:rsidR="00885CA9" w:rsidTr="005A7381">
        <w:trPr>
          <w:trHeight w:val="360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217B31">
            <w:r w:rsidRPr="00E32B57">
              <w:t>lancer(Target)</w:t>
            </w:r>
          </w:p>
        </w:tc>
        <w:tc>
          <w:tcPr>
            <w:tcW w:w="4095" w:type="pct"/>
          </w:tcPr>
          <w:p w:rsidR="00885CA9" w:rsidRDefault="00C54A6F" w:rsidP="00217B31">
            <w:r>
              <w:t xml:space="preserve">Elle agis comme la commande </w:t>
            </w:r>
            <w:r w:rsidR="00687D89">
              <w:t>Exécuter</w:t>
            </w:r>
            <w:r>
              <w:t xml:space="preserve"> ou cmd ( #+R )</w:t>
            </w:r>
          </w:p>
        </w:tc>
      </w:tr>
      <w:tr w:rsidR="00885CA9" w:rsidTr="005A7381">
        <w:trPr>
          <w:trHeight w:val="300"/>
        </w:trPr>
        <w:tc>
          <w:tcPr>
            <w:tcW w:w="905" w:type="pct"/>
            <w:shd w:val="clear" w:color="auto" w:fill="DEEAF6" w:themeFill="accent1" w:themeFillTint="33"/>
          </w:tcPr>
          <w:p w:rsidR="00885CA9" w:rsidRPr="00D94C6D" w:rsidRDefault="00885CA9" w:rsidP="008A2BD4">
            <w:r w:rsidRPr="00E32B57">
              <w:t>editer(</w:t>
            </w:r>
            <w:r w:rsidR="008A2BD4">
              <w:t>fichier</w:t>
            </w:r>
            <w:r w:rsidRPr="00E32B57">
              <w:t>)</w:t>
            </w:r>
          </w:p>
        </w:tc>
        <w:tc>
          <w:tcPr>
            <w:tcW w:w="4095" w:type="pct"/>
          </w:tcPr>
          <w:p w:rsidR="00885CA9" w:rsidRDefault="00C54A6F" w:rsidP="00C54A6F">
            <w:r>
              <w:t xml:space="preserve">Edit un fichier. Cette appel ouvre le programme par </w:t>
            </w:r>
            <w:r w:rsidR="00687D89">
              <w:t>défaut</w:t>
            </w:r>
            <w:r>
              <w:t xml:space="preserve"> pour </w:t>
            </w:r>
            <w:r w:rsidR="00687D89">
              <w:t>l’édition</w:t>
            </w:r>
            <w:r>
              <w:t xml:space="preserve"> du fichier en question. Ex : </w:t>
            </w:r>
            <w:r w:rsidR="00687D89">
              <w:t>Word</w:t>
            </w:r>
          </w:p>
        </w:tc>
      </w:tr>
      <w:tr w:rsidR="008A2BD4" w:rsidTr="005A7381">
        <w:trPr>
          <w:trHeight w:val="431"/>
        </w:trPr>
        <w:tc>
          <w:tcPr>
            <w:tcW w:w="5000" w:type="pct"/>
            <w:gridSpan w:val="2"/>
            <w:shd w:val="clear" w:color="auto" w:fill="C5E0B3" w:themeFill="accent6" w:themeFillTint="66"/>
          </w:tcPr>
          <w:p w:rsidR="008A2BD4" w:rsidRDefault="008A2BD4" w:rsidP="005520EA">
            <w:pPr>
              <w:shd w:val="clear" w:color="auto" w:fill="C5E0B3" w:themeFill="accent6" w:themeFillTint="66"/>
            </w:pPr>
          </w:p>
          <w:p w:rsidR="008A2BD4" w:rsidRDefault="008A2BD4" w:rsidP="005520EA">
            <w:pPr>
              <w:shd w:val="clear" w:color="auto" w:fill="C5E0B3" w:themeFill="accent6" w:themeFillTint="66"/>
            </w:pPr>
            <w:r>
              <w:t>SON</w:t>
            </w:r>
          </w:p>
          <w:p w:rsidR="008A2BD4" w:rsidRDefault="005520EA" w:rsidP="005520EA">
            <w:pPr>
              <w:shd w:val="clear" w:color="auto" w:fill="C5E0B3" w:themeFill="accent6" w:themeFillTint="66"/>
            </w:pPr>
            <w:r>
              <w:t>Gestion de son , de la volume et jouer de la musique ou des sons</w:t>
            </w:r>
          </w:p>
        </w:tc>
      </w:tr>
      <w:tr w:rsidR="00885CA9" w:rsidTr="005A7381">
        <w:trPr>
          <w:trHeight w:val="405"/>
        </w:trPr>
        <w:tc>
          <w:tcPr>
            <w:tcW w:w="905" w:type="pct"/>
          </w:tcPr>
          <w:p w:rsidR="00885CA9" w:rsidRPr="00D94C6D" w:rsidRDefault="00885CA9" w:rsidP="00217B31">
            <w:r>
              <w:t>son</w:t>
            </w:r>
          </w:p>
        </w:tc>
        <w:tc>
          <w:tcPr>
            <w:tcW w:w="4095" w:type="pct"/>
          </w:tcPr>
          <w:p w:rsidR="00885CA9" w:rsidRDefault="005520EA" w:rsidP="005520EA">
            <w:r>
              <w:t>Ex : son.bip(666, 2023)</w:t>
            </w:r>
          </w:p>
        </w:tc>
      </w:tr>
      <w:tr w:rsidR="00885CA9" w:rsidRPr="00C54A6F" w:rsidTr="005A7381">
        <w:trPr>
          <w:trHeight w:val="405"/>
        </w:trPr>
        <w:tc>
          <w:tcPr>
            <w:tcW w:w="905" w:type="pct"/>
            <w:shd w:val="clear" w:color="auto" w:fill="DEEAF6" w:themeFill="accent1" w:themeFillTint="33"/>
          </w:tcPr>
          <w:p w:rsidR="00885CA9" w:rsidRPr="00E32B57" w:rsidRDefault="00885CA9" w:rsidP="00217B31">
            <w:pPr>
              <w:rPr>
                <w:lang w:val="en-US"/>
              </w:rPr>
            </w:pPr>
            <w:r w:rsidRPr="00C54A6F">
              <w:t xml:space="preserve">bip(freq:=523, </w:t>
            </w:r>
            <w:r w:rsidRPr="00E32B57">
              <w:rPr>
                <w:lang w:val="en-US"/>
              </w:rPr>
              <w:t>dure:=150)</w:t>
            </w:r>
          </w:p>
        </w:tc>
        <w:tc>
          <w:tcPr>
            <w:tcW w:w="4095" w:type="pct"/>
          </w:tcPr>
          <w:p w:rsidR="00885CA9" w:rsidRPr="00C54A6F" w:rsidRDefault="00C54A6F" w:rsidP="00217B31">
            <w:r w:rsidRPr="00C54A6F">
              <w:t>Faire sonner un bip avec des dure</w:t>
            </w:r>
          </w:p>
        </w:tc>
      </w:tr>
      <w:tr w:rsidR="00885CA9" w:rsidRPr="00C54A6F" w:rsidTr="005A7381">
        <w:trPr>
          <w:trHeight w:val="435"/>
        </w:trPr>
        <w:tc>
          <w:tcPr>
            <w:tcW w:w="905" w:type="pct"/>
            <w:shd w:val="clear" w:color="auto" w:fill="DEEAF6" w:themeFill="accent1" w:themeFillTint="33"/>
          </w:tcPr>
          <w:p w:rsidR="00885CA9" w:rsidRPr="00E32B57" w:rsidRDefault="00885CA9" w:rsidP="00217B31">
            <w:pPr>
              <w:rPr>
                <w:lang w:val="en-US"/>
              </w:rPr>
            </w:pPr>
            <w:r w:rsidRPr="00E32B57">
              <w:rPr>
                <w:lang w:val="en-US"/>
              </w:rPr>
              <w:t>jouer(chemain, attend:=false)</w:t>
            </w:r>
          </w:p>
        </w:tc>
        <w:tc>
          <w:tcPr>
            <w:tcW w:w="4095" w:type="pct"/>
          </w:tcPr>
          <w:p w:rsidR="00885CA9" w:rsidRDefault="00C54A6F" w:rsidP="00C54A6F">
            <w:r w:rsidRPr="00C54A6F">
              <w:t xml:space="preserve">Jouer </w:t>
            </w:r>
            <w:r>
              <w:t>de la musique ou une voix.</w:t>
            </w:r>
          </w:p>
          <w:p w:rsidR="00C54A6F" w:rsidRPr="00C54A6F" w:rsidRDefault="00C54A6F" w:rsidP="00C54A6F">
            <w:r>
              <w:t>Cette fonction supporte les format : mp3, aac, wave</w:t>
            </w:r>
          </w:p>
        </w:tc>
      </w:tr>
      <w:tr w:rsidR="00885CA9" w:rsidRPr="00C54A6F" w:rsidTr="005A7381">
        <w:trPr>
          <w:trHeight w:val="375"/>
        </w:trPr>
        <w:tc>
          <w:tcPr>
            <w:tcW w:w="905" w:type="pct"/>
            <w:shd w:val="clear" w:color="auto" w:fill="DEEAF6" w:themeFill="accent1" w:themeFillTint="33"/>
          </w:tcPr>
          <w:p w:rsidR="00885CA9" w:rsidRPr="00E32B57" w:rsidRDefault="00885CA9" w:rsidP="00217B31">
            <w:pPr>
              <w:rPr>
                <w:lang w:val="en-US"/>
              </w:rPr>
            </w:pPr>
            <w:r w:rsidRPr="00E32B57">
              <w:rPr>
                <w:lang w:val="en-US"/>
              </w:rPr>
              <w:t>vol(Percent)</w:t>
            </w:r>
          </w:p>
        </w:tc>
        <w:tc>
          <w:tcPr>
            <w:tcW w:w="4095" w:type="pct"/>
          </w:tcPr>
          <w:p w:rsidR="00885CA9" w:rsidRPr="00C54A6F" w:rsidRDefault="00C54A6F" w:rsidP="00C54A6F">
            <w:r w:rsidRPr="00C54A6F">
              <w:t xml:space="preserve">Jouer avec la volume </w:t>
            </w:r>
            <w:r>
              <w:t xml:space="preserve">de </w:t>
            </w:r>
            <w:r w:rsidR="00687D89">
              <w:t>Windows</w:t>
            </w:r>
            <w:r>
              <w:t xml:space="preserve"> en pourcentage.</w:t>
            </w:r>
          </w:p>
        </w:tc>
      </w:tr>
      <w:tr w:rsidR="005520EA" w:rsidRPr="005520EA" w:rsidTr="005A7381">
        <w:trPr>
          <w:trHeight w:val="420"/>
        </w:trPr>
        <w:tc>
          <w:tcPr>
            <w:tcW w:w="5000" w:type="pct"/>
            <w:gridSpan w:val="2"/>
            <w:shd w:val="clear" w:color="auto" w:fill="C5E0B3" w:themeFill="accent6" w:themeFillTint="66"/>
          </w:tcPr>
          <w:p w:rsidR="005520EA" w:rsidRPr="00C54A6F" w:rsidRDefault="005520EA" w:rsidP="00217B31"/>
          <w:p w:rsidR="005520EA" w:rsidRPr="005520EA" w:rsidRDefault="005520EA" w:rsidP="00217B31">
            <w:r w:rsidRPr="005520EA">
              <w:t xml:space="preserve">LECTEUR </w:t>
            </w:r>
          </w:p>
          <w:p w:rsidR="005520EA" w:rsidRPr="005520EA" w:rsidRDefault="005520EA" w:rsidP="00217B31">
            <w:r w:rsidRPr="005520EA">
              <w:t xml:space="preserve">Lecteur </w:t>
            </w:r>
            <w:r>
              <w:t>amovible, CD, HDD</w:t>
            </w:r>
          </w:p>
        </w:tc>
      </w:tr>
      <w:tr w:rsidR="00885CA9" w:rsidRPr="005520EA" w:rsidTr="005A7381">
        <w:trPr>
          <w:trHeight w:val="435"/>
        </w:trPr>
        <w:tc>
          <w:tcPr>
            <w:tcW w:w="905" w:type="pct"/>
            <w:shd w:val="clear" w:color="auto" w:fill="DEEAF6" w:themeFill="accent1" w:themeFillTint="33"/>
          </w:tcPr>
          <w:p w:rsidR="00885CA9" w:rsidRPr="005520EA" w:rsidRDefault="00885CA9" w:rsidP="00217B31">
            <w:r w:rsidRPr="005520EA">
              <w:t>lecteur</w:t>
            </w:r>
          </w:p>
        </w:tc>
        <w:tc>
          <w:tcPr>
            <w:tcW w:w="4095" w:type="pct"/>
          </w:tcPr>
          <w:p w:rsidR="00885CA9" w:rsidRPr="005520EA" w:rsidRDefault="005520EA" w:rsidP="00217B31">
            <w:r>
              <w:t>Ex : lecteur.eject()</w:t>
            </w:r>
          </w:p>
        </w:tc>
      </w:tr>
      <w:tr w:rsidR="00885CA9" w:rsidRPr="005520EA" w:rsidTr="005A7381">
        <w:trPr>
          <w:trHeight w:val="420"/>
        </w:trPr>
        <w:tc>
          <w:tcPr>
            <w:tcW w:w="905" w:type="pct"/>
            <w:shd w:val="clear" w:color="auto" w:fill="DEEAF6" w:themeFill="accent1" w:themeFillTint="33"/>
          </w:tcPr>
          <w:p w:rsidR="00885CA9" w:rsidRPr="005520EA" w:rsidRDefault="00885CA9" w:rsidP="00217B31">
            <w:r w:rsidRPr="005520EA">
              <w:t>eject()</w:t>
            </w:r>
          </w:p>
        </w:tc>
        <w:tc>
          <w:tcPr>
            <w:tcW w:w="4095" w:type="pct"/>
          </w:tcPr>
          <w:p w:rsidR="00885CA9" w:rsidRPr="005520EA" w:rsidRDefault="00C54A6F" w:rsidP="00217B31">
            <w:r>
              <w:t>Ejecter un lecteur CD</w:t>
            </w:r>
          </w:p>
        </w:tc>
      </w:tr>
      <w:tr w:rsidR="00885CA9" w:rsidRPr="005520EA" w:rsidTr="005A7381">
        <w:trPr>
          <w:trHeight w:val="390"/>
        </w:trPr>
        <w:tc>
          <w:tcPr>
            <w:tcW w:w="905" w:type="pct"/>
            <w:shd w:val="clear" w:color="auto" w:fill="DEEAF6" w:themeFill="accent1" w:themeFillTint="33"/>
          </w:tcPr>
          <w:p w:rsidR="00885CA9" w:rsidRPr="005520EA" w:rsidRDefault="00885CA9" w:rsidP="00217B31">
            <w:r w:rsidRPr="005520EA">
              <w:t>capaciter(chemain)</w:t>
            </w:r>
          </w:p>
        </w:tc>
        <w:tc>
          <w:tcPr>
            <w:tcW w:w="4095" w:type="pct"/>
          </w:tcPr>
          <w:p w:rsidR="00885CA9" w:rsidRPr="005520EA" w:rsidRDefault="00C54A6F" w:rsidP="00C54A6F">
            <w:r>
              <w:t xml:space="preserve">Renvoie la </w:t>
            </w:r>
            <w:r w:rsidR="00687D89">
              <w:t>capacité</w:t>
            </w:r>
            <w:r>
              <w:t xml:space="preserve"> du dossier ou lecteur en Ko </w:t>
            </w:r>
          </w:p>
        </w:tc>
      </w:tr>
      <w:tr w:rsidR="00885CA9" w:rsidRPr="005520EA" w:rsidTr="005A7381">
        <w:trPr>
          <w:trHeight w:val="420"/>
        </w:trPr>
        <w:tc>
          <w:tcPr>
            <w:tcW w:w="905" w:type="pct"/>
            <w:shd w:val="clear" w:color="auto" w:fill="DEEAF6" w:themeFill="accent1" w:themeFillTint="33"/>
          </w:tcPr>
          <w:p w:rsidR="00885CA9" w:rsidRPr="005520EA" w:rsidRDefault="00885CA9" w:rsidP="00217B31">
            <w:r w:rsidRPr="005520EA">
              <w:t>libeler(lecteur)</w:t>
            </w:r>
          </w:p>
        </w:tc>
        <w:tc>
          <w:tcPr>
            <w:tcW w:w="4095" w:type="pct"/>
          </w:tcPr>
          <w:p w:rsidR="00885CA9" w:rsidRPr="005520EA" w:rsidRDefault="00C54A6F" w:rsidP="00217B31">
            <w:r>
              <w:t xml:space="preserve">Affiche la </w:t>
            </w:r>
            <w:r w:rsidR="00687D89">
              <w:t>libeller</w:t>
            </w:r>
            <w:r>
              <w:t xml:space="preserve"> du lecteur </w:t>
            </w:r>
            <w:r w:rsidR="00687D89">
              <w:t>spécifier</w:t>
            </w:r>
          </w:p>
        </w:tc>
      </w:tr>
      <w:tr w:rsidR="00885CA9" w:rsidRPr="005520EA" w:rsidTr="005A7381">
        <w:trPr>
          <w:trHeight w:val="390"/>
        </w:trPr>
        <w:tc>
          <w:tcPr>
            <w:tcW w:w="905" w:type="pct"/>
            <w:shd w:val="clear" w:color="auto" w:fill="DEEAF6" w:themeFill="accent1" w:themeFillTint="33"/>
          </w:tcPr>
          <w:p w:rsidR="00885CA9" w:rsidRPr="005520EA" w:rsidRDefault="00885CA9" w:rsidP="00217B31">
            <w:r w:rsidRPr="005520EA">
              <w:t>liste()</w:t>
            </w:r>
          </w:p>
        </w:tc>
        <w:tc>
          <w:tcPr>
            <w:tcW w:w="4095" w:type="pct"/>
          </w:tcPr>
          <w:p w:rsidR="00885CA9" w:rsidRPr="005520EA" w:rsidRDefault="00C54A6F" w:rsidP="00217B31">
            <w:r>
              <w:t xml:space="preserve">Renvoie la liste des lecteurs disponible et visible sur le </w:t>
            </w:r>
            <w:r w:rsidR="00687D89">
              <w:t>système</w:t>
            </w:r>
          </w:p>
        </w:tc>
      </w:tr>
      <w:tr w:rsidR="00885CA9" w:rsidRPr="00B86E55" w:rsidTr="005A7381">
        <w:trPr>
          <w:trHeight w:val="450"/>
        </w:trPr>
        <w:tc>
          <w:tcPr>
            <w:tcW w:w="905" w:type="pct"/>
            <w:shd w:val="clear" w:color="auto" w:fill="DEEAF6" w:themeFill="accent1" w:themeFillTint="33"/>
          </w:tcPr>
          <w:p w:rsidR="00885CA9" w:rsidRPr="00E32B57" w:rsidRDefault="00885CA9" w:rsidP="00217B31">
            <w:pPr>
              <w:rPr>
                <w:lang w:val="en-US"/>
              </w:rPr>
            </w:pPr>
            <w:r w:rsidRPr="005520EA">
              <w:t>chLibeler(lecteur, valeur</w:t>
            </w:r>
            <w:r w:rsidRPr="00E32B57">
              <w:rPr>
                <w:lang w:val="en-US"/>
              </w:rPr>
              <w:t>)</w:t>
            </w:r>
          </w:p>
        </w:tc>
        <w:tc>
          <w:tcPr>
            <w:tcW w:w="4095" w:type="pct"/>
          </w:tcPr>
          <w:p w:rsidR="00885CA9" w:rsidRPr="00B86E55" w:rsidRDefault="00B86E55" w:rsidP="00217B31">
            <w:r w:rsidRPr="00B86E55">
              <w:t xml:space="preserve">Changer la </w:t>
            </w:r>
            <w:r w:rsidR="00687D89" w:rsidRPr="00B86E55">
              <w:t>libeller</w:t>
            </w:r>
            <w:r w:rsidRPr="00B86E55">
              <w:t xml:space="preserve"> d’un lecteur</w:t>
            </w:r>
          </w:p>
        </w:tc>
      </w:tr>
      <w:tr w:rsidR="005520EA" w:rsidRPr="005520EA" w:rsidTr="005A7381">
        <w:trPr>
          <w:trHeight w:val="345"/>
        </w:trPr>
        <w:tc>
          <w:tcPr>
            <w:tcW w:w="5000" w:type="pct"/>
            <w:gridSpan w:val="2"/>
            <w:shd w:val="clear" w:color="auto" w:fill="F4B083" w:themeFill="accent2" w:themeFillTint="99"/>
          </w:tcPr>
          <w:p w:rsidR="005520EA" w:rsidRPr="00B86E55" w:rsidRDefault="005520EA" w:rsidP="00217B31"/>
          <w:p w:rsidR="005520EA" w:rsidRPr="005520EA" w:rsidRDefault="005520EA" w:rsidP="00217B31">
            <w:r w:rsidRPr="005520EA">
              <w:t>RECOURCIS</w:t>
            </w:r>
          </w:p>
          <w:p w:rsidR="005520EA" w:rsidRPr="005520EA" w:rsidRDefault="005520EA" w:rsidP="005520EA">
            <w:r w:rsidRPr="005520EA">
              <w:t xml:space="preserve">Cree des </w:t>
            </w:r>
            <w:r w:rsidR="00687D89" w:rsidRPr="005520EA">
              <w:t>raccourcis</w:t>
            </w:r>
            <w:r w:rsidRPr="005520EA">
              <w:t xml:space="preserve"> clavier comme bon vous plaise mais tenant compte que </w:t>
            </w:r>
            <w:r>
              <w:t xml:space="preserve">cette classe est </w:t>
            </w:r>
            <w:r w:rsidR="00687D89">
              <w:t>à</w:t>
            </w:r>
            <w:r>
              <w:t xml:space="preserve"> utiliser seulement pour des </w:t>
            </w:r>
            <w:r w:rsidR="00687D89">
              <w:t>personne</w:t>
            </w:r>
            <w:r>
              <w:t xml:space="preserve"> </w:t>
            </w:r>
            <w:r w:rsidR="00687D89">
              <w:t>expérimenter</w:t>
            </w:r>
            <w:r>
              <w:t xml:space="preserve"> ou avec de notion du langage AHK</w:t>
            </w:r>
          </w:p>
        </w:tc>
      </w:tr>
      <w:tr w:rsidR="00885CA9" w:rsidRPr="005520EA" w:rsidTr="005A7381">
        <w:trPr>
          <w:trHeight w:val="360"/>
        </w:trPr>
        <w:tc>
          <w:tcPr>
            <w:tcW w:w="905" w:type="pct"/>
          </w:tcPr>
          <w:p w:rsidR="00885CA9" w:rsidRPr="00E32B57" w:rsidRDefault="00885CA9" w:rsidP="00217B31">
            <w:pPr>
              <w:rPr>
                <w:lang w:val="en-US"/>
              </w:rPr>
            </w:pPr>
            <w:r w:rsidRPr="00E32B57">
              <w:rPr>
                <w:lang w:val="en-US"/>
              </w:rPr>
              <w:t>racourcis</w:t>
            </w:r>
          </w:p>
        </w:tc>
        <w:tc>
          <w:tcPr>
            <w:tcW w:w="4095" w:type="pct"/>
          </w:tcPr>
          <w:p w:rsidR="00885CA9" w:rsidRPr="005520EA" w:rsidRDefault="005520EA" w:rsidP="00217B31">
            <w:r>
              <w:t>Ex : r</w:t>
            </w:r>
            <w:r w:rsidRPr="005520EA">
              <w:t>acourcis.clavier(‘#R’, ‘</w:t>
            </w:r>
            <w:r>
              <w:t>mon_function’)</w:t>
            </w:r>
          </w:p>
        </w:tc>
      </w:tr>
      <w:tr w:rsidR="00885CA9" w:rsidRPr="00E32B57" w:rsidTr="005A7381">
        <w:trPr>
          <w:trHeight w:val="390"/>
        </w:trPr>
        <w:tc>
          <w:tcPr>
            <w:tcW w:w="905" w:type="pct"/>
            <w:shd w:val="clear" w:color="auto" w:fill="FBE4D5" w:themeFill="accent2" w:themeFillTint="33"/>
          </w:tcPr>
          <w:p w:rsidR="00885CA9" w:rsidRPr="00E32B57" w:rsidRDefault="00885CA9" w:rsidP="00217B31">
            <w:pPr>
              <w:rPr>
                <w:lang w:val="en-US"/>
              </w:rPr>
            </w:pPr>
            <w:r w:rsidRPr="00E32B57">
              <w:rPr>
                <w:lang w:val="en-US"/>
              </w:rPr>
              <w:t>clavier(cles, libele)</w:t>
            </w:r>
          </w:p>
        </w:tc>
        <w:tc>
          <w:tcPr>
            <w:tcW w:w="4095" w:type="pct"/>
          </w:tcPr>
          <w:p w:rsidR="00885CA9" w:rsidRPr="00E32B57" w:rsidRDefault="00885CA9" w:rsidP="00217B31">
            <w:pPr>
              <w:rPr>
                <w:lang w:val="en-US"/>
              </w:rPr>
            </w:pPr>
          </w:p>
        </w:tc>
      </w:tr>
      <w:tr w:rsidR="00885CA9" w:rsidRPr="00E32B57" w:rsidTr="005A7381">
        <w:trPr>
          <w:trHeight w:val="375"/>
        </w:trPr>
        <w:tc>
          <w:tcPr>
            <w:tcW w:w="905" w:type="pct"/>
            <w:shd w:val="clear" w:color="auto" w:fill="FBE4D5" w:themeFill="accent2" w:themeFillTint="33"/>
          </w:tcPr>
          <w:p w:rsidR="00885CA9" w:rsidRPr="00E32B57" w:rsidRDefault="00885CA9" w:rsidP="00217B31">
            <w:pPr>
              <w:rPr>
                <w:lang w:val="en-US"/>
              </w:rPr>
            </w:pPr>
            <w:r w:rsidRPr="00E32B57">
              <w:rPr>
                <w:lang w:val="en-US"/>
              </w:rPr>
              <w:t>chaine(chaine, replacent)</w:t>
            </w:r>
          </w:p>
        </w:tc>
        <w:tc>
          <w:tcPr>
            <w:tcW w:w="4095" w:type="pct"/>
          </w:tcPr>
          <w:p w:rsidR="00885CA9" w:rsidRPr="00E32B57" w:rsidRDefault="00885CA9" w:rsidP="00217B31">
            <w:pPr>
              <w:rPr>
                <w:lang w:val="en-US"/>
              </w:rPr>
            </w:pPr>
          </w:p>
        </w:tc>
      </w:tr>
    </w:tbl>
    <w:p w:rsidR="00217B31" w:rsidRPr="00E32B57" w:rsidRDefault="00217B31" w:rsidP="0073039C">
      <w:pPr>
        <w:ind w:firstLine="708"/>
        <w:rPr>
          <w:lang w:val="en-US"/>
        </w:rPr>
      </w:pPr>
    </w:p>
    <w:sectPr w:rsidR="00217B31" w:rsidRPr="00E32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9C"/>
    <w:rsid w:val="00093C4D"/>
    <w:rsid w:val="000C3DB9"/>
    <w:rsid w:val="00175D74"/>
    <w:rsid w:val="00217B31"/>
    <w:rsid w:val="0024359D"/>
    <w:rsid w:val="002C3606"/>
    <w:rsid w:val="002E6569"/>
    <w:rsid w:val="00352936"/>
    <w:rsid w:val="00381FB2"/>
    <w:rsid w:val="00450279"/>
    <w:rsid w:val="00463076"/>
    <w:rsid w:val="004948C1"/>
    <w:rsid w:val="00544235"/>
    <w:rsid w:val="00547311"/>
    <w:rsid w:val="005520EA"/>
    <w:rsid w:val="00581558"/>
    <w:rsid w:val="005A237D"/>
    <w:rsid w:val="005A7381"/>
    <w:rsid w:val="005E5770"/>
    <w:rsid w:val="00634C11"/>
    <w:rsid w:val="00663B65"/>
    <w:rsid w:val="00687D89"/>
    <w:rsid w:val="006F755A"/>
    <w:rsid w:val="0073039C"/>
    <w:rsid w:val="00766008"/>
    <w:rsid w:val="007C2527"/>
    <w:rsid w:val="007C3A9A"/>
    <w:rsid w:val="00885CA9"/>
    <w:rsid w:val="008936D0"/>
    <w:rsid w:val="008A2BD4"/>
    <w:rsid w:val="008F4FB8"/>
    <w:rsid w:val="009261B2"/>
    <w:rsid w:val="00977A87"/>
    <w:rsid w:val="009C5E4B"/>
    <w:rsid w:val="009D7142"/>
    <w:rsid w:val="00B1011E"/>
    <w:rsid w:val="00B26416"/>
    <w:rsid w:val="00B73678"/>
    <w:rsid w:val="00B860DF"/>
    <w:rsid w:val="00B86E55"/>
    <w:rsid w:val="00B93B75"/>
    <w:rsid w:val="00C1388E"/>
    <w:rsid w:val="00C176C8"/>
    <w:rsid w:val="00C54A6F"/>
    <w:rsid w:val="00C74EC0"/>
    <w:rsid w:val="00C93C62"/>
    <w:rsid w:val="00D8412B"/>
    <w:rsid w:val="00D94C6D"/>
    <w:rsid w:val="00DA1902"/>
    <w:rsid w:val="00DF2BE0"/>
    <w:rsid w:val="00E30D50"/>
    <w:rsid w:val="00E32B57"/>
    <w:rsid w:val="00E56DB9"/>
    <w:rsid w:val="00E76BA6"/>
    <w:rsid w:val="00F46E79"/>
    <w:rsid w:val="00F523F2"/>
    <w:rsid w:val="00F6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AFACB-0CFD-49FB-B266-8D28BC51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30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73039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claire">
    <w:name w:val="Grid Table Light"/>
    <w:basedOn w:val="TableauNormal"/>
    <w:uiPriority w:val="40"/>
    <w:rsid w:val="007303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E00AC-2B00-49AF-8B2D-CFFA93729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1650</Words>
  <Characters>9406</Characters>
  <Application>Microsoft Office Word</Application>
  <DocSecurity>0</DocSecurity>
  <Lines>78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Prince'i Eugène</dc:creator>
  <cp:keywords/>
  <dc:description/>
  <cp:lastModifiedBy>Prince'i Eugène</cp:lastModifiedBy>
  <cp:revision>4</cp:revision>
  <dcterms:created xsi:type="dcterms:W3CDTF">2022-11-02T17:30:00Z</dcterms:created>
  <dcterms:modified xsi:type="dcterms:W3CDTF">2022-11-02T17:39:00Z</dcterms:modified>
</cp:coreProperties>
</file>