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User Stories — BiDash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_Version : 0.1 — 01/06/2026_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US-001 — Charger un export commandes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 tant que** responsable e-commerce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**Je veux** déposer mon export de commandes wshop (CSV ou XLSX)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**Afin de** visualiser immédiatement mon CA, mes commandes et mon panier moyen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Critères d'acceptation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Je peux déposer le fichier par drag &amp; drop ou via un bouton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L'outil détecte automatiquement les colonnes date, montant, client, produit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Si une colonne requise n'est pas détectée, je peux la sélectionner manuellement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Les KPIs (CA, nb commandes, panier moyen) s'affichent en moins de 3 secondes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 graphique d'évolution CA par mois est généré si la colonne date est présente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Hors périmètre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Connexion directe à wshop (v2)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Historisation des données entre sessions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US-002 — Charger un export stock ERP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 tant que** responsable e-commerce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**Je veux** déposer mon export de stock depuis Y2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**Afin de** identifier immédiatement les ruptures et les références en stock faible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Critères d'acceptation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L'outil détecte les colonnes produit, quantité en stock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Les produits en rupture (stock = 0) sont signalés en rouge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Les produits sous seuil d'alerte sont signalés en orange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 nombre total de ruptures est affiché comme KPI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 tableau d'alertes est trié du plus critique au moins critique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Hors périmètre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Synchronisation temps réel avec Y2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US-003 — Charger un export Google Analytics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 tant que** responsable e-commerce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**Je veux** déposer mon export GA (sessions, sources, conversions)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**Afin de** comprendre d'où vient mon trafic et quel est mon taux de conversion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Critères d'acceptation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L'outil parse correctement le format CSV exporté depuis GA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Les sessions par source sont affichées dans un graphique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 taux de conversion moyen est calculé et affiché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 tableau de sources montre sessions, conversions et revenu par canal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Hors périmètre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Connexion à l'API GA (v2)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Comparaisons de périodes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US-004 — Vue consolidée multi-sources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 tant que** responsable e-commerce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**Je veux** avoir une vue d'ensemble quand j'ai chargé plusieurs sources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**Afin de** piloter mon activité globale en un seul coup d'œil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Critères d'acceptation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Quand commandes + stock + GA sont chargés, tous les KPIs s'affichent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Je peux retirer une source sans perdre les autres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Les sections du dashboard apparaissent/disparaissent selon les données disponibles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US-005 — Correction du mapping de colonnes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 tant que** responsable e-commerce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**Je veux** pouvoir corriger la détection automatique des colonnes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**Afin de** m'assurer que l'outil utilise les bonnes données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Critères d'acceptation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 mapping détecté est affiché avant l'import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Les colonnes bien détectées sont vertes, les manquantes sont en rouge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Je peux sélectionner la bonne colonne via un dropdown pour chaque champ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L'import est bloqué si une colonne requise n'est pas mappée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US-006 — Gestion des erreurs de fichier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 tant que** responsable e-commerce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**Je veux** être informé clairement quand un fichier pose problème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**Afin de** comprendre ce qui ne va pas sans avoir à débugguer moi-même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Critères d'acceptation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Fichier vide → message "Fichier vide ou non lisible"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Format non supporté → message explicite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Fichier valide mais aucune ligne de données → message clair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Aucun crash silencieux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