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eastAsia="Microsoft YaHei" w:hAnsi="Arial"/>
          <w:b/>
          <w:bCs/>
          <w:color w:val="8B5CF6"/>
          <w:sz w:val="24"/>
          <w:szCs w:val="24"/>
        </w:rPr>
        <w:t xml:space="preserve">C02 案例教程</w:t>
      </w:r>
    </w:p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磨砂玻璃风格图标</w:t>
      </w:r>
    </w:p>
    <w:p>
      <w:pPr>
        <w:spacing w:after="600"/>
        <w:jc w:val="center"/>
      </w:pPr>
      <w:r>
        <w:rPr>
          <w:rFonts w:ascii="Arial" w:eastAsia="Microsoft YaHei" w:hAnsi="Arial"/>
          <w:color w:val="8B5CF6"/>
          <w:sz w:val="28"/>
          <w:szCs w:val="28"/>
        </w:rPr>
        <w:t xml:space="preserve">Glassmorphism Icon Design</w:t>
      </w:r>
    </w:p>
    <w:p>
      <w:pPr>
        <w:spacing w:after="200"/>
        <w:jc w:val="center"/>
      </w:pPr>
      <w:r>
        <w:rPr>
          <w:rFonts w:ascii="Arial" w:eastAsia="Microsoft YaHei" w:hAnsi="Arial"/>
          <w:color w:val="6B7280"/>
          <w:sz w:val="24"/>
          <w:szCs w:val="24"/>
        </w:rPr>
        <w:t xml:space="preserve">以相机图标为例 · Figma 实操教程</w:t>
      </w:r>
    </w:p>
    <w:p>
      <w:pPr>
        <w:spacing w:before="600"/>
        <w:jc w:val="center"/>
      </w:pPr>
      <w:r>
        <w:rPr>
          <w:rFonts w:ascii="Arial" w:eastAsia="Microsoft YaHei" w:hAnsi="Arial"/>
          <w:color w:val="9CA3AF"/>
          <w:sz w:val="22"/>
          <w:szCs w:val="22"/>
        </w:rPr>
        <w:t xml:space="preserve">UI 设计案例教程系列</w:t>
      </w:r>
    </w:p>
    <w:p>
      <w:pPr>
        <w:jc w:val="center"/>
      </w:pPr>
      <w:r>
        <w:rPr>
          <w:rFonts w:ascii="Arial" w:eastAsia="Microsoft YaHei" w:hAnsi="Arial"/>
          <w:color w:val="9CA3AF"/>
          <w:sz w:val="22"/>
          <w:szCs w:val="22"/>
        </w:rPr>
        <w:t xml:space="preserve">约 5 分钟 · 中级难度</w:t>
      </w:r>
    </w:p>
    <w:p>
      <w:r>
        <w:br w:type="page"/>
      </w:r>
    </w:p>
    <w:p>
      <w:pPr>
        <w:pStyle w:val="Heading1"/>
      </w:pPr>
      <w:r>
        <w:t xml:space="preserve">一、教程概述</w:t>
      </w:r>
    </w:p>
    <w:p>
      <w:pPr>
        <w:spacing w:after="200"/>
      </w:pPr>
      <w:r>
        <w:t xml:space="preserve">磨砂玻璃（Glassmorphism）是近年来非常流行的 UI 设计风格。它通过半透明填充、背景模糊和高光边缘三层效果叠加，模拟出真实玻璃的通透质感。</w:t>
      </w:r>
    </w:p>
    <w:p>
      <w:pPr>
        <w:spacing w:after="200"/>
      </w:pPr>
      <w:r>
        <w:t xml:space="preserve">本教程以相机图标为例，手把手教你在 Figma 中从零完成一个磨砂玻璃风格图标。整个过程约 5 分钟，适合有一定扁平图标基础的学习者。</w:t>
      </w:r>
    </w:p>
    <w:p>
      <w:pPr>
        <w:pStyle w:val="Heading2"/>
      </w:pPr>
      <w:r>
        <w:t xml:space="preserve">学习目标</w:t>
      </w:r>
    </w:p>
    <w:p>
      <w:pPr>
        <w:pStyle w:val="ListParagraph"/>
        <w:numPr>
          <w:ilvl w:val="0"/>
          <w:numId w:val="3"/>
        </w:numPr>
      </w:pPr>
      <w:r>
        <w:t xml:space="preserve">理解磨砂玻璃（Glassmorphism）的核心原理</w:t>
      </w:r>
    </w:p>
    <w:p>
      <w:pPr>
        <w:pStyle w:val="ListParagraph"/>
        <w:numPr>
          <w:ilvl w:val="0"/>
          <w:numId w:val="3"/>
        </w:numPr>
      </w:pPr>
      <w:r>
        <w:t xml:space="preserve">掌握 Background Blur 背景模糊的使用方法</w:t>
      </w:r>
    </w:p>
    <w:p>
      <w:pPr>
        <w:pStyle w:val="ListParagraph"/>
        <w:numPr>
          <w:ilvl w:val="0"/>
          <w:numId w:val="3"/>
        </w:numPr>
      </w:pPr>
      <w:r>
        <w:t xml:space="preserve">掌握半透明填充 + 高光边缘的组合技巧</w:t>
      </w:r>
    </w:p>
    <w:p>
      <w:pPr>
        <w:pStyle w:val="ListParagraph"/>
        <w:numPr>
          <w:ilvl w:val="0"/>
          <w:numId w:val="3"/>
        </w:numPr>
      </w:pPr>
      <w:r>
        <w:t xml:space="preserve">了解磨砂玻璃效果的适用场景和限制</w:t>
      </w:r>
    </w:p>
    <w:p>
      <w:pPr>
        <w:pStyle w:val="ListParagraph"/>
        <w:numPr>
          <w:ilvl w:val="0"/>
          <w:numId w:val="3"/>
        </w:numPr>
      </w:pPr>
      <w:r>
        <w:t xml:space="preserve">独立完成一个磨砂玻璃风格图标的设计</w:t>
      </w:r>
    </w:p>
    <w:p>
      <w:pPr>
        <w:pStyle w:val="Heading2"/>
      </w:pPr>
      <w:r>
        <w:t xml:space="preserve">前置知识</w:t>
      </w:r>
    </w:p>
    <w:p>
      <w:pPr>
        <w:pStyle w:val="ListParagraph"/>
        <w:numPr>
          <w:ilvl w:val="0"/>
          <w:numId w:val="3"/>
        </w:numPr>
      </w:pPr>
      <w:r>
        <w:t xml:space="preserve">Figma 基础操作（形状工具、布尔运算）</w:t>
      </w:r>
    </w:p>
    <w:p>
      <w:pPr>
        <w:pStyle w:val="ListParagraph"/>
        <w:numPr>
          <w:ilvl w:val="0"/>
          <w:numId w:val="3"/>
        </w:numPr>
      </w:pPr>
      <w:r>
        <w:t xml:space="preserve">扁平图标设计基础（见 C01）</w:t>
      </w:r>
    </w:p>
    <w:p>
      <w:r>
        <w:br w:type="page"/>
      </w:r>
    </w:p>
    <w:p>
      <w:pPr>
        <w:pStyle w:val="Heading1"/>
      </w:pPr>
      <w:r>
        <w:t xml:space="preserve">二、磨砂玻璃三要素</w:t>
      </w:r>
    </w:p>
    <w:p>
      <w:pPr>
        <w:spacing w:after="200"/>
      </w:pPr>
      <w:r>
        <w:t xml:space="preserve">磨砂玻璃的原理非常简单，三层效果叠加就能实现：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要素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典型参数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背景模糊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Background Blur，让底层背景模糊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8-12 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半透明填充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Fill 降低不透明度，透出背景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50-70% 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高光边缘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内阴影 + 白描边模拟玻璃反光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Inner Shadow + 1px 白描边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三、六步制作流程</w:t>
      </w:r>
    </w:p>
    <w:p>
      <w:pPr>
        <w:pStyle w:val="Heading2"/>
      </w:pPr>
      <w:r>
        <w:t xml:space="preserve">步骤 1：理解磨砂玻璃原理</w:t>
      </w:r>
    </w:p>
    <w:p>
      <w:pPr>
        <w:spacing w:after="200"/>
      </w:pPr>
      <w:r>
        <w:t xml:space="preserve">磨砂玻璃（Glassmorphism）= 半透明填充 + 背景模糊 + 高光边缘。先在彩色背景上放置一个基础形状，然后逐层添加效果。三层效果缺一不可，配合起来才能形成完整的玻璃质感。</w:t>
      </w:r>
    </w:p>
    <w:p>
      <w:pPr>
        <w:pStyle w:val="Heading2"/>
      </w:pPr>
      <w:r>
        <w:t xml:space="preserve">步骤 2：主体搭建</w:t>
      </w:r>
    </w:p>
    <w:p>
      <w:pPr>
        <w:spacing w:after="200"/>
      </w:pPr>
      <w:r>
        <w:t xml:space="preserve">用矩形 + 圆角创建相机机身（72×56px，圆角16px），用椭圆创建镜头（28×28px 正圆）和闪光灯（8×8px 小圆）。设置基础填充色为白色，为后续玻璃效果打好基础。最后用 Boolean Union 合并为单一路径。</w:t>
      </w:r>
    </w:p>
    <w:p>
      <w:pPr>
        <w:pStyle w:val="ListParagraph"/>
        <w:numPr>
          <w:ilvl w:val="0"/>
          <w:numId w:val="3"/>
        </w:numPr>
      </w:pPr>
      <w:r>
        <w:t xml:space="preserve">快捷键 R：矩形工具</w:t>
      </w:r>
    </w:p>
    <w:p>
      <w:pPr>
        <w:pStyle w:val="ListParagraph"/>
        <w:numPr>
          <w:ilvl w:val="0"/>
          <w:numId w:val="3"/>
        </w:numPr>
      </w:pPr>
      <w:r>
        <w:t xml:space="preserve">快捷键 O：椭圆工具</w:t>
      </w:r>
    </w:p>
    <w:p>
      <w:pPr>
        <w:pStyle w:val="ListParagraph"/>
        <w:numPr>
          <w:ilvl w:val="0"/>
          <w:numId w:val="3"/>
        </w:numPr>
      </w:pPr>
      <w:r>
        <w:t xml:space="preserve">快捷键 Ctrl+Shift+U：Union 合并</w:t>
      </w:r>
    </w:p>
    <w:p>
      <w:pPr>
        <w:pStyle w:val="Heading2"/>
      </w:pPr>
      <w:r>
        <w:t xml:space="preserve">步骤 3：背景模糊效果</w:t>
      </w:r>
    </w:p>
    <w:p>
      <w:pPr>
        <w:spacing w:after="200"/>
      </w:pPr>
      <w:r>
        <w:t xml:space="preserve">选中合并后的形状，在 Effects 面板中添加 Background Blur（背景模糊），设置 8-12 px。这是磨砂效果的核心——让底层背景变得模糊。同时将 Fill 不透明度调整到 50-70%，让背景模糊的效果透出来。</w:t>
      </w:r>
    </w:p>
    <w:p>
      <w:pPr>
        <w:spacing w:after="100"/>
      </w:pPr>
      <w:r>
        <w:rPr>
          <w:rFonts w:ascii="Arial" w:eastAsia="Microsoft YaHei" w:hAnsi="Arial"/>
          <w:b/>
          <w:bCs/>
          <w:color w:val="8B5CF6"/>
        </w:rPr>
        <w:t xml:space="preserve">注意：</w:t>
      </w:r>
      <w:r>
        <w:t xml:space="preserve">Background Blur 是模糊形状后面的背景，不是模糊形状本身。如果填充不透明度为 100%，模糊效果完全看不见。</w:t>
      </w:r>
    </w:p>
    <w:p>
      <w:pPr>
        <w:pStyle w:val="Heading2"/>
      </w:pPr>
      <w:r>
        <w:t xml:space="preserve">步骤 4：高光边缘</w:t>
      </w:r>
    </w:p>
    <w:p>
      <w:pPr>
        <w:spacing w:after="200"/>
      </w:pPr>
      <w:r>
        <w:t xml:space="preserve">添加 Inner Shadow（内阴影）：Y 轴偏移 1px，模糊 2px，白色，不透明度 60%，模拟玻璃顶部的高光反射。再添加 1px 白色半透明描边（Stroke 不透明度 40%），增强玻璃边缘的质感。</w:t>
      </w:r>
    </w:p>
    <w:p>
      <w:pPr>
        <w:spacing w:after="100"/>
      </w:pPr>
      <w:r>
        <w:rPr>
          <w:rFonts w:ascii="Arial" w:eastAsia="Microsoft YaHei" w:hAnsi="Arial"/>
          <w:b/>
          <w:bCs/>
          <w:color w:val="8B5CF6"/>
        </w:rPr>
        <w:t xml:space="preserve">小技巧：</w:t>
      </w:r>
      <w:r>
        <w:t xml:space="preserve">Inner Shadow 的 Y 值为正，阴影从顶部向内投射，形成顶部亮边，就像光线照在玻璃上的反射效果。</w:t>
      </w:r>
    </w:p>
    <w:p>
      <w:pPr>
        <w:pStyle w:val="Heading2"/>
      </w:pPr>
      <w:r>
        <w:t xml:space="preserve">步骤 5：投影增强立体感</w:t>
      </w:r>
    </w:p>
    <w:p>
      <w:pPr>
        <w:spacing w:after="200"/>
      </w:pPr>
      <w:r>
        <w:t xml:space="preserve">添加 Drop Shadow（投影）：Y 轴偏移 4px，模糊 12px，黑色不透明度 15%。投影让玻璃图标从背景中"浮"起来，增强立体感和悬浮感。注意投影不要太重，保持轻盈的感觉。</w:t>
      </w:r>
    </w:p>
    <w:p>
      <w:pPr>
        <w:pStyle w:val="Heading2"/>
      </w:pPr>
      <w:r>
        <w:t xml:space="preserve">步骤 6：优化与导出</w:t>
      </w:r>
    </w:p>
    <w:p>
      <w:pPr>
        <w:spacing w:after="200"/>
      </w:pPr>
      <w:r>
        <w:t xml:space="preserve">在不同背景上预览效果——彩色渐变背景效果最佳，纯色背景效果减弱，纯白色背景几乎看不出玻璃效果。根据使用场景微调模糊度和透明度参数。最后创建为 Component，方便复用。</w:t>
      </w:r>
    </w:p>
    <w:p>
      <w:r>
        <w:br w:type="page"/>
      </w:r>
    </w:p>
    <w:p>
      <w:pPr>
        <w:pStyle w:val="Heading1"/>
      </w:pPr>
      <w:r>
        <w:t xml:space="preserve">四、参数速查表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效果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推荐值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Fill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颜色 / Opacity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白色 / 60%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半透明填充，透出背景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Background Blur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模糊半径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10 px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背景模糊，磨砂质感核心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Inner Shadow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 / Blur / Color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1px / 2px / 白 60%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顶部高光，模拟玻璃反光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Stroke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Width / Color / Opacity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1px / 白 / 40%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边缘描边，增强玻璃边界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Drop Shadow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 / Blur / Opacity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5CF6"/>
              </w:rPr>
              <w:t xml:space="preserve">4px / 12px / 15%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投影悬浮，增强立体感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五、知识检测</w:t>
      </w:r>
    </w:p>
    <w:p>
      <w:pPr>
        <w:pStyle w:val="Heading2"/>
      </w:pPr>
      <w:r>
        <w:t xml:space="preserve">连连看：参数与作用配对</w:t>
      </w:r>
    </w:p>
    <w:p>
      <w:pPr>
        <w:spacing w:after="200"/>
      </w:pPr>
      <w:r>
        <w:t xml:space="preserve">将左侧的参数/效果与右侧对应的作用配对：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参数 / 效果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Background Blur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背景模糊，产生磨砂质感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Fill 60% Opacity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半透明填充，透出背景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Inner Shadow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模拟玻璃边缘高光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Drop Shadow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增强立体感和悬浮感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 px White Stroke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玻璃边缘描边</w:t>
            </w:r>
          </w:p>
        </w:tc>
      </w:tr>
    </w:tbl>
    <w:p>
      <w:pPr>
        <w:pStyle w:val="Heading2"/>
      </w:pPr>
      <w:r>
        <w:t xml:space="preserve">选择题</w:t>
      </w:r>
    </w:p>
    <w:p>
      <w:pPr>
        <w:pStyle w:val="Heading3"/>
      </w:pPr>
      <w:r>
        <w:t xml:space="preserve">第 1 题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磨砂玻璃效果的三个核心要素不包括？</w:t>
      </w:r>
    </w:p>
    <w:p>
      <w:pPr>
        <w:pStyle w:val="ListParagraph"/>
        <w:numPr>
          <w:ilvl w:val="0"/>
          <w:numId w:val="3"/>
        </w:numPr>
      </w:pPr>
      <w:r>
        <w:t xml:space="preserve">A. 背景模糊</w:t>
      </w:r>
    </w:p>
    <w:p>
      <w:pPr>
        <w:pStyle w:val="ListParagraph"/>
        <w:numPr>
          <w:ilvl w:val="0"/>
          <w:numId w:val="3"/>
        </w:numPr>
      </w:pPr>
      <w:r>
        <w:t xml:space="preserve">B. 半透明填充</w:t>
      </w:r>
    </w:p>
    <w:p>
      <w:pPr>
        <w:pStyle w:val="ListParagraph"/>
        <w:numPr>
          <w:ilvl w:val="0"/>
          <w:numId w:val="3"/>
        </w:numPr>
      </w:pPr>
      <w:r>
        <w:t xml:space="preserve">C. 高光边缘</w:t>
      </w:r>
    </w:p>
    <w:p>
      <w:pPr>
        <w:pStyle w:val="ListParagraph"/>
        <w:numPr>
          <w:ilvl w:val="0"/>
          <w:numId w:val="3"/>
        </w:numPr>
      </w:pPr>
      <w:r>
        <w:t xml:space="preserve">D. 渐变填充</w:t>
      </w:r>
    </w:p>
    <w:p>
      <w:pPr>
        <w:spacing w:after="200" w:before="100"/>
      </w:pPr>
      <w:r>
        <w:rPr>
          <w:rFonts w:ascii="Arial" w:eastAsia="Microsoft YaHei" w:hAnsi="Arial"/>
          <w:b/>
          <w:bCs/>
          <w:color w:val="10B981"/>
        </w:rPr>
        <w:t xml:space="preserve">正确答案：D</w:t>
      </w:r>
      <w:r>
        <w:t xml:space="preserve"> — 磨砂玻璃的三个核心要素是背景模糊、半透明填充和高光边缘。渐变填充不是必要要素。</w:t>
      </w:r>
    </w:p>
    <w:p>
      <w:pPr>
        <w:pStyle w:val="Heading3"/>
      </w:pPr>
      <w:r>
        <w:t xml:space="preserve">第 2 题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Figma 中实现背景模糊效果用什么属性？</w:t>
      </w:r>
    </w:p>
    <w:p>
      <w:pPr>
        <w:pStyle w:val="ListParagraph"/>
        <w:numPr>
          <w:ilvl w:val="0"/>
          <w:numId w:val="3"/>
        </w:numPr>
      </w:pPr>
      <w:r>
        <w:t xml:space="preserve">A. Layer Blur</w:t>
      </w:r>
    </w:p>
    <w:p>
      <w:pPr>
        <w:pStyle w:val="ListParagraph"/>
        <w:numPr>
          <w:ilvl w:val="0"/>
          <w:numId w:val="3"/>
        </w:numPr>
      </w:pPr>
      <w:r>
        <w:t xml:space="preserve">B. Background Blur</w:t>
      </w:r>
    </w:p>
    <w:p>
      <w:pPr>
        <w:pStyle w:val="ListParagraph"/>
        <w:numPr>
          <w:ilvl w:val="0"/>
          <w:numId w:val="3"/>
        </w:numPr>
      </w:pPr>
      <w:r>
        <w:t xml:space="preserve">C. Drop Shadow</w:t>
      </w:r>
    </w:p>
    <w:p>
      <w:pPr>
        <w:pStyle w:val="ListParagraph"/>
        <w:numPr>
          <w:ilvl w:val="0"/>
          <w:numId w:val="3"/>
        </w:numPr>
      </w:pPr>
      <w:r>
        <w:t xml:space="preserve">D. Gaussian Blur</w:t>
      </w:r>
    </w:p>
    <w:p>
      <w:pPr>
        <w:spacing w:after="200" w:before="100"/>
      </w:pPr>
      <w:r>
        <w:rPr>
          <w:rFonts w:ascii="Arial" w:eastAsia="Microsoft YaHei" w:hAnsi="Arial"/>
          <w:b/>
          <w:bCs/>
          <w:color w:val="10B981"/>
        </w:rPr>
        <w:t xml:space="preserve">正确答案：B</w:t>
      </w:r>
      <w:r>
        <w:t xml:space="preserve"> — Background Blur 模糊的是形状后面的背景，是磨砂玻璃效果的核心。Layer Blur 是模糊形状本身。</w:t>
      </w:r>
    </w:p>
    <w:p>
      <w:pPr>
        <w:pStyle w:val="Heading3"/>
      </w:pPr>
      <w:r>
        <w:t xml:space="preserve">第 3 题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磨砂玻璃图标在什么背景下效果最好？</w:t>
      </w:r>
    </w:p>
    <w:p>
      <w:pPr>
        <w:pStyle w:val="ListParagraph"/>
        <w:numPr>
          <w:ilvl w:val="0"/>
          <w:numId w:val="3"/>
        </w:numPr>
      </w:pPr>
      <w:r>
        <w:t xml:space="preserve">A. 纯白色背景</w:t>
      </w:r>
    </w:p>
    <w:p>
      <w:pPr>
        <w:pStyle w:val="ListParagraph"/>
        <w:numPr>
          <w:ilvl w:val="0"/>
          <w:numId w:val="3"/>
        </w:numPr>
      </w:pPr>
      <w:r>
        <w:t xml:space="preserve">B. 纯黑色背景</w:t>
      </w:r>
    </w:p>
    <w:p>
      <w:pPr>
        <w:pStyle w:val="ListParagraph"/>
        <w:numPr>
          <w:ilvl w:val="0"/>
          <w:numId w:val="3"/>
        </w:numPr>
      </w:pPr>
      <w:r>
        <w:t xml:space="preserve">C. 彩色 / 渐变 / 图片背景</w:t>
      </w:r>
    </w:p>
    <w:p>
      <w:pPr>
        <w:pStyle w:val="ListParagraph"/>
        <w:numPr>
          <w:ilvl w:val="0"/>
          <w:numId w:val="3"/>
        </w:numPr>
      </w:pPr>
      <w:r>
        <w:t xml:space="preserve">D. 灰色背景</w:t>
      </w:r>
    </w:p>
    <w:p>
      <w:pPr>
        <w:spacing w:after="200" w:before="100"/>
      </w:pPr>
      <w:r>
        <w:rPr>
          <w:rFonts w:ascii="Arial" w:eastAsia="Microsoft YaHei" w:hAnsi="Arial"/>
          <w:b/>
          <w:bCs/>
          <w:color w:val="10B981"/>
        </w:rPr>
        <w:t xml:space="preserve">正确答案：C</w:t>
      </w:r>
      <w:r>
        <w:t xml:space="preserve"> — 磨砂玻璃需要"有东西可模糊"才能体现效果。彩色渐变或图片背景经过模糊后色彩层次最丰富，效果最佳。</w:t>
      </w:r>
    </w:p>
    <w:p>
      <w:pPr>
        <w:pStyle w:val="Heading3"/>
      </w:pPr>
      <w:r>
        <w:t xml:space="preserve">第 4 题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模拟玻璃边缘高光通常用什么效果？</w:t>
      </w:r>
    </w:p>
    <w:p>
      <w:pPr>
        <w:pStyle w:val="ListParagraph"/>
        <w:numPr>
          <w:ilvl w:val="0"/>
          <w:numId w:val="3"/>
        </w:numPr>
      </w:pPr>
      <w:r>
        <w:t xml:space="preserve">A. Outer Glow</w:t>
      </w:r>
    </w:p>
    <w:p>
      <w:pPr>
        <w:pStyle w:val="ListParagraph"/>
        <w:numPr>
          <w:ilvl w:val="0"/>
          <w:numId w:val="3"/>
        </w:numPr>
      </w:pPr>
      <w:r>
        <w:t xml:space="preserve">B. Inner Shadow</w:t>
      </w:r>
    </w:p>
    <w:p>
      <w:pPr>
        <w:pStyle w:val="ListParagraph"/>
        <w:numPr>
          <w:ilvl w:val="0"/>
          <w:numId w:val="3"/>
        </w:numPr>
      </w:pPr>
      <w:r>
        <w:t xml:space="preserve">C. Drop Shadow</w:t>
      </w:r>
    </w:p>
    <w:p>
      <w:pPr>
        <w:pStyle w:val="ListParagraph"/>
        <w:numPr>
          <w:ilvl w:val="0"/>
          <w:numId w:val="3"/>
        </w:numPr>
      </w:pPr>
      <w:r>
        <w:t xml:space="preserve">D. Layer Blur</w:t>
      </w:r>
    </w:p>
    <w:p>
      <w:pPr>
        <w:spacing w:after="200" w:before="100"/>
      </w:pPr>
      <w:r>
        <w:rPr>
          <w:rFonts w:ascii="Arial" w:eastAsia="Microsoft YaHei" w:hAnsi="Arial"/>
          <w:b/>
          <w:bCs/>
          <w:color w:val="10B981"/>
        </w:rPr>
        <w:t xml:space="preserve">正确答案：B</w:t>
      </w:r>
      <w:r>
        <w:t xml:space="preserve"> — Inner Shadow（内阴影）设置 Y 轴正偏移和白色，可以模拟玻璃顶部的高光反射效果。</w:t>
      </w:r>
    </w:p>
    <w:p>
      <w:r>
        <w:br w:type="page"/>
      </w:r>
    </w:p>
    <w:p>
      <w:pPr>
        <w:pStyle w:val="Heading1"/>
      </w:pPr>
      <w:r>
        <w:t xml:space="preserve">六、模拟面试题</w:t>
      </w:r>
    </w:p>
    <w:p>
      <w:pPr>
        <w:shd w:fill="EEF2FF" w:val="clear"/>
        <w:spacing w:after="200"/>
      </w:pPr>
      <w:r>
        <w:rPr>
          <w:rFonts w:ascii="Arial" w:eastAsia="Microsoft YaHei" w:hAnsi="Arial"/>
          <w:b/>
          <w:bCs/>
          <w:color w:val="6366f1"/>
        </w:rPr>
        <w:t xml:space="preserve">面试官：</w:t>
      </w:r>
      <w:r>
        <w:t xml:space="preserve">磨砂玻璃风格现在很流行，但不是所有场景都适用。你觉得在什么情况下应该用磨砂玻璃，什么情况下应该避免？</w:t>
      </w:r>
    </w:p>
    <w:p>
      <w:pPr>
        <w:pStyle w:val="Heading2"/>
      </w:pPr>
      <w:r>
        <w:t xml:space="preserve">参考答案</w:t>
      </w:r>
    </w:p>
    <w:p>
      <w:pPr>
        <w:pStyle w:val="Heading3"/>
      </w:pPr>
      <w:r>
        <w:t xml:space="preserve">适用场景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卡片 / 浮层 / 弹框：</w:t>
      </w:r>
      <w:r>
        <w:t xml:space="preserve">增加层次感和高级感，同时保持背景可见，让用户知道自己在哪个页面，不会迷失在弹窗里。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音乐 / 视频播放器控件：</w:t>
      </w:r>
      <w:r>
        <w:t xml:space="preserve">悬浮在内容上不遮挡信息——磨砂玻璃控件既能看到底层的专辑封面或视频画面，又能保证控件本身的可读性。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毛玻璃风格图标：</w:t>
      </w:r>
      <w:r>
        <w:t xml:space="preserve">在彩色背景上视觉效果突出，适合 Landing Page、Dashboard 等有丰富背景的页面。</w:t>
      </w:r>
    </w:p>
    <w:p>
      <w:pPr>
        <w:pStyle w:val="Heading3"/>
      </w:pPr>
      <w:r>
        <w:t xml:space="preserve">避免场景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纯文字阅读界面：</w:t>
      </w:r>
      <w:r>
        <w:t xml:space="preserve">模糊背景影响可读性——磨砂玻璃的半透明和模糊效果会让文字背后的背景变得杂乱，降低阅读效率。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B 端复杂数据页面：</w:t>
      </w:r>
      <w:r>
        <w:t xml:space="preserve">过多玻璃效果分散注意力，影响效率——B 端产品追求高效和信息密度，磨砂玻璃的视觉装饰性会增加认知负担。</w:t>
      </w:r>
    </w:p>
    <w:p>
      <w:r>
        <w:br w:type="page"/>
      </w:r>
    </w:p>
    <w:p>
      <w:pPr>
        <w:pStyle w:val="Heading1"/>
      </w:pPr>
      <w:r>
        <w:t xml:space="preserve">七、知识点总结</w:t>
      </w:r>
    </w:p>
    <w:p>
      <w:pPr>
        <w:pStyle w:val="Heading2"/>
      </w:pPr>
      <w:r>
        <w:t xml:space="preserve">磨砂玻璃三要素</w:t>
      </w:r>
    </w:p>
    <w:p>
      <w:pPr>
        <w:shd w:fill="F3E8FF" w:val="clear"/>
        <w:spacing w:after="100"/>
      </w:pPr>
      <w:r>
        <w:rPr>
          <w:rFonts w:ascii="Arial" w:eastAsia="Microsoft YaHei" w:hAnsi="Arial"/>
          <w:b/>
          <w:bCs/>
          <w:color w:val="8B5CF6"/>
        </w:rPr>
        <w:t xml:space="preserve">① 背景模糊（8-12px）</w:t>
      </w:r>
      <w:r>
        <w:t xml:space="preserve"> — 磨砂质感的核心来源，模糊值太低看不出效果，太高则完全看不清背景。</w:t>
      </w:r>
    </w:p>
    <w:p>
      <w:pPr>
        <w:shd w:fill="F3E8FF" w:val="clear"/>
        <w:spacing w:after="100"/>
      </w:pPr>
      <w:r>
        <w:rPr>
          <w:rFonts w:ascii="Arial" w:eastAsia="Microsoft YaHei" w:hAnsi="Arial"/>
          <w:b/>
          <w:bCs/>
          <w:color w:val="8B5CF6"/>
        </w:rPr>
        <w:t xml:space="preserve">② 半透明填充（50-70%）</w:t>
      </w:r>
      <w:r>
        <w:t xml:space="preserve"> — 让背景透出来的关键，白色填充 + 降低不透明度是标准做法。</w:t>
      </w:r>
    </w:p>
    <w:p>
      <w:pPr>
        <w:shd w:fill="F3E8FF" w:val="clear"/>
        <w:spacing w:after="200"/>
      </w:pPr>
      <w:r>
        <w:rPr>
          <w:rFonts w:ascii="Arial" w:eastAsia="Microsoft YaHei" w:hAnsi="Arial"/>
          <w:b/>
          <w:bCs/>
          <w:color w:val="8B5CF6"/>
        </w:rPr>
        <w:t xml:space="preserve">③ 高光边缘（内阴影 + 白描边）</w:t>
      </w:r>
      <w:r>
        <w:t xml:space="preserve"> — 模拟玻璃反光的点睛之笔，让玻璃有厚度感和边缘光泽。</w:t>
      </w:r>
    </w:p>
    <w:p>
      <w:pPr>
        <w:pStyle w:val="Heading2"/>
      </w:pPr>
      <w:r>
        <w:t xml:space="preserve">要点口诀</w:t>
      </w:r>
    </w:p>
    <w:p>
      <w:pPr>
        <w:shd w:fill="FEF3C7" w:val="clear"/>
        <w:spacing w:after="200"/>
      </w:pPr>
      <w:r>
        <w:rPr>
          <w:rFonts w:ascii="Arial" w:eastAsia="Microsoft YaHei" w:hAnsi="Arial"/>
          <w:b/>
          <w:bCs/>
          <w:color w:val="92400E"/>
        </w:rPr>
        <w:t xml:space="preserve">① 背景模糊要适度  ② 填充半透出背景  ③ 高光边缘点睛笔  ④ 投影增加立体感</w:t>
      </w:r>
    </w:p>
    <w:p>
      <w:pPr>
        <w:pStyle w:val="Heading1"/>
      </w:pPr>
      <w:r>
        <w:t xml:space="preserve">八、延伸练习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练习题目：</w:t>
      </w:r>
      <w:r>
        <w:t xml:space="preserve">用本教程的方法设计一套 6 个磨砂玻璃风格图标</w:t>
      </w:r>
    </w:p>
    <w:p>
      <w:pPr>
        <w:pStyle w:val="ListParagraph"/>
        <w:numPr>
          <w:ilvl w:val="0"/>
          <w:numId w:val="3"/>
        </w:numPr>
      </w:pPr>
      <w:r>
        <w:t xml:space="preserve">图标：相机 / 音乐 / 设置 / 搜索 / 收藏 / 消息</w:t>
      </w:r>
    </w:p>
    <w:p>
      <w:pPr>
        <w:pStyle w:val="ListParagraph"/>
        <w:numPr>
          <w:ilvl w:val="0"/>
          <w:numId w:val="3"/>
        </w:numPr>
      </w:pPr>
      <w:r>
        <w:t xml:space="preserve">统一 80×80px 图标尺寸</w:t>
      </w:r>
    </w:p>
    <w:p>
      <w:pPr>
        <w:pStyle w:val="ListParagraph"/>
        <w:numPr>
          <w:ilvl w:val="0"/>
          <w:numId w:val="3"/>
        </w:numPr>
      </w:pPr>
      <w:r>
        <w:t xml:space="preserve">统一 10px 背景模糊 + 60% 填充不透明度</w:t>
      </w:r>
    </w:p>
    <w:p>
      <w:pPr>
        <w:pStyle w:val="ListParagraph"/>
        <w:numPr>
          <w:ilvl w:val="0"/>
          <w:numId w:val="3"/>
        </w:numPr>
      </w:pPr>
      <w:r>
        <w:t xml:space="preserve">统一高光边缘参数</w:t>
      </w:r>
    </w:p>
    <w:p>
      <w:pPr>
        <w:pStyle w:val="ListParagraph"/>
        <w:numPr>
          <w:ilvl w:val="0"/>
          <w:numId w:val="3"/>
        </w:numPr>
      </w:pPr>
      <w:r>
        <w:t xml:space="preserve">创建为 Figma Component Set，用 Variants 管理不同强度（Light / Regular / Heavy）</w:t>
      </w:r>
    </w:p>
    <w:p>
      <w:pPr>
        <w:spacing w:before="600"/>
        <w:jc w:val="center"/>
      </w:pPr>
      <w:r>
        <w:rPr>
          <w:rFonts w:ascii="Arial" w:eastAsia="Microsoft YaHei" w:hAnsi="Arial"/>
          <w:color w:val="9CA3AF"/>
          <w:sz w:val="20"/>
          <w:szCs w:val="20"/>
        </w:rPr>
        <w:t xml:space="preserve">— C02 磨砂玻璃风格图标 · 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：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8B5CF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2026-08-21T04:14:42.673Z</dcterms:created>
  <dcterms:modified xsi:type="dcterms:W3CDTF">2026-08-21T04:14:42.674Z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