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2026-10-15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مرساة السعر: أدنى سعر رف منافس مرصود 0.67 دولار (‏سعر تجزئة مرصود فعلياً — منتج مشابه محلي 0.67 دولار/كجم، أساس التقييم: تجزئة‏).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أقصى سعر مصنع قابل للمنافسة: 0.3988 دولار/كجم (سيناريو متوسط) — EXW_max = سعر الرف ÷ [(‏1+شحن‏)(‏1+تعرفة‏)(‏1+هامش الموزّع‏)(‏1+هامش التجزئة‏)(‏1+ضريبة‏)]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السيناريو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شحن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الموزّع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التجزئة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أقصى EXW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منخفض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0.5044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0.3988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مرتفع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0.2945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المعالم المعلنة (بافتراضٍ قابل للتعديل): التعرفة (‏اعتُمد 0% — قيمتها الفعلية غير متاحة‏)؛ الضريبة (‏اعتُمد 0% — تحتاج تحققاً‏)؛ نسبة الشحن (معلمة معلنة قابلة للتعديل)؛ هامش الموزّع (معلمة معلنة قابلة للتعديل)؛ هامش التجزئة (معلمة معلنة قابلة للتعديل).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التعرفة غير متاحة — اعتُمدت 0% معلنةً في الحل العكسي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ضريبة المبيعات أو الاستيراد لهذا الصنف في السوق غير مرصودة — تحتاج تحققاً ولم تدخل الحساب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تكلفة المصنع (‏EXW‏) غير مدخلة — أدخل سعر المصنع للكيلوغرام لاستكمال أحد مدخلات سلسلة التكلفة حتى الرف؛ الحل العكسي أعلاه يعطيك أقصى تكلفة قابلة للمنافسة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هذه الدراسة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بين 0.29 و0.5 دولار/كجم، إذا افترضنا الشحنَ والهوامشَ عند سيناريو المتوسط المعلن، والنطاقُ من السيناريوهين المنخفض والمرتفع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ستة بنود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الدراسة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