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C56D8" w14:textId="13483019" w:rsidR="00D526CA" w:rsidRDefault="00D526CA" w:rsidP="00D526CA">
      <w:pPr>
        <w:pStyle w:val="Heading1"/>
        <w:bidi w:val="0"/>
      </w:pPr>
      <w:r>
        <w:t>Question 1</w:t>
      </w:r>
    </w:p>
    <w:p w14:paraId="21B207C7" w14:textId="57822459" w:rsidR="00D526CA" w:rsidRDefault="00D526CA" w:rsidP="00D526CA">
      <w:pPr>
        <w:pStyle w:val="Heading2"/>
        <w:bidi w:val="0"/>
      </w:pPr>
      <w:r>
        <w:t>Section 1</w:t>
      </w:r>
    </w:p>
    <w:p w14:paraId="7D1456AB" w14:textId="664A5EE2" w:rsidR="00D526CA" w:rsidRDefault="00D526CA" w:rsidP="00D526CA">
      <w:pPr>
        <w:bidi w:val="0"/>
        <w:jc w:val="both"/>
      </w:pPr>
      <w:r>
        <w:t>Multiple expressions in a function’s body is not required in pure functional programming languages because they don’t allow side effects (we can send functions as arguments instead). In impure programming languages though, a function body with multiple expressions is useful – it allows data manipulation and better code organization. L3 is supposed to be a pure functional programming language, thus a single expression is sufficient in a function body.</w:t>
      </w:r>
    </w:p>
    <w:p w14:paraId="5C583FF5" w14:textId="155C8EB0" w:rsidR="006808DB" w:rsidRDefault="006808DB" w:rsidP="006808DB">
      <w:pPr>
        <w:pStyle w:val="Heading2"/>
        <w:bidi w:val="0"/>
      </w:pPr>
      <w:r>
        <w:t>Section 2</w:t>
      </w:r>
    </w:p>
    <w:p w14:paraId="52099486" w14:textId="456C0FAD" w:rsidR="006808DB" w:rsidRDefault="00F32C9F" w:rsidP="00F32C9F">
      <w:pPr>
        <w:pStyle w:val="Heading3"/>
        <w:bidi w:val="0"/>
      </w:pPr>
      <w:r>
        <w:t>Part a</w:t>
      </w:r>
    </w:p>
    <w:p w14:paraId="330D6C4D" w14:textId="28CA7A8D" w:rsidR="00F32C9F" w:rsidRDefault="005C149B" w:rsidP="00F32C9F">
      <w:pPr>
        <w:bidi w:val="0"/>
        <w:jc w:val="both"/>
      </w:pPr>
      <w:r>
        <w:t>Special forms are required in programming languages because they allow specific/unique evaluation rules that don’t necessarily follow the language/interpreter “regular” evaluation rules. An example to that could be the “if” statement – we’d like to (have the option to) evaluate the “then” part if-and-only-if the test is true, and the “else” part otherwise. The normal evaluation rules may be to evaluate everything and then decide what to do – making us evaluate both the “then” and the “else”.</w:t>
      </w:r>
    </w:p>
    <w:p w14:paraId="1C4B9781" w14:textId="5488C4DE" w:rsidR="00037F37" w:rsidRDefault="00037F37" w:rsidP="00037F37">
      <w:pPr>
        <w:pStyle w:val="Heading3"/>
        <w:bidi w:val="0"/>
      </w:pPr>
      <w:r>
        <w:t>Part b</w:t>
      </w:r>
    </w:p>
    <w:p w14:paraId="1AFFF5C6" w14:textId="51E5174C" w:rsidR="00037F37" w:rsidRDefault="00496232" w:rsidP="00E41612">
      <w:pPr>
        <w:bidi w:val="0"/>
        <w:jc w:val="both"/>
      </w:pPr>
      <w:r>
        <w:t>The “or” operator can be defined as a primitive operator</w:t>
      </w:r>
      <w:r w:rsidR="00E41612">
        <w:t xml:space="preserve"> that evaluates both inputs and the</w:t>
      </w:r>
      <w:r w:rsidR="00016581">
        <w:t>n</w:t>
      </w:r>
      <w:r w:rsidR="00E41612">
        <w:t xml:space="preserve"> perform logical OR on them, like any other function. However, there is the option of “short circuit or” which evaluates the first input and only if it is false – the second. In that case, the evaluation is “unique” and thus “or” may be defined as a special form.</w:t>
      </w:r>
    </w:p>
    <w:p w14:paraId="53391886" w14:textId="57FAF9C6" w:rsidR="00E64119" w:rsidRDefault="00E64119" w:rsidP="00E64119">
      <w:pPr>
        <w:pStyle w:val="Heading2"/>
        <w:bidi w:val="0"/>
      </w:pPr>
      <w:r>
        <w:t>Section 3</w:t>
      </w:r>
    </w:p>
    <w:p w14:paraId="506EAAF0" w14:textId="77777777" w:rsidR="00E64119" w:rsidRDefault="00E64119" w:rsidP="00E64119">
      <w:pPr>
        <w:pStyle w:val="Heading3"/>
        <w:bidi w:val="0"/>
      </w:pPr>
      <w:r>
        <w:t>Part a</w:t>
      </w:r>
    </w:p>
    <w:p w14:paraId="40A0A65C" w14:textId="12B447A0" w:rsidR="00E64119" w:rsidRDefault="00E64119" w:rsidP="00E64119">
      <w:pPr>
        <w:bidi w:val="0"/>
        <w:jc w:val="both"/>
      </w:pPr>
      <w:r>
        <w:t>The value of this program is 3. At the time “Let” evaluates “y” – which is the value of the “let” expression, the only “x” it knows is the x that was defined before the let expression and its value is 1. “y” equals 3 * 1 = 3, then.</w:t>
      </w:r>
    </w:p>
    <w:p w14:paraId="4C952FB9" w14:textId="6811D2FD" w:rsidR="00253F71" w:rsidRDefault="00253F71" w:rsidP="00253F71">
      <w:pPr>
        <w:pStyle w:val="Heading3"/>
        <w:bidi w:val="0"/>
      </w:pPr>
      <w:r>
        <w:t>Part b</w:t>
      </w:r>
    </w:p>
    <w:p w14:paraId="1254B5A2" w14:textId="2E21F017" w:rsidR="00253F71" w:rsidRDefault="00253F71" w:rsidP="00253F71">
      <w:pPr>
        <w:bidi w:val="0"/>
        <w:jc w:val="both"/>
      </w:pPr>
      <w:r>
        <w:t>The value of this program is 15. At the time “Let*” evaluates “y” – which is the value of the “let” expression, it knows the “x” that appeared earlier in that let* expression and its value is 5. “y” equals 3 * 5 = 15, then.</w:t>
      </w:r>
    </w:p>
    <w:p w14:paraId="378E43BC" w14:textId="77777777" w:rsidR="00016581" w:rsidRDefault="00774EEF" w:rsidP="00016581">
      <w:pPr>
        <w:pStyle w:val="Heading3"/>
        <w:bidi w:val="0"/>
      </w:pPr>
      <w:r>
        <w:lastRenderedPageBreak/>
        <w:t>Part c</w:t>
      </w:r>
    </w:p>
    <w:p w14:paraId="50A40376" w14:textId="77777777" w:rsidR="00016581" w:rsidRPr="00FF2560" w:rsidRDefault="00016581" w:rsidP="00016581">
      <w:pPr>
        <w:pStyle w:val="Heading3"/>
        <w:bidi w:val="0"/>
        <w:rPr>
          <w:rFonts w:ascii="Consolas" w:hAnsi="Consolas"/>
          <w:color w:val="auto"/>
          <w:sz w:val="22"/>
          <w:szCs w:val="22"/>
        </w:rPr>
      </w:pPr>
      <w:r w:rsidRPr="00FF2560">
        <w:rPr>
          <w:rFonts w:ascii="Consolas" w:hAnsi="Consolas"/>
          <w:color w:val="auto"/>
          <w:sz w:val="22"/>
          <w:szCs w:val="22"/>
        </w:rPr>
        <w:t>(define x 1)</w:t>
      </w:r>
    </w:p>
    <w:p w14:paraId="3F25A540" w14:textId="77777777" w:rsidR="00016581" w:rsidRPr="00FF2560" w:rsidRDefault="00016581" w:rsidP="00016581">
      <w:pPr>
        <w:pStyle w:val="Heading3"/>
        <w:bidi w:val="0"/>
        <w:rPr>
          <w:rFonts w:ascii="Consolas" w:hAnsi="Consolas"/>
          <w:color w:val="auto"/>
          <w:sz w:val="22"/>
          <w:szCs w:val="22"/>
        </w:rPr>
      </w:pPr>
      <w:r w:rsidRPr="00FF2560">
        <w:rPr>
          <w:rFonts w:ascii="Consolas" w:hAnsi="Consolas"/>
          <w:color w:val="auto"/>
          <w:sz w:val="22"/>
          <w:szCs w:val="22"/>
        </w:rPr>
        <w:t xml:space="preserve">  (let ((x 5))</w:t>
      </w:r>
    </w:p>
    <w:p w14:paraId="22416ADC" w14:textId="77777777" w:rsidR="00016581" w:rsidRPr="00FF2560" w:rsidRDefault="00016581" w:rsidP="00016581">
      <w:pPr>
        <w:pStyle w:val="Heading3"/>
        <w:bidi w:val="0"/>
        <w:rPr>
          <w:rFonts w:ascii="Consolas" w:hAnsi="Consolas"/>
          <w:color w:val="auto"/>
          <w:sz w:val="22"/>
          <w:szCs w:val="22"/>
        </w:rPr>
      </w:pPr>
      <w:r w:rsidRPr="00FF2560">
        <w:rPr>
          <w:rFonts w:ascii="Consolas" w:hAnsi="Consolas"/>
          <w:color w:val="auto"/>
          <w:sz w:val="22"/>
          <w:szCs w:val="22"/>
        </w:rPr>
        <w:t xml:space="preserve">    (let ((y (* x 3)))</w:t>
      </w:r>
    </w:p>
    <w:p w14:paraId="42AD2EE5" w14:textId="77777777" w:rsidR="00016581" w:rsidRPr="00FF2560" w:rsidRDefault="00016581" w:rsidP="00016581">
      <w:pPr>
        <w:pStyle w:val="Heading3"/>
        <w:bidi w:val="0"/>
        <w:rPr>
          <w:rFonts w:ascii="Consolas" w:hAnsi="Consolas"/>
          <w:color w:val="auto"/>
          <w:sz w:val="22"/>
          <w:szCs w:val="22"/>
        </w:rPr>
      </w:pPr>
      <w:r w:rsidRPr="00FF2560">
        <w:rPr>
          <w:rFonts w:ascii="Consolas" w:hAnsi="Consolas"/>
          <w:color w:val="auto"/>
          <w:sz w:val="22"/>
          <w:szCs w:val="22"/>
        </w:rPr>
        <w:t xml:space="preserve">      y</w:t>
      </w:r>
    </w:p>
    <w:p w14:paraId="2960E33D" w14:textId="77777777" w:rsidR="00016581" w:rsidRPr="00FF2560" w:rsidRDefault="00016581" w:rsidP="00016581">
      <w:pPr>
        <w:pStyle w:val="Heading3"/>
        <w:bidi w:val="0"/>
        <w:rPr>
          <w:sz w:val="22"/>
          <w:szCs w:val="22"/>
        </w:rPr>
      </w:pPr>
      <w:r w:rsidRPr="00FF2560">
        <w:rPr>
          <w:rFonts w:ascii="Consolas" w:hAnsi="Consolas"/>
          <w:color w:val="auto"/>
          <w:sz w:val="22"/>
          <w:szCs w:val="22"/>
        </w:rPr>
        <w:t xml:space="preserve">    ))</w:t>
      </w:r>
      <w:r w:rsidRPr="00FF2560">
        <w:rPr>
          <w:color w:val="auto"/>
          <w:sz w:val="22"/>
          <w:szCs w:val="22"/>
        </w:rPr>
        <w:t xml:space="preserve">  </w:t>
      </w:r>
    </w:p>
    <w:p w14:paraId="2E9D685E" w14:textId="5F3C5A4B" w:rsidR="00774EEF" w:rsidRDefault="00774EEF" w:rsidP="00016581">
      <w:pPr>
        <w:pStyle w:val="Heading3"/>
        <w:bidi w:val="0"/>
      </w:pPr>
      <w:r>
        <w:t>Part d</w:t>
      </w:r>
    </w:p>
    <w:p w14:paraId="67B9B630" w14:textId="77777777" w:rsidR="00774EEF" w:rsidRPr="00774EEF" w:rsidRDefault="00774EEF" w:rsidP="00774EEF">
      <w:pPr>
        <w:bidi w:val="0"/>
        <w:jc w:val="both"/>
        <w:rPr>
          <w:rFonts w:ascii="Consolas" w:hAnsi="Consolas"/>
        </w:rPr>
      </w:pPr>
      <w:r w:rsidRPr="00774EEF">
        <w:rPr>
          <w:rFonts w:ascii="Consolas" w:hAnsi="Consolas"/>
        </w:rPr>
        <w:t>(define x 1)</w:t>
      </w:r>
    </w:p>
    <w:p w14:paraId="5A8F39AF" w14:textId="4BE59F4D" w:rsidR="00774EEF" w:rsidRDefault="00774EEF" w:rsidP="00774EEF">
      <w:pPr>
        <w:bidi w:val="0"/>
        <w:ind w:left="720"/>
        <w:jc w:val="both"/>
        <w:rPr>
          <w:rFonts w:ascii="Consolas" w:hAnsi="Consolas"/>
        </w:rPr>
      </w:pPr>
      <w:r>
        <w:rPr>
          <w:rFonts w:ascii="Consolas" w:hAnsi="Consolas"/>
        </w:rPr>
        <w:t>((lambda (x) (* x 3)) 5)</w:t>
      </w:r>
    </w:p>
    <w:p w14:paraId="13899C9A" w14:textId="6BAB961A" w:rsidR="00E01695" w:rsidRDefault="00E01695" w:rsidP="00E01695">
      <w:pPr>
        <w:pStyle w:val="Heading2"/>
        <w:bidi w:val="0"/>
      </w:pPr>
      <w:r>
        <w:t>Section 4</w:t>
      </w:r>
    </w:p>
    <w:p w14:paraId="0F231E14" w14:textId="4102CC19" w:rsidR="00E01695" w:rsidRDefault="00E01695" w:rsidP="00E01695">
      <w:pPr>
        <w:pStyle w:val="Heading3"/>
        <w:bidi w:val="0"/>
      </w:pPr>
      <w:r>
        <w:t>Part a</w:t>
      </w:r>
    </w:p>
    <w:p w14:paraId="35EBFB0A" w14:textId="66D8F885" w:rsidR="00E01695" w:rsidRDefault="003840AD" w:rsidP="00E01695">
      <w:pPr>
        <w:bidi w:val="0"/>
        <w:jc w:val="both"/>
      </w:pPr>
      <w:r w:rsidRPr="003840AD">
        <w:t xml:space="preserve">The role of this function is </w:t>
      </w:r>
      <w:r>
        <w:t>to convert a value back to its appropriate expression type, this is necessary because the evaluation process de</w:t>
      </w:r>
      <w:r w:rsidR="00FA3B26">
        <w:t>al</w:t>
      </w:r>
      <w:r>
        <w:t>s with expressions, and not directly with values (in applyClass and in applyClosure).</w:t>
      </w:r>
    </w:p>
    <w:p w14:paraId="1619E066" w14:textId="4747552C" w:rsidR="00405118" w:rsidRDefault="00405118" w:rsidP="00405118">
      <w:pPr>
        <w:pStyle w:val="Heading3"/>
        <w:bidi w:val="0"/>
      </w:pPr>
      <w:r>
        <w:t>Part b</w:t>
      </w:r>
    </w:p>
    <w:p w14:paraId="5ED3C530" w14:textId="0A989DC0" w:rsidR="00405118" w:rsidRPr="003840AD" w:rsidRDefault="00405118" w:rsidP="00405118">
      <w:pPr>
        <w:bidi w:val="0"/>
        <w:jc w:val="both"/>
      </w:pPr>
      <w:r>
        <w:t>The valueToLitExp function is not needed in the normal evaluation strategy interpreter because in that strategy expression are evaluated only when they are needed – thus no need to convert them back (we use the value as it is needed).</w:t>
      </w:r>
    </w:p>
    <w:p w14:paraId="504EC162" w14:textId="1EAE50F0" w:rsidR="008454FC" w:rsidRDefault="008454FC" w:rsidP="008454FC">
      <w:pPr>
        <w:pStyle w:val="Heading3"/>
        <w:bidi w:val="0"/>
      </w:pPr>
      <w:r>
        <w:t xml:space="preserve">Part </w:t>
      </w:r>
      <w:r w:rsidR="00016581">
        <w:t>c</w:t>
      </w:r>
    </w:p>
    <w:p w14:paraId="785DBA38" w14:textId="46573E95" w:rsidR="008454FC" w:rsidRPr="003840AD" w:rsidRDefault="008454FC" w:rsidP="008454FC">
      <w:pPr>
        <w:bidi w:val="0"/>
        <w:jc w:val="both"/>
      </w:pPr>
      <w:r>
        <w:t>The valueToLitExp function is not needed in the environment model interpreter because in that model we do not perform substitutions – instead, values are stored in environments and are used directly from them – thus no need for conversion at all.</w:t>
      </w:r>
    </w:p>
    <w:p w14:paraId="7A862B35" w14:textId="4CD45C5D" w:rsidR="00812C94" w:rsidRDefault="00812C94" w:rsidP="00812C94">
      <w:pPr>
        <w:pStyle w:val="Heading2"/>
        <w:bidi w:val="0"/>
      </w:pPr>
      <w:r>
        <w:t>Section 5</w:t>
      </w:r>
    </w:p>
    <w:p w14:paraId="0834952E" w14:textId="77777777" w:rsidR="00812C94" w:rsidRDefault="00812C94" w:rsidP="00812C94">
      <w:pPr>
        <w:pStyle w:val="Heading3"/>
        <w:bidi w:val="0"/>
      </w:pPr>
      <w:r>
        <w:t>Part a</w:t>
      </w:r>
    </w:p>
    <w:p w14:paraId="644BC22D" w14:textId="02266C4C" w:rsidR="00812C94" w:rsidRDefault="00812C94" w:rsidP="00812C94">
      <w:pPr>
        <w:bidi w:val="0"/>
        <w:jc w:val="both"/>
      </w:pPr>
      <w:r>
        <w:t xml:space="preserve">We’ll want to switch from applicative order to normal order, for example, when we pass functions that may be “risky” – for example when they contain a loop that may never end – we may want to pass it as an argument, without necessarily running it. In that scenario, we may get stuck in an infinite loop without </w:t>
      </w:r>
      <w:r w:rsidR="005355CE">
        <w:t>needing</w:t>
      </w:r>
      <w:r>
        <w:t xml:space="preserve"> to.</w:t>
      </w:r>
    </w:p>
    <w:p w14:paraId="49652897" w14:textId="77777777" w:rsidR="00812C94" w:rsidRDefault="00812C94" w:rsidP="00812C94">
      <w:pPr>
        <w:pStyle w:val="Heading3"/>
        <w:bidi w:val="0"/>
      </w:pPr>
      <w:r>
        <w:t>Part b</w:t>
      </w:r>
    </w:p>
    <w:p w14:paraId="300286DA" w14:textId="4324BABC" w:rsidR="008454FC" w:rsidRPr="003840AD" w:rsidRDefault="005355CE" w:rsidP="005355CE">
      <w:pPr>
        <w:bidi w:val="0"/>
        <w:jc w:val="both"/>
      </w:pPr>
      <w:r>
        <w:t xml:space="preserve">We’ll want to switch from normal order to applicative order, for example, when we are required to perform many </w:t>
      </w:r>
      <w:r w:rsidRPr="005355CE">
        <w:t>recur</w:t>
      </w:r>
      <w:r>
        <w:t xml:space="preserve">ring computations – using the normal order we’ll evaluate them again and </w:t>
      </w:r>
      <w:r w:rsidR="00E97CAD">
        <w:t>again and</w:t>
      </w:r>
      <w:r>
        <w:t xml:space="preserve"> using the applicative order – we can simply evaluate each once and then use the computed value.</w:t>
      </w:r>
    </w:p>
    <w:p w14:paraId="4F7C35B8" w14:textId="74FB1812" w:rsidR="00E97CAD" w:rsidRDefault="00E97CAD" w:rsidP="00E97CAD">
      <w:pPr>
        <w:pStyle w:val="Heading2"/>
        <w:bidi w:val="0"/>
      </w:pPr>
      <w:r>
        <w:lastRenderedPageBreak/>
        <w:t>Section 6</w:t>
      </w:r>
    </w:p>
    <w:p w14:paraId="6B25AFEE" w14:textId="77777777" w:rsidR="00E97CAD" w:rsidRDefault="00E97CAD" w:rsidP="00E97CAD">
      <w:pPr>
        <w:pStyle w:val="Heading3"/>
        <w:bidi w:val="0"/>
      </w:pPr>
      <w:r>
        <w:t>Part a</w:t>
      </w:r>
    </w:p>
    <w:p w14:paraId="1FDB205E" w14:textId="141AD287" w:rsidR="00E97CAD" w:rsidRDefault="00E97CAD" w:rsidP="00E97CAD">
      <w:pPr>
        <w:bidi w:val="0"/>
        <w:jc w:val="both"/>
      </w:pPr>
      <w:r>
        <w:t>Renaming is not required in the environment model because in that model recurring names are overshadowed by more recent/outer frames – thus no complication occurs.</w:t>
      </w:r>
    </w:p>
    <w:p w14:paraId="347586FF" w14:textId="77777777" w:rsidR="00E97CAD" w:rsidRDefault="00E97CAD" w:rsidP="00E97CAD">
      <w:pPr>
        <w:pStyle w:val="Heading3"/>
        <w:bidi w:val="0"/>
      </w:pPr>
      <w:r>
        <w:t>Part b</w:t>
      </w:r>
    </w:p>
    <w:p w14:paraId="1BC8BE1B" w14:textId="1752F060" w:rsidR="00E97CAD" w:rsidRPr="003840AD" w:rsidRDefault="00E97CAD" w:rsidP="00E97CAD">
      <w:pPr>
        <w:bidi w:val="0"/>
        <w:jc w:val="both"/>
      </w:pPr>
      <w:r>
        <w:t xml:space="preserve">No, renaming </w:t>
      </w:r>
      <w:r w:rsidR="002375A1">
        <w:t>is not required in the substitution model when all variables are bounded – that is because each variable is used as in its last definition (for example in a lambda expression).</w:t>
      </w:r>
    </w:p>
    <w:p w14:paraId="1160616A" w14:textId="77777777" w:rsidR="00037F37" w:rsidRPr="00D526CA" w:rsidRDefault="00037F37" w:rsidP="00037F37">
      <w:pPr>
        <w:bidi w:val="0"/>
        <w:jc w:val="both"/>
      </w:pPr>
    </w:p>
    <w:p w14:paraId="551E9EEF" w14:textId="67ECBF86" w:rsidR="00D526CA" w:rsidRDefault="00FB76C6" w:rsidP="00D526CA">
      <w:pPr>
        <w:pStyle w:val="Heading1"/>
        <w:bidi w:val="0"/>
      </w:pPr>
      <w:r>
        <w:t>Question 2</w:t>
      </w:r>
    </w:p>
    <w:p w14:paraId="2FB0BFE0" w14:textId="365E2783" w:rsidR="00FB76C6" w:rsidRDefault="00FB76C6" w:rsidP="00D526CA">
      <w:pPr>
        <w:pStyle w:val="Heading2"/>
        <w:bidi w:val="0"/>
      </w:pPr>
      <w:r>
        <w:t>Section d</w:t>
      </w:r>
    </w:p>
    <w:p w14:paraId="3A683FC3" w14:textId="415F2185" w:rsidR="006523D4" w:rsidRPr="006523D4" w:rsidRDefault="006523D4" w:rsidP="00FB76C6">
      <w:pPr>
        <w:bidi w:val="0"/>
        <w:rPr>
          <w:rFonts w:asciiTheme="majorHAnsi" w:hAnsiTheme="majorHAnsi"/>
          <w:b/>
          <w:bCs/>
        </w:rPr>
      </w:pPr>
      <w:r w:rsidRPr="006523D4">
        <w:rPr>
          <w:rFonts w:asciiTheme="majorHAnsi" w:hAnsiTheme="majorHAnsi"/>
          <w:b/>
          <w:bCs/>
        </w:rPr>
        <w:t>Program after conversion:</w:t>
      </w:r>
    </w:p>
    <w:p w14:paraId="1F9C96D9" w14:textId="24DC81B2" w:rsidR="00FB76C6" w:rsidRDefault="00FB76C6" w:rsidP="006523D4">
      <w:pPr>
        <w:bidi w:val="0"/>
        <w:rPr>
          <w:rFonts w:ascii="Consolas" w:hAnsi="Consolas"/>
        </w:rPr>
      </w:pPr>
      <w:r w:rsidRPr="00FB76C6">
        <w:rPr>
          <w:rFonts w:ascii="Consolas" w:hAnsi="Consolas"/>
        </w:rPr>
        <w:t xml:space="preserve">(L3 </w:t>
      </w:r>
    </w:p>
    <w:p w14:paraId="08185FC7" w14:textId="77777777" w:rsidR="00FB76C6" w:rsidRDefault="00FB76C6" w:rsidP="00FB76C6">
      <w:pPr>
        <w:bidi w:val="0"/>
        <w:ind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(define pi 3.14) </w:t>
      </w:r>
    </w:p>
    <w:p w14:paraId="068E7D7D" w14:textId="77777777" w:rsidR="00FB76C6" w:rsidRDefault="00FB76C6" w:rsidP="00FB76C6">
      <w:pPr>
        <w:bidi w:val="0"/>
        <w:ind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(define square (lambda (x) * x x)) </w:t>
      </w:r>
    </w:p>
    <w:p w14:paraId="3ACF145F" w14:textId="77777777" w:rsidR="00FB76C6" w:rsidRDefault="00FB76C6" w:rsidP="00FB76C6">
      <w:pPr>
        <w:bidi w:val="0"/>
        <w:ind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(define circle </w:t>
      </w:r>
    </w:p>
    <w:p w14:paraId="71AFF5F6" w14:textId="0C83DC3F" w:rsidR="00FB76C6" w:rsidRDefault="00FB76C6" w:rsidP="00FB76C6">
      <w:pPr>
        <w:bidi w:val="0"/>
        <w:ind w:left="720"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(lambda (x y radius) </w:t>
      </w:r>
    </w:p>
    <w:p w14:paraId="58ABFDA5" w14:textId="66472C83" w:rsidR="00FB76C6" w:rsidRDefault="00FB76C6" w:rsidP="00FB76C6">
      <w:pPr>
        <w:bidi w:val="0"/>
        <w:ind w:left="1440"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(lambda (msg) </w:t>
      </w:r>
    </w:p>
    <w:p w14:paraId="6955E0BA" w14:textId="77777777" w:rsidR="00FB76C6" w:rsidRDefault="00FB76C6" w:rsidP="00FB76C6">
      <w:pPr>
        <w:bidi w:val="0"/>
        <w:ind w:left="2160"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(if (eq? msg 'area) </w:t>
      </w:r>
    </w:p>
    <w:p w14:paraId="45323D5E" w14:textId="77777777" w:rsidR="00FB76C6" w:rsidRDefault="00FB76C6" w:rsidP="00FB76C6">
      <w:pPr>
        <w:bidi w:val="0"/>
        <w:ind w:left="2880"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((lambda () (* (square radius) pi)) ) </w:t>
      </w:r>
    </w:p>
    <w:p w14:paraId="63ADFF89" w14:textId="77777777" w:rsidR="00FB76C6" w:rsidRDefault="00FB76C6" w:rsidP="00FB76C6">
      <w:pPr>
        <w:bidi w:val="0"/>
        <w:ind w:left="2880" w:firstLine="720"/>
        <w:rPr>
          <w:rFonts w:ascii="Consolas" w:hAnsi="Consolas"/>
        </w:rPr>
      </w:pPr>
      <w:r w:rsidRPr="00FB76C6">
        <w:rPr>
          <w:rFonts w:ascii="Consolas" w:hAnsi="Consolas"/>
        </w:rPr>
        <w:t xml:space="preserve">(if (eq? msg 'perimeter) </w:t>
      </w:r>
    </w:p>
    <w:p w14:paraId="326560E5" w14:textId="03F23B42" w:rsidR="00FB76C6" w:rsidRDefault="00FB76C6" w:rsidP="00FB76C6">
      <w:pPr>
        <w:bidi w:val="0"/>
        <w:ind w:left="4320"/>
        <w:rPr>
          <w:rFonts w:ascii="Consolas" w:hAnsi="Consolas"/>
        </w:rPr>
      </w:pPr>
      <w:r w:rsidRPr="00FB76C6">
        <w:rPr>
          <w:rFonts w:ascii="Consolas" w:hAnsi="Consolas"/>
        </w:rPr>
        <w:t xml:space="preserve">((lambda () (* (pi ) radius)) ) #f))))) </w:t>
      </w:r>
    </w:p>
    <w:p w14:paraId="036D1634" w14:textId="0CE7E6B3" w:rsidR="00FB76C6" w:rsidRDefault="00FB76C6" w:rsidP="00FB76C6">
      <w:pPr>
        <w:bidi w:val="0"/>
        <w:rPr>
          <w:rFonts w:ascii="Consolas" w:hAnsi="Consolas"/>
        </w:rPr>
      </w:pPr>
      <w:r w:rsidRPr="00FB76C6">
        <w:rPr>
          <w:rFonts w:ascii="Consolas" w:hAnsi="Consolas"/>
        </w:rPr>
        <w:t xml:space="preserve">(define c (circle 0 0 3)) </w:t>
      </w:r>
    </w:p>
    <w:p w14:paraId="14B48F77" w14:textId="7643003D" w:rsidR="00FB76C6" w:rsidRDefault="00FB76C6" w:rsidP="00FB76C6">
      <w:pPr>
        <w:bidi w:val="0"/>
        <w:rPr>
          <w:rFonts w:ascii="Consolas" w:hAnsi="Consolas"/>
        </w:rPr>
      </w:pPr>
      <w:r w:rsidRPr="00FB76C6">
        <w:rPr>
          <w:rFonts w:ascii="Consolas" w:hAnsi="Consolas"/>
        </w:rPr>
        <w:t>(c 'area))</w:t>
      </w:r>
    </w:p>
    <w:p w14:paraId="17BF32B2" w14:textId="77777777" w:rsidR="006523D4" w:rsidRDefault="006523D4" w:rsidP="00FB76C6">
      <w:pPr>
        <w:bidi w:val="0"/>
        <w:rPr>
          <w:rFonts w:asciiTheme="majorHAnsi" w:hAnsiTheme="majorHAnsi"/>
        </w:rPr>
      </w:pPr>
    </w:p>
    <w:p w14:paraId="22CB554D" w14:textId="6851733F" w:rsidR="00FB76C6" w:rsidRPr="006523D4" w:rsidRDefault="006523D4" w:rsidP="006523D4">
      <w:pPr>
        <w:bidi w:val="0"/>
        <w:rPr>
          <w:rFonts w:asciiTheme="majorHAnsi" w:hAnsiTheme="majorHAnsi"/>
          <w:b/>
          <w:bCs/>
        </w:rPr>
      </w:pPr>
      <w:r w:rsidRPr="006523D4">
        <w:rPr>
          <w:rFonts w:asciiTheme="majorHAnsi" w:hAnsiTheme="majorHAnsi"/>
          <w:b/>
          <w:bCs/>
        </w:rPr>
        <w:t>Operands passed to L3ApplicativeEval:</w:t>
      </w:r>
    </w:p>
    <w:p w14:paraId="2946C83C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3.14</w:t>
      </w:r>
    </w:p>
    <w:p w14:paraId="1B7C808A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lambda (x) * x x</w:t>
      </w:r>
      <w:r w:rsidRPr="006523D4">
        <w:rPr>
          <w:rFonts w:ascii="Consolas" w:hAnsi="Consolas" w:cs="Arial"/>
          <w:rtl/>
        </w:rPr>
        <w:t>)</w:t>
      </w:r>
    </w:p>
    <w:p w14:paraId="125BE056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lambda (x y radius) (lambda (msg) (if (eq? msg 'area) ((lambda () (* (square radius) pi)) ) (if (eq? msg 'perimeter) ((lambda () (* (pi ) radius)) ) #f)))</w:t>
      </w:r>
      <w:r w:rsidRPr="006523D4">
        <w:rPr>
          <w:rFonts w:ascii="Consolas" w:hAnsi="Consolas" w:cs="Arial"/>
          <w:rtl/>
        </w:rPr>
        <w:t>)</w:t>
      </w:r>
    </w:p>
    <w:p w14:paraId="69BA118A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circle 0 0 3</w:t>
      </w:r>
      <w:r w:rsidRPr="006523D4">
        <w:rPr>
          <w:rFonts w:ascii="Consolas" w:hAnsi="Consolas" w:cs="Arial"/>
          <w:rtl/>
        </w:rPr>
        <w:t>)</w:t>
      </w:r>
    </w:p>
    <w:p w14:paraId="223FD438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lastRenderedPageBreak/>
        <w:t>circle</w:t>
      </w:r>
    </w:p>
    <w:p w14:paraId="05BD3034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0</w:t>
      </w:r>
    </w:p>
    <w:p w14:paraId="45EEF5C9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0</w:t>
      </w:r>
    </w:p>
    <w:p w14:paraId="7B57F104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3</w:t>
      </w:r>
    </w:p>
    <w:p w14:paraId="77C60DDA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lambda (msg__1) (if (eq? msg__1 'area) ((lambda () (* (square 3) pi)) ) (if (eq? msg__1 'perimeter) ((lambda () (* (pi ) 3)) ) #f))</w:t>
      </w:r>
      <w:r w:rsidRPr="006523D4">
        <w:rPr>
          <w:rFonts w:ascii="Consolas" w:hAnsi="Consolas" w:cs="Arial"/>
          <w:rtl/>
        </w:rPr>
        <w:t>)</w:t>
      </w:r>
    </w:p>
    <w:p w14:paraId="040E5784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c 'area</w:t>
      </w:r>
      <w:r w:rsidRPr="006523D4">
        <w:rPr>
          <w:rFonts w:ascii="Consolas" w:hAnsi="Consolas" w:cs="Arial"/>
          <w:rtl/>
        </w:rPr>
        <w:t>)</w:t>
      </w:r>
    </w:p>
    <w:p w14:paraId="3540050C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c</w:t>
      </w:r>
    </w:p>
    <w:p w14:paraId="740E69A2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'</w:t>
      </w:r>
      <w:r w:rsidRPr="006523D4">
        <w:rPr>
          <w:rFonts w:ascii="Consolas" w:hAnsi="Consolas"/>
        </w:rPr>
        <w:t>area</w:t>
      </w:r>
    </w:p>
    <w:p w14:paraId="67F7689B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if (eq? 'area 'area) ((lambda () (* (square 3) pi)) ) (if (eq? 'area 'perimeter) ((lambda () (* (pi ) 3)) ) #f)</w:t>
      </w:r>
      <w:r w:rsidRPr="006523D4">
        <w:rPr>
          <w:rFonts w:ascii="Consolas" w:hAnsi="Consolas" w:cs="Arial"/>
          <w:rtl/>
        </w:rPr>
        <w:t>)</w:t>
      </w:r>
    </w:p>
    <w:p w14:paraId="1974ECC9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eq? 'area 'area</w:t>
      </w:r>
      <w:r w:rsidRPr="006523D4">
        <w:rPr>
          <w:rFonts w:ascii="Consolas" w:hAnsi="Consolas" w:cs="Arial"/>
          <w:rtl/>
        </w:rPr>
        <w:t>)</w:t>
      </w:r>
    </w:p>
    <w:p w14:paraId="35AC92C4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eq</w:t>
      </w:r>
      <w:r w:rsidRPr="006523D4">
        <w:rPr>
          <w:rFonts w:ascii="Consolas" w:hAnsi="Consolas" w:cs="Arial"/>
          <w:rtl/>
        </w:rPr>
        <w:t>?</w:t>
      </w:r>
    </w:p>
    <w:p w14:paraId="38874870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'</w:t>
      </w:r>
      <w:r w:rsidRPr="006523D4">
        <w:rPr>
          <w:rFonts w:ascii="Consolas" w:hAnsi="Consolas"/>
        </w:rPr>
        <w:t>area</w:t>
      </w:r>
    </w:p>
    <w:p w14:paraId="38F2C55B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'</w:t>
      </w:r>
      <w:r w:rsidRPr="006523D4">
        <w:rPr>
          <w:rFonts w:ascii="Consolas" w:hAnsi="Consolas"/>
        </w:rPr>
        <w:t>area</w:t>
      </w:r>
    </w:p>
    <w:p w14:paraId="548A17A3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(lambda () (* (square 3) pi))</w:t>
      </w:r>
      <w:r w:rsidRPr="006523D4">
        <w:rPr>
          <w:rFonts w:ascii="Consolas" w:hAnsi="Consolas" w:cs="Arial"/>
          <w:rtl/>
        </w:rPr>
        <w:t xml:space="preserve"> )</w:t>
      </w:r>
    </w:p>
    <w:p w14:paraId="50B9B16A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lambda () (* (square 3) pi)</w:t>
      </w:r>
      <w:r w:rsidRPr="006523D4">
        <w:rPr>
          <w:rFonts w:ascii="Consolas" w:hAnsi="Consolas" w:cs="Arial"/>
          <w:rtl/>
        </w:rPr>
        <w:t>)</w:t>
      </w:r>
    </w:p>
    <w:p w14:paraId="7ED80A3E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 xml:space="preserve">(* </w:t>
      </w:r>
      <w:r w:rsidRPr="006523D4">
        <w:rPr>
          <w:rFonts w:ascii="Consolas" w:hAnsi="Consolas"/>
        </w:rPr>
        <w:t>(square 3) pi</w:t>
      </w:r>
      <w:r w:rsidRPr="006523D4">
        <w:rPr>
          <w:rFonts w:ascii="Consolas" w:hAnsi="Consolas" w:cs="Arial"/>
          <w:rtl/>
        </w:rPr>
        <w:t>)</w:t>
      </w:r>
    </w:p>
    <w:p w14:paraId="410DEB74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*</w:t>
      </w:r>
    </w:p>
    <w:p w14:paraId="4E0E8F97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(</w:t>
      </w:r>
      <w:r w:rsidRPr="006523D4">
        <w:rPr>
          <w:rFonts w:ascii="Consolas" w:hAnsi="Consolas"/>
        </w:rPr>
        <w:t>square 3</w:t>
      </w:r>
      <w:r w:rsidRPr="006523D4">
        <w:rPr>
          <w:rFonts w:ascii="Consolas" w:hAnsi="Consolas" w:cs="Arial"/>
          <w:rtl/>
        </w:rPr>
        <w:t>)</w:t>
      </w:r>
    </w:p>
    <w:p w14:paraId="1FA77484" w14:textId="77777777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square</w:t>
      </w:r>
    </w:p>
    <w:p w14:paraId="762DAB90" w14:textId="7EC88634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3</w:t>
      </w:r>
    </w:p>
    <w:p w14:paraId="511BBBAE" w14:textId="6B494F7C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 w:cs="Arial"/>
          <w:rtl/>
        </w:rPr>
        <w:t>*</w:t>
      </w:r>
    </w:p>
    <w:p w14:paraId="2FFBF288" w14:textId="302F376D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3</w:t>
      </w:r>
    </w:p>
    <w:p w14:paraId="6F940998" w14:textId="022EB87D" w:rsidR="006523D4" w:rsidRPr="006523D4" w:rsidRDefault="006523D4" w:rsidP="006523D4">
      <w:pPr>
        <w:jc w:val="right"/>
        <w:rPr>
          <w:rFonts w:ascii="Consolas" w:hAnsi="Consolas"/>
        </w:rPr>
      </w:pPr>
      <w:r w:rsidRPr="006523D4">
        <w:rPr>
          <w:rFonts w:ascii="Consolas" w:hAnsi="Consolas"/>
        </w:rPr>
        <w:t>3</w:t>
      </w:r>
    </w:p>
    <w:p w14:paraId="6A0A0949" w14:textId="55684264" w:rsidR="00FB76C6" w:rsidRPr="00FB76C6" w:rsidRDefault="009C12BB" w:rsidP="006523D4">
      <w:pPr>
        <w:jc w:val="right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8F7DAD" wp14:editId="04FA5589">
            <wp:simplePos x="0" y="0"/>
            <wp:positionH relativeFrom="margin">
              <wp:align>center</wp:align>
            </wp:positionH>
            <wp:positionV relativeFrom="paragraph">
              <wp:posOffset>288109</wp:posOffset>
            </wp:positionV>
            <wp:extent cx="3868783" cy="3919842"/>
            <wp:effectExtent l="0" t="0" r="0" b="5080"/>
            <wp:wrapThrough wrapText="bothSides">
              <wp:wrapPolygon edited="0">
                <wp:start x="0" y="0"/>
                <wp:lineTo x="0" y="21523"/>
                <wp:lineTo x="21487" y="21523"/>
                <wp:lineTo x="21487" y="0"/>
                <wp:lineTo x="0" y="0"/>
              </wp:wrapPolygon>
            </wp:wrapThrough>
            <wp:docPr id="7959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83" cy="391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3D4" w:rsidRPr="006523D4">
        <w:rPr>
          <w:rFonts w:ascii="Consolas" w:hAnsi="Consolas"/>
        </w:rPr>
        <w:t>pi</w:t>
      </w:r>
    </w:p>
    <w:sectPr w:rsidR="00FB76C6" w:rsidRPr="00FB76C6" w:rsidSect="0023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C6"/>
    <w:rsid w:val="00016581"/>
    <w:rsid w:val="00037F37"/>
    <w:rsid w:val="00233679"/>
    <w:rsid w:val="002375A1"/>
    <w:rsid w:val="00253F71"/>
    <w:rsid w:val="0029656C"/>
    <w:rsid w:val="003840AD"/>
    <w:rsid w:val="00400DD7"/>
    <w:rsid w:val="00405118"/>
    <w:rsid w:val="00454FA0"/>
    <w:rsid w:val="00496232"/>
    <w:rsid w:val="004D1E24"/>
    <w:rsid w:val="005355CE"/>
    <w:rsid w:val="005C149B"/>
    <w:rsid w:val="00622BFA"/>
    <w:rsid w:val="006523D4"/>
    <w:rsid w:val="006808DB"/>
    <w:rsid w:val="00774EEF"/>
    <w:rsid w:val="007D3E2F"/>
    <w:rsid w:val="007F4CCB"/>
    <w:rsid w:val="00812C94"/>
    <w:rsid w:val="008454FC"/>
    <w:rsid w:val="00931B00"/>
    <w:rsid w:val="009C12BB"/>
    <w:rsid w:val="00C94A21"/>
    <w:rsid w:val="00D526CA"/>
    <w:rsid w:val="00E01695"/>
    <w:rsid w:val="00E41612"/>
    <w:rsid w:val="00E54B66"/>
    <w:rsid w:val="00E64119"/>
    <w:rsid w:val="00E97CAD"/>
    <w:rsid w:val="00F031E9"/>
    <w:rsid w:val="00F06640"/>
    <w:rsid w:val="00F32C9F"/>
    <w:rsid w:val="00F92071"/>
    <w:rsid w:val="00FA3B26"/>
    <w:rsid w:val="00FB76C6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1C74"/>
  <w15:chartTrackingRefBased/>
  <w15:docId w15:val="{FEC379AE-A1E1-4FD9-9D6F-09AFFCC5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CE"/>
  </w:style>
  <w:style w:type="paragraph" w:styleId="Heading1">
    <w:name w:val="heading 1"/>
    <w:basedOn w:val="Normal"/>
    <w:next w:val="Normal"/>
    <w:link w:val="Heading1Char"/>
    <w:uiPriority w:val="9"/>
    <w:qFormat/>
    <w:rsid w:val="00FB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783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Moalem</dc:creator>
  <cp:keywords/>
  <dc:description/>
  <cp:lastModifiedBy>Guy Moalem</cp:lastModifiedBy>
  <cp:revision>24</cp:revision>
  <dcterms:created xsi:type="dcterms:W3CDTF">2024-06-12T14:43:00Z</dcterms:created>
  <dcterms:modified xsi:type="dcterms:W3CDTF">2024-06-22T16:30:00Z</dcterms:modified>
</cp:coreProperties>
</file>