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6B5A9" w14:textId="77777777" w:rsidR="00140C3B" w:rsidRPr="00A07617" w:rsidRDefault="00140C3B" w:rsidP="002E1107">
      <w:pPr>
        <w:pStyle w:val="Header"/>
        <w:jc w:val="both"/>
        <w:rPr>
          <w:sz w:val="22"/>
          <w:szCs w:val="22"/>
        </w:rPr>
      </w:pPr>
      <w:r w:rsidRPr="00A07617">
        <w:rPr>
          <w:sz w:val="22"/>
          <w:szCs w:val="22"/>
          <w:lang w:eastAsia="he-IL" w:bidi="he-IL"/>
        </w:rPr>
        <w:t xml:space="preserve">                   </w:t>
      </w:r>
      <w:bookmarkStart w:id="0" w:name="OLE_LINK1"/>
      <w:bookmarkStart w:id="1" w:name="OLE_LINK2"/>
    </w:p>
    <w:p w14:paraId="03C411AE" w14:textId="77777777" w:rsidR="00140C3B" w:rsidRPr="00A07617" w:rsidRDefault="00140C3B" w:rsidP="00704B1D">
      <w:pPr>
        <w:jc w:val="both"/>
        <w:rPr>
          <w:sz w:val="22"/>
          <w:szCs w:val="22"/>
        </w:rPr>
      </w:pPr>
    </w:p>
    <w:p w14:paraId="13E6E84D" w14:textId="77777777" w:rsidR="00140C3B" w:rsidRPr="00A07617" w:rsidRDefault="00140C3B" w:rsidP="00704B1D">
      <w:pPr>
        <w:jc w:val="both"/>
        <w:rPr>
          <w:sz w:val="22"/>
          <w:szCs w:val="22"/>
        </w:rPr>
      </w:pPr>
    </w:p>
    <w:p w14:paraId="1C6A8C45" w14:textId="77777777" w:rsidR="00313024" w:rsidRPr="00C35DE5" w:rsidRDefault="00140C3B" w:rsidP="00C35DE5">
      <w:pPr>
        <w:jc w:val="both"/>
        <w:rPr>
          <w:sz w:val="22"/>
          <w:szCs w:val="22"/>
        </w:rPr>
      </w:pPr>
      <w:r w:rsidRPr="00A07617">
        <w:rPr>
          <w:sz w:val="22"/>
          <w:szCs w:val="22"/>
          <w:rtl/>
          <w:lang w:bidi="he-IL"/>
        </w:rPr>
        <w:t xml:space="preserve">   </w:t>
      </w:r>
      <w:r w:rsidRPr="00A07617">
        <w:rPr>
          <w:sz w:val="22"/>
          <w:szCs w:val="22"/>
        </w:rPr>
        <w:t xml:space="preserve">                  </w:t>
      </w:r>
      <w:bookmarkEnd w:id="0"/>
      <w:bookmarkEnd w:id="1"/>
      <w:r w:rsidR="00BC1B98">
        <w:rPr>
          <w:b/>
          <w:noProof/>
          <w:color w:val="4BACC6"/>
          <w:sz w:val="52"/>
          <w:szCs w:val="52"/>
        </w:rPr>
        <w:t>MyScreen</w:t>
      </w:r>
      <w:r w:rsidR="000B6C18" w:rsidRPr="00A07617">
        <w:rPr>
          <w:b/>
          <w:noProof/>
          <w:color w:val="4BACC6"/>
          <w:sz w:val="52"/>
          <w:szCs w:val="52"/>
        </w:rPr>
        <w:t xml:space="preserve"> </w:t>
      </w:r>
      <w:r w:rsidR="00313024" w:rsidRPr="00A07617">
        <w:rPr>
          <w:b/>
          <w:noProof/>
          <w:color w:val="4BACC6"/>
          <w:sz w:val="52"/>
          <w:szCs w:val="52"/>
        </w:rPr>
        <w:t>Application</w:t>
      </w:r>
      <w:r w:rsidR="00313024" w:rsidRPr="00A07617">
        <w:rPr>
          <w:b/>
          <w:color w:val="4BACC6"/>
          <w:sz w:val="52"/>
          <w:szCs w:val="52"/>
        </w:rPr>
        <w:t xml:space="preserve"> Note</w:t>
      </w:r>
    </w:p>
    <w:p w14:paraId="3E93F2AE" w14:textId="77777777" w:rsidR="0000396F" w:rsidRPr="00A07617" w:rsidRDefault="0000396F" w:rsidP="00704B1D">
      <w:pPr>
        <w:ind w:left="720" w:right="720"/>
        <w:jc w:val="both"/>
        <w:rPr>
          <w:b/>
          <w:color w:val="4BACC6"/>
          <w:sz w:val="22"/>
          <w:szCs w:val="22"/>
        </w:rPr>
      </w:pPr>
    </w:p>
    <w:p w14:paraId="4CD1DF37" w14:textId="77777777" w:rsidR="0000396F" w:rsidRPr="00A07617" w:rsidRDefault="0000396F" w:rsidP="00704B1D">
      <w:pPr>
        <w:ind w:left="720" w:right="720"/>
        <w:jc w:val="both"/>
        <w:rPr>
          <w:b/>
          <w:color w:val="4BACC6"/>
          <w:sz w:val="22"/>
          <w:szCs w:val="22"/>
        </w:rPr>
      </w:pPr>
    </w:p>
    <w:p w14:paraId="2A6D314D" w14:textId="77777777" w:rsidR="0000396F" w:rsidRPr="00A07617" w:rsidRDefault="0000396F" w:rsidP="00704B1D">
      <w:pPr>
        <w:ind w:left="280" w:right="720" w:firstLine="11"/>
        <w:jc w:val="both"/>
        <w:rPr>
          <w:b/>
          <w:bCs/>
          <w:sz w:val="32"/>
          <w:szCs w:val="32"/>
        </w:rPr>
      </w:pPr>
      <w:r w:rsidRPr="00A07617">
        <w:rPr>
          <w:b/>
          <w:bCs/>
          <w:sz w:val="32"/>
          <w:szCs w:val="32"/>
        </w:rPr>
        <w:t xml:space="preserve">For use with the </w:t>
      </w:r>
      <w:r w:rsidR="00FD0DE7" w:rsidRPr="00A07617">
        <w:rPr>
          <w:b/>
          <w:bCs/>
          <w:sz w:val="32"/>
          <w:szCs w:val="32"/>
        </w:rPr>
        <w:t>Illumina</w:t>
      </w:r>
      <w:r w:rsidR="00F856C4" w:rsidRPr="00A07617">
        <w:rPr>
          <w:b/>
          <w:bCs/>
          <w:sz w:val="32"/>
          <w:szCs w:val="32"/>
        </w:rPr>
        <w:t>®</w:t>
      </w:r>
      <w:r w:rsidR="00FD0DE7" w:rsidRPr="00A07617">
        <w:rPr>
          <w:b/>
          <w:bCs/>
          <w:sz w:val="32"/>
          <w:szCs w:val="32"/>
        </w:rPr>
        <w:t xml:space="preserve"> MiSeq™/</w:t>
      </w:r>
      <w:r w:rsidR="00594377" w:rsidRPr="00A07617">
        <w:rPr>
          <w:b/>
          <w:bCs/>
          <w:sz w:val="32"/>
          <w:szCs w:val="32"/>
        </w:rPr>
        <w:t xml:space="preserve"> </w:t>
      </w:r>
      <w:r w:rsidR="00FD0DE7" w:rsidRPr="00A07617">
        <w:rPr>
          <w:b/>
          <w:bCs/>
          <w:sz w:val="32"/>
          <w:szCs w:val="32"/>
        </w:rPr>
        <w:t xml:space="preserve">MiniSeq™ </w:t>
      </w:r>
    </w:p>
    <w:p w14:paraId="3A09152A" w14:textId="77777777" w:rsidR="0000396F" w:rsidRPr="00A07617" w:rsidRDefault="0000396F" w:rsidP="00704B1D">
      <w:pPr>
        <w:ind w:left="280" w:right="720" w:firstLine="11"/>
        <w:jc w:val="both"/>
        <w:rPr>
          <w:b/>
          <w:bCs/>
          <w:sz w:val="22"/>
          <w:szCs w:val="22"/>
        </w:rPr>
      </w:pPr>
    </w:p>
    <w:p w14:paraId="097DBCF6" w14:textId="77777777" w:rsidR="006E6118" w:rsidRPr="00A07617" w:rsidRDefault="006E6118" w:rsidP="00704B1D">
      <w:pPr>
        <w:ind w:left="280" w:right="720" w:firstLine="11"/>
        <w:jc w:val="both"/>
        <w:rPr>
          <w:b/>
          <w:bCs/>
          <w:sz w:val="22"/>
          <w:szCs w:val="22"/>
        </w:rPr>
      </w:pPr>
      <w:r w:rsidRPr="00A07617">
        <w:rPr>
          <w:b/>
          <w:bCs/>
          <w:sz w:val="22"/>
          <w:szCs w:val="22"/>
        </w:rPr>
        <w:t>For Research Use Only (RUO)</w:t>
      </w:r>
    </w:p>
    <w:p w14:paraId="37C6CE88" w14:textId="77777777" w:rsidR="0000396F" w:rsidRPr="00A07617" w:rsidRDefault="0000396F" w:rsidP="00704B1D">
      <w:pPr>
        <w:ind w:left="280" w:right="720" w:firstLine="11"/>
        <w:jc w:val="both"/>
        <w:rPr>
          <w:b/>
          <w:bCs/>
          <w:sz w:val="22"/>
          <w:szCs w:val="22"/>
        </w:rPr>
      </w:pPr>
    </w:p>
    <w:p w14:paraId="60EE14D7" w14:textId="77777777" w:rsidR="006E6118" w:rsidRPr="00A07617" w:rsidRDefault="006E6118" w:rsidP="00704B1D">
      <w:pPr>
        <w:ind w:left="280" w:right="720" w:firstLine="11"/>
        <w:jc w:val="both"/>
        <w:rPr>
          <w:b/>
          <w:bCs/>
          <w:sz w:val="22"/>
          <w:szCs w:val="22"/>
        </w:rPr>
      </w:pPr>
    </w:p>
    <w:p w14:paraId="28A2695A" w14:textId="77777777" w:rsidR="006E6118" w:rsidRPr="00A07617" w:rsidRDefault="006E6118" w:rsidP="00704B1D">
      <w:pPr>
        <w:ind w:left="567" w:firstLine="153"/>
        <w:jc w:val="both"/>
        <w:rPr>
          <w:b/>
          <w:sz w:val="22"/>
          <w:szCs w:val="22"/>
        </w:rPr>
      </w:pPr>
    </w:p>
    <w:p w14:paraId="79B07516" w14:textId="77777777" w:rsidR="004E1BEF" w:rsidRPr="00A07617" w:rsidRDefault="004E1BEF" w:rsidP="004E1BEF">
      <w:pPr>
        <w:rPr>
          <w:vanish/>
          <w:sz w:val="22"/>
          <w:szCs w:val="22"/>
        </w:rPr>
      </w:pPr>
    </w:p>
    <w:tbl>
      <w:tblPr>
        <w:tblpPr w:leftFromText="180" w:rightFromText="180" w:vertAnchor="text" w:horzAnchor="margin" w:tblpY="-50"/>
        <w:tblW w:w="6498" w:type="dxa"/>
        <w:tblLook w:val="0400" w:firstRow="0" w:lastRow="0" w:firstColumn="0" w:lastColumn="0" w:noHBand="0" w:noVBand="1"/>
      </w:tblPr>
      <w:tblGrid>
        <w:gridCol w:w="6498"/>
      </w:tblGrid>
      <w:tr w:rsidR="00833F4B" w:rsidRPr="00A07617" w14:paraId="5AF48D47" w14:textId="77777777" w:rsidTr="003E67AC">
        <w:tc>
          <w:tcPr>
            <w:tcW w:w="6498" w:type="dxa"/>
            <w:shd w:val="clear" w:color="auto" w:fill="auto"/>
          </w:tcPr>
          <w:p w14:paraId="0188D391" w14:textId="77777777" w:rsidR="00833F4B" w:rsidRPr="003E67AC" w:rsidRDefault="00833F4B" w:rsidP="003E67AC">
            <w:pPr>
              <w:tabs>
                <w:tab w:val="left" w:pos="1953"/>
              </w:tabs>
              <w:ind w:right="360"/>
              <w:rPr>
                <w:rFonts w:eastAsia="Calibri"/>
                <w:b/>
                <w:bCs/>
                <w:sz w:val="22"/>
                <w:szCs w:val="22"/>
                <w:u w:val="single"/>
              </w:rPr>
            </w:pPr>
            <w:r w:rsidRPr="003E67AC">
              <w:rPr>
                <w:rFonts w:eastAsia="Calibri"/>
                <w:b/>
                <w:bCs/>
                <w:sz w:val="22"/>
                <w:szCs w:val="22"/>
                <w:u w:val="single"/>
              </w:rPr>
              <w:t>Manufacturer:</w:t>
            </w:r>
          </w:p>
          <w:p w14:paraId="79291DD7" w14:textId="77777777" w:rsidR="00BC1B98" w:rsidRDefault="00833F4B" w:rsidP="003E67AC">
            <w:pPr>
              <w:tabs>
                <w:tab w:val="left" w:pos="1953"/>
              </w:tabs>
              <w:ind w:right="360"/>
              <w:rPr>
                <w:rFonts w:eastAsia="Calibri"/>
                <w:b/>
                <w:bCs/>
                <w:sz w:val="22"/>
                <w:szCs w:val="22"/>
              </w:rPr>
            </w:pPr>
            <w:r w:rsidRPr="00A07617">
              <w:rPr>
                <w:rFonts w:eastAsia="Calibri"/>
                <w:b/>
                <w:bCs/>
                <w:sz w:val="22"/>
                <w:szCs w:val="22"/>
              </w:rPr>
              <w:t xml:space="preserve">Developed by Gamidor Diagnostics Ltd. Manufactured by </w:t>
            </w:r>
            <w:r w:rsidR="00BC1B98" w:rsidRPr="000D188C">
              <w:rPr>
                <w:rFonts w:eastAsia="Calibri"/>
                <w:b/>
                <w:bCs/>
                <w:sz w:val="22"/>
                <w:szCs w:val="22"/>
              </w:rPr>
              <w:t xml:space="preserve"> © Agilent Technologies, Inc. 2017-2019</w:t>
            </w:r>
            <w:r w:rsidR="00BC1B98" w:rsidRPr="00A07617">
              <w:rPr>
                <w:rFonts w:eastAsia="Calibri"/>
                <w:b/>
                <w:bCs/>
                <w:sz w:val="22"/>
                <w:szCs w:val="22"/>
              </w:rPr>
              <w:t xml:space="preserve"> </w:t>
            </w:r>
          </w:p>
          <w:p w14:paraId="396ABBD7" w14:textId="77777777" w:rsidR="00833F4B" w:rsidRPr="000D188C" w:rsidRDefault="00BC1B98" w:rsidP="003E67AC">
            <w:pPr>
              <w:tabs>
                <w:tab w:val="left" w:pos="1953"/>
              </w:tabs>
              <w:ind w:right="360"/>
              <w:rPr>
                <w:rFonts w:eastAsia="Calibri"/>
                <w:b/>
                <w:bCs/>
                <w:sz w:val="22"/>
                <w:szCs w:val="22"/>
              </w:rPr>
            </w:pPr>
            <w:r w:rsidRPr="000D188C">
              <w:rPr>
                <w:rFonts w:eastAsia="Calibri"/>
                <w:b/>
                <w:bCs/>
                <w:sz w:val="22"/>
                <w:szCs w:val="22"/>
              </w:rPr>
              <w:t>Version C2, July 2019 Printed in USA Agilent Technologies, Inc. 5301 Stevens Creek Blvd Santa Clara, CA 95051 USA</w:t>
            </w:r>
          </w:p>
          <w:p w14:paraId="4EB4FA5A" w14:textId="77777777" w:rsidR="00BC1B98" w:rsidRPr="000D188C" w:rsidRDefault="00BC1B98" w:rsidP="003E67AC">
            <w:pPr>
              <w:tabs>
                <w:tab w:val="left" w:pos="1953"/>
              </w:tabs>
              <w:ind w:right="360"/>
              <w:rPr>
                <w:rFonts w:eastAsia="Calibri"/>
                <w:b/>
                <w:bCs/>
                <w:sz w:val="22"/>
                <w:szCs w:val="22"/>
              </w:rPr>
            </w:pPr>
            <w:r w:rsidRPr="000D188C">
              <w:rPr>
                <w:rFonts w:eastAsia="Calibri"/>
                <w:b/>
                <w:bCs/>
                <w:sz w:val="22"/>
                <w:szCs w:val="22"/>
              </w:rPr>
              <w:t xml:space="preserve">Technical Support </w:t>
            </w:r>
          </w:p>
          <w:p w14:paraId="0FF520F8" w14:textId="77777777" w:rsidR="000D188C" w:rsidRPr="000D188C" w:rsidRDefault="000D188C" w:rsidP="003E67AC">
            <w:pPr>
              <w:tabs>
                <w:tab w:val="left" w:pos="1953"/>
              </w:tabs>
              <w:ind w:right="360"/>
              <w:rPr>
                <w:rFonts w:eastAsia="Calibri"/>
                <w:b/>
                <w:bCs/>
                <w:sz w:val="22"/>
                <w:szCs w:val="22"/>
              </w:rPr>
            </w:pPr>
          </w:p>
          <w:p w14:paraId="49FE8E81" w14:textId="77777777" w:rsidR="00BC1B98" w:rsidRDefault="00BC1B98" w:rsidP="003E67AC">
            <w:pPr>
              <w:tabs>
                <w:tab w:val="left" w:pos="1953"/>
              </w:tabs>
              <w:ind w:right="360"/>
              <w:rPr>
                <w:rFonts w:eastAsia="Calibri"/>
                <w:b/>
                <w:bCs/>
                <w:sz w:val="22"/>
                <w:szCs w:val="22"/>
                <w:rtl/>
                <w:lang w:bidi="he-IL"/>
              </w:rPr>
            </w:pPr>
            <w:r w:rsidRPr="000D188C">
              <w:rPr>
                <w:rFonts w:eastAsia="Calibri"/>
                <w:b/>
                <w:bCs/>
                <w:sz w:val="22"/>
                <w:szCs w:val="22"/>
              </w:rPr>
              <w:t xml:space="preserve">Call 00800 345 600 (toll free) or +49 69 8679 7730 Or send an e-mail to: </w:t>
            </w:r>
            <w:hyperlink r:id="rId8" w:history="1">
              <w:r w:rsidRPr="000D188C">
                <w:rPr>
                  <w:rFonts w:eastAsia="Calibri"/>
                  <w:b/>
                  <w:bCs/>
                  <w:sz w:val="22"/>
                  <w:szCs w:val="22"/>
                </w:rPr>
                <w:t>genomics_tech_europe@agilent.com</w:t>
              </w:r>
            </w:hyperlink>
          </w:p>
          <w:p w14:paraId="45ADBE7C" w14:textId="77777777" w:rsidR="003E67AC" w:rsidRPr="000D188C" w:rsidRDefault="003E67AC" w:rsidP="00BC1B98">
            <w:pPr>
              <w:tabs>
                <w:tab w:val="left" w:pos="1953"/>
              </w:tabs>
              <w:ind w:right="360"/>
              <w:jc w:val="both"/>
              <w:rPr>
                <w:rFonts w:eastAsia="Calibri"/>
                <w:b/>
                <w:bCs/>
                <w:sz w:val="22"/>
                <w:szCs w:val="22"/>
                <w:lang w:bidi="he-IL"/>
              </w:rPr>
            </w:pPr>
          </w:p>
          <w:p w14:paraId="357169CC" w14:textId="77777777" w:rsidR="00BC1B98" w:rsidRPr="00A07617" w:rsidRDefault="00BC1B98" w:rsidP="003E67AC">
            <w:pPr>
              <w:tabs>
                <w:tab w:val="left" w:pos="1953"/>
              </w:tabs>
              <w:ind w:right="-744"/>
              <w:jc w:val="both"/>
              <w:rPr>
                <w:rFonts w:eastAsia="Calibri"/>
                <w:b/>
                <w:bCs/>
                <w:sz w:val="22"/>
                <w:szCs w:val="22"/>
              </w:rPr>
            </w:pPr>
          </w:p>
        </w:tc>
      </w:tr>
      <w:tr w:rsidR="00833F4B" w:rsidRPr="00A07617" w14:paraId="4F3AF51B" w14:textId="77777777" w:rsidTr="003E67AC">
        <w:tc>
          <w:tcPr>
            <w:tcW w:w="6498" w:type="dxa"/>
            <w:shd w:val="clear" w:color="auto" w:fill="auto"/>
          </w:tcPr>
          <w:p w14:paraId="72DCB249" w14:textId="77777777" w:rsidR="00833F4B" w:rsidRPr="00A07617" w:rsidRDefault="00833F4B" w:rsidP="00833F4B">
            <w:pPr>
              <w:ind w:right="360"/>
              <w:jc w:val="both"/>
              <w:rPr>
                <w:b/>
                <w:bCs/>
                <w:sz w:val="22"/>
                <w:szCs w:val="22"/>
                <w:u w:val="single"/>
              </w:rPr>
            </w:pPr>
            <w:r w:rsidRPr="00A07617">
              <w:rPr>
                <w:b/>
                <w:bCs/>
                <w:sz w:val="22"/>
                <w:szCs w:val="22"/>
                <w:u w:val="single"/>
              </w:rPr>
              <w:t>Distributed by: </w:t>
            </w:r>
          </w:p>
          <w:p w14:paraId="17B07E07" w14:textId="77777777" w:rsidR="00833F4B" w:rsidRPr="00A07617" w:rsidRDefault="00833F4B" w:rsidP="00833F4B">
            <w:pPr>
              <w:ind w:right="360"/>
              <w:jc w:val="both"/>
              <w:rPr>
                <w:b/>
                <w:bCs/>
                <w:sz w:val="22"/>
                <w:szCs w:val="22"/>
              </w:rPr>
            </w:pPr>
            <w:r w:rsidRPr="00A07617">
              <w:rPr>
                <w:b/>
                <w:bCs/>
                <w:sz w:val="22"/>
                <w:szCs w:val="22"/>
              </w:rPr>
              <w:t>Gamidor Diagnostics Ltd.</w:t>
            </w:r>
          </w:p>
          <w:p w14:paraId="68DF8E69" w14:textId="77777777" w:rsidR="00833F4B" w:rsidRPr="00A07617" w:rsidRDefault="00833F4B" w:rsidP="00833F4B">
            <w:pPr>
              <w:ind w:right="360"/>
              <w:jc w:val="both"/>
              <w:rPr>
                <w:b/>
                <w:bCs/>
                <w:sz w:val="22"/>
                <w:szCs w:val="22"/>
              </w:rPr>
            </w:pPr>
            <w:r w:rsidRPr="00A07617">
              <w:rPr>
                <w:b/>
                <w:bCs/>
                <w:sz w:val="22"/>
                <w:szCs w:val="22"/>
              </w:rPr>
              <w:t>Hasaham St. 32 Petach Tikva , Israel</w:t>
            </w:r>
          </w:p>
          <w:p w14:paraId="63673100" w14:textId="77777777" w:rsidR="00833F4B" w:rsidRPr="00A07617" w:rsidRDefault="00833F4B" w:rsidP="00833F4B">
            <w:pPr>
              <w:ind w:right="360"/>
              <w:jc w:val="both"/>
              <w:rPr>
                <w:b/>
                <w:bCs/>
                <w:sz w:val="22"/>
                <w:szCs w:val="22"/>
              </w:rPr>
            </w:pPr>
            <w:r w:rsidRPr="00A07617">
              <w:rPr>
                <w:b/>
                <w:bCs/>
                <w:sz w:val="22"/>
                <w:szCs w:val="22"/>
              </w:rPr>
              <w:t>Phone: 03-9277277</w:t>
            </w:r>
          </w:p>
          <w:p w14:paraId="08CFCB8F" w14:textId="77777777" w:rsidR="00833F4B" w:rsidRPr="00A07617" w:rsidRDefault="00DF3BBA" w:rsidP="00833F4B">
            <w:pPr>
              <w:ind w:right="360"/>
              <w:jc w:val="both"/>
              <w:rPr>
                <w:b/>
                <w:bCs/>
                <w:sz w:val="22"/>
                <w:szCs w:val="22"/>
              </w:rPr>
            </w:pPr>
            <w:hyperlink r:id="rId9" w:history="1">
              <w:r w:rsidR="00833F4B" w:rsidRPr="00A07617">
                <w:rPr>
                  <w:rStyle w:val="Hyperlink"/>
                  <w:b/>
                  <w:bCs/>
                  <w:sz w:val="22"/>
                  <w:szCs w:val="22"/>
                </w:rPr>
                <w:t>www.gamidor.com</w:t>
              </w:r>
            </w:hyperlink>
          </w:p>
          <w:p w14:paraId="26C0D869" w14:textId="77777777" w:rsidR="00833F4B" w:rsidRPr="00A07617" w:rsidRDefault="00833F4B" w:rsidP="00833F4B">
            <w:pPr>
              <w:tabs>
                <w:tab w:val="left" w:pos="1953"/>
              </w:tabs>
              <w:ind w:left="84" w:right="360"/>
              <w:jc w:val="both"/>
              <w:rPr>
                <w:rFonts w:eastAsia="Calibri"/>
                <w:b/>
                <w:bCs/>
                <w:sz w:val="22"/>
                <w:szCs w:val="22"/>
              </w:rPr>
            </w:pPr>
          </w:p>
        </w:tc>
      </w:tr>
      <w:tr w:rsidR="00833F4B" w:rsidRPr="00A07617" w14:paraId="5E1D2B07" w14:textId="77777777" w:rsidTr="003E67AC">
        <w:tc>
          <w:tcPr>
            <w:tcW w:w="6498" w:type="dxa"/>
            <w:shd w:val="clear" w:color="auto" w:fill="auto"/>
          </w:tcPr>
          <w:p w14:paraId="23D9F928" w14:textId="77777777" w:rsidR="00833F4B" w:rsidRPr="00A07617" w:rsidRDefault="00833F4B" w:rsidP="00833F4B">
            <w:pPr>
              <w:ind w:right="360"/>
              <w:jc w:val="both"/>
              <w:rPr>
                <w:b/>
                <w:bCs/>
                <w:sz w:val="22"/>
                <w:szCs w:val="22"/>
              </w:rPr>
            </w:pPr>
            <w:r w:rsidRPr="00A07617">
              <w:rPr>
                <w:b/>
                <w:bCs/>
                <w:sz w:val="22"/>
                <w:szCs w:val="22"/>
              </w:rPr>
              <w:t xml:space="preserve">For Tech Support: </w:t>
            </w:r>
          </w:p>
          <w:p w14:paraId="7C384008" w14:textId="77777777" w:rsidR="00833F4B" w:rsidRPr="00A07617" w:rsidRDefault="00DF3BBA" w:rsidP="00833F4B">
            <w:pPr>
              <w:ind w:right="360"/>
              <w:jc w:val="both"/>
              <w:rPr>
                <w:b/>
                <w:bCs/>
                <w:sz w:val="22"/>
                <w:szCs w:val="22"/>
              </w:rPr>
            </w:pPr>
            <w:hyperlink r:id="rId10" w:history="1">
              <w:r w:rsidR="00833F4B" w:rsidRPr="00A07617">
                <w:rPr>
                  <w:rStyle w:val="Hyperlink"/>
                  <w:b/>
                  <w:bCs/>
                  <w:sz w:val="22"/>
                  <w:szCs w:val="22"/>
                </w:rPr>
                <w:t>amichai@gamidor.co.il</w:t>
              </w:r>
            </w:hyperlink>
          </w:p>
          <w:p w14:paraId="14FD5E35" w14:textId="77777777" w:rsidR="00833F4B" w:rsidRPr="00A07617" w:rsidRDefault="00833F4B" w:rsidP="00833F4B">
            <w:pPr>
              <w:ind w:right="360"/>
              <w:jc w:val="both"/>
              <w:rPr>
                <w:b/>
                <w:bCs/>
                <w:sz w:val="22"/>
                <w:szCs w:val="22"/>
              </w:rPr>
            </w:pPr>
            <w:r w:rsidRPr="00A07617">
              <w:rPr>
                <w:b/>
                <w:bCs/>
                <w:sz w:val="22"/>
                <w:szCs w:val="22"/>
              </w:rPr>
              <w:t>052-2808772</w:t>
            </w:r>
          </w:p>
          <w:p w14:paraId="5713CEED" w14:textId="77777777" w:rsidR="00833F4B" w:rsidRPr="00A07617" w:rsidRDefault="00833F4B" w:rsidP="00833F4B">
            <w:pPr>
              <w:ind w:right="360"/>
              <w:jc w:val="both"/>
              <w:rPr>
                <w:b/>
                <w:bCs/>
                <w:sz w:val="22"/>
                <w:szCs w:val="22"/>
              </w:rPr>
            </w:pPr>
          </w:p>
          <w:p w14:paraId="2DF6325D" w14:textId="77777777" w:rsidR="00833F4B" w:rsidRPr="00A07617" w:rsidRDefault="00833F4B" w:rsidP="00833F4B">
            <w:pPr>
              <w:ind w:right="360"/>
              <w:jc w:val="both"/>
              <w:rPr>
                <w:b/>
                <w:bCs/>
                <w:sz w:val="22"/>
                <w:szCs w:val="22"/>
              </w:rPr>
            </w:pPr>
          </w:p>
          <w:p w14:paraId="58F6F293" w14:textId="77777777" w:rsidR="00833F4B" w:rsidRPr="00A07617" w:rsidRDefault="00833F4B" w:rsidP="00833F4B">
            <w:pPr>
              <w:ind w:right="360"/>
              <w:jc w:val="both"/>
              <w:rPr>
                <w:b/>
                <w:bCs/>
                <w:sz w:val="22"/>
                <w:szCs w:val="22"/>
              </w:rPr>
            </w:pPr>
            <w:r w:rsidRPr="00A07617">
              <w:rPr>
                <w:b/>
                <w:bCs/>
                <w:sz w:val="22"/>
                <w:szCs w:val="22"/>
              </w:rPr>
              <w:t>For Professional use only</w:t>
            </w:r>
            <w:r w:rsidR="00BC1B98">
              <w:rPr>
                <w:b/>
                <w:bCs/>
                <w:sz w:val="22"/>
                <w:szCs w:val="22"/>
              </w:rPr>
              <w:t xml:space="preserve">, for more information </w:t>
            </w:r>
            <w:hyperlink r:id="rId11" w:history="1">
              <w:r w:rsidR="00BC1B98">
                <w:rPr>
                  <w:rStyle w:val="Hyperlink"/>
                </w:rPr>
                <w:t>https://gamidor.co.il/myscreen/</w:t>
              </w:r>
            </w:hyperlink>
          </w:p>
          <w:p w14:paraId="14C4D49C" w14:textId="77777777" w:rsidR="00833F4B" w:rsidRPr="00A07617" w:rsidRDefault="00833F4B" w:rsidP="00833F4B">
            <w:pPr>
              <w:ind w:right="360"/>
              <w:jc w:val="both"/>
              <w:rPr>
                <w:b/>
                <w:bCs/>
                <w:sz w:val="22"/>
                <w:szCs w:val="22"/>
              </w:rPr>
            </w:pPr>
          </w:p>
        </w:tc>
      </w:tr>
    </w:tbl>
    <w:p w14:paraId="20089AE4" w14:textId="77777777" w:rsidR="006E6118" w:rsidRPr="00A07617" w:rsidRDefault="006E6118" w:rsidP="00704B1D">
      <w:pPr>
        <w:ind w:left="567" w:firstLine="153"/>
        <w:jc w:val="both"/>
        <w:rPr>
          <w:b/>
          <w:sz w:val="22"/>
          <w:szCs w:val="22"/>
        </w:rPr>
      </w:pPr>
    </w:p>
    <w:p w14:paraId="052ACD29" w14:textId="77777777" w:rsidR="00594377" w:rsidRPr="00A07617" w:rsidRDefault="00594377" w:rsidP="00704B1D">
      <w:pPr>
        <w:ind w:left="851" w:right="360"/>
        <w:jc w:val="both"/>
        <w:rPr>
          <w:b/>
          <w:bCs/>
          <w:sz w:val="22"/>
          <w:szCs w:val="22"/>
        </w:rPr>
      </w:pPr>
    </w:p>
    <w:p w14:paraId="560D5770" w14:textId="77777777" w:rsidR="00594377" w:rsidRPr="00A07617" w:rsidRDefault="00594377" w:rsidP="00704B1D">
      <w:pPr>
        <w:ind w:left="851" w:right="360"/>
        <w:jc w:val="both"/>
        <w:rPr>
          <w:b/>
          <w:bCs/>
          <w:sz w:val="22"/>
          <w:szCs w:val="22"/>
        </w:rPr>
      </w:pPr>
    </w:p>
    <w:p w14:paraId="58E050B5" w14:textId="77777777" w:rsidR="00594377" w:rsidRPr="00A07617" w:rsidRDefault="00594377" w:rsidP="00704B1D">
      <w:pPr>
        <w:ind w:left="851" w:right="360"/>
        <w:jc w:val="both"/>
        <w:rPr>
          <w:b/>
          <w:bCs/>
          <w:sz w:val="22"/>
          <w:szCs w:val="22"/>
        </w:rPr>
      </w:pPr>
    </w:p>
    <w:p w14:paraId="3085149C" w14:textId="77777777" w:rsidR="00594377" w:rsidRPr="00A07617" w:rsidRDefault="00594377" w:rsidP="00704B1D">
      <w:pPr>
        <w:ind w:left="851" w:right="360"/>
        <w:jc w:val="both"/>
        <w:rPr>
          <w:b/>
          <w:bCs/>
          <w:sz w:val="22"/>
          <w:szCs w:val="22"/>
        </w:rPr>
      </w:pPr>
    </w:p>
    <w:p w14:paraId="7C746AE0" w14:textId="77777777" w:rsidR="00140C3B" w:rsidRPr="00A07617" w:rsidRDefault="00140C3B" w:rsidP="00704B1D">
      <w:pPr>
        <w:autoSpaceDE w:val="0"/>
        <w:autoSpaceDN w:val="0"/>
        <w:adjustRightInd w:val="0"/>
        <w:spacing w:line="288" w:lineRule="auto"/>
        <w:ind w:right="360"/>
        <w:jc w:val="both"/>
        <w:textAlignment w:val="baseline"/>
        <w:rPr>
          <w:sz w:val="22"/>
          <w:szCs w:val="22"/>
          <w:lang w:val="sv-SE"/>
        </w:rPr>
      </w:pPr>
    </w:p>
    <w:p w14:paraId="19351B26" w14:textId="77777777" w:rsidR="00140C3B" w:rsidRPr="00A07617" w:rsidRDefault="00140C3B" w:rsidP="00704B1D">
      <w:pPr>
        <w:jc w:val="both"/>
        <w:rPr>
          <w:sz w:val="22"/>
          <w:szCs w:val="22"/>
          <w:lang w:val="it-IT"/>
        </w:rPr>
      </w:pPr>
    </w:p>
    <w:p w14:paraId="255F3961" w14:textId="77777777" w:rsidR="004B1210" w:rsidRPr="00A07617" w:rsidRDefault="004B1210" w:rsidP="00704B1D">
      <w:pPr>
        <w:jc w:val="both"/>
        <w:rPr>
          <w:sz w:val="22"/>
          <w:szCs w:val="22"/>
          <w:u w:val="single"/>
        </w:rPr>
      </w:pPr>
    </w:p>
    <w:p w14:paraId="5128F709" w14:textId="77777777" w:rsidR="004B1210" w:rsidRPr="00A07617" w:rsidRDefault="004B1210" w:rsidP="00704B1D">
      <w:pPr>
        <w:jc w:val="both"/>
        <w:rPr>
          <w:sz w:val="22"/>
          <w:szCs w:val="22"/>
          <w:u w:val="single"/>
        </w:rPr>
      </w:pPr>
    </w:p>
    <w:p w14:paraId="2B99E1F9" w14:textId="77777777" w:rsidR="006E6118" w:rsidRPr="00A07617" w:rsidRDefault="006E6118" w:rsidP="00704B1D">
      <w:pPr>
        <w:jc w:val="both"/>
        <w:rPr>
          <w:sz w:val="22"/>
          <w:szCs w:val="22"/>
          <w:u w:val="single"/>
        </w:rPr>
      </w:pPr>
    </w:p>
    <w:p w14:paraId="497ECECB" w14:textId="77777777" w:rsidR="006E6118" w:rsidRPr="00A07617" w:rsidRDefault="006E6118" w:rsidP="00704B1D">
      <w:pPr>
        <w:jc w:val="both"/>
        <w:rPr>
          <w:sz w:val="22"/>
          <w:szCs w:val="22"/>
          <w:u w:val="single"/>
        </w:rPr>
      </w:pPr>
    </w:p>
    <w:p w14:paraId="20D02A93" w14:textId="77777777" w:rsidR="00840D26" w:rsidRPr="00A07617" w:rsidRDefault="00FD0DE7" w:rsidP="00040E24">
      <w:pPr>
        <w:jc w:val="both"/>
        <w:rPr>
          <w:sz w:val="22"/>
          <w:szCs w:val="22"/>
          <w:u w:val="single"/>
        </w:rPr>
      </w:pPr>
      <w:r w:rsidRPr="00A07617">
        <w:rPr>
          <w:sz w:val="22"/>
          <w:szCs w:val="22"/>
          <w:u w:val="single"/>
        </w:rPr>
        <w:br w:type="page"/>
      </w:r>
      <w:r w:rsidR="00840D26" w:rsidRPr="00A07617">
        <w:rPr>
          <w:sz w:val="22"/>
          <w:szCs w:val="22"/>
          <w:u w:val="single"/>
        </w:rPr>
        <w:lastRenderedPageBreak/>
        <w:t>Table of Contents</w:t>
      </w:r>
    </w:p>
    <w:p w14:paraId="6CFE014C" w14:textId="77777777" w:rsidR="00840D26" w:rsidRPr="00A07617" w:rsidRDefault="00840D26" w:rsidP="00704B1D">
      <w:pPr>
        <w:jc w:val="both"/>
        <w:rPr>
          <w:sz w:val="22"/>
          <w:szCs w:val="22"/>
        </w:rPr>
      </w:pPr>
    </w:p>
    <w:p w14:paraId="3FC43ED1" w14:textId="7C04A1B9" w:rsidR="00A73C48" w:rsidRDefault="001F54C6">
      <w:pPr>
        <w:pStyle w:val="TOC1"/>
        <w:tabs>
          <w:tab w:val="right" w:leader="dot" w:pos="9737"/>
        </w:tabs>
        <w:rPr>
          <w:rFonts w:asciiTheme="minorHAnsi" w:eastAsiaTheme="minorEastAsia" w:hAnsiTheme="minorHAnsi" w:cstheme="minorBidi"/>
          <w:b w:val="0"/>
          <w:bCs w:val="0"/>
          <w:i w:val="0"/>
          <w:iCs w:val="0"/>
          <w:noProof/>
          <w:sz w:val="22"/>
          <w:szCs w:val="22"/>
          <w:lang w:bidi="he-IL"/>
        </w:rPr>
      </w:pPr>
      <w:r w:rsidRPr="00A07617">
        <w:rPr>
          <w:rFonts w:ascii="Times New Roman" w:hAnsi="Times New Roman" w:cs="Times New Roman"/>
          <w:i w:val="0"/>
          <w:iCs w:val="0"/>
          <w:sz w:val="22"/>
          <w:szCs w:val="22"/>
        </w:rPr>
        <w:fldChar w:fldCharType="begin"/>
      </w:r>
      <w:r w:rsidRPr="00A07617">
        <w:rPr>
          <w:rFonts w:ascii="Times New Roman" w:hAnsi="Times New Roman" w:cs="Times New Roman"/>
          <w:i w:val="0"/>
          <w:iCs w:val="0"/>
          <w:sz w:val="22"/>
          <w:szCs w:val="22"/>
        </w:rPr>
        <w:instrText xml:space="preserve"> TOC \o "1-2" \u </w:instrText>
      </w:r>
      <w:r w:rsidRPr="00A07617">
        <w:rPr>
          <w:rFonts w:ascii="Times New Roman" w:hAnsi="Times New Roman" w:cs="Times New Roman"/>
          <w:i w:val="0"/>
          <w:iCs w:val="0"/>
          <w:sz w:val="22"/>
          <w:szCs w:val="22"/>
        </w:rPr>
        <w:fldChar w:fldCharType="separate"/>
      </w:r>
      <w:r w:rsidR="00A73C48">
        <w:rPr>
          <w:noProof/>
        </w:rPr>
        <w:t>Introduction</w:t>
      </w:r>
      <w:r w:rsidR="00A73C48">
        <w:rPr>
          <w:noProof/>
        </w:rPr>
        <w:tab/>
      </w:r>
      <w:r w:rsidR="00A73C48">
        <w:rPr>
          <w:noProof/>
        </w:rPr>
        <w:fldChar w:fldCharType="begin"/>
      </w:r>
      <w:r w:rsidR="00A73C48">
        <w:rPr>
          <w:noProof/>
        </w:rPr>
        <w:instrText xml:space="preserve"> PAGEREF _Toc34646532 \h </w:instrText>
      </w:r>
      <w:r w:rsidR="00A73C48">
        <w:rPr>
          <w:noProof/>
        </w:rPr>
      </w:r>
      <w:r w:rsidR="00A73C48">
        <w:rPr>
          <w:noProof/>
        </w:rPr>
        <w:fldChar w:fldCharType="separate"/>
      </w:r>
      <w:r w:rsidR="008F7DCE">
        <w:rPr>
          <w:noProof/>
        </w:rPr>
        <w:t>3</w:t>
      </w:r>
      <w:r w:rsidR="00A73C48">
        <w:rPr>
          <w:noProof/>
        </w:rPr>
        <w:fldChar w:fldCharType="end"/>
      </w:r>
    </w:p>
    <w:p w14:paraId="66AABCB4" w14:textId="6F447BA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w:t>
      </w:r>
      <w:r>
        <w:rPr>
          <w:rFonts w:asciiTheme="minorHAnsi" w:eastAsiaTheme="minorEastAsia" w:hAnsiTheme="minorHAnsi" w:cstheme="minorBidi"/>
          <w:b w:val="0"/>
          <w:bCs w:val="0"/>
          <w:noProof/>
          <w:szCs w:val="22"/>
          <w:lang w:bidi="he-IL"/>
        </w:rPr>
        <w:tab/>
      </w:r>
      <w:r>
        <w:rPr>
          <w:noProof/>
        </w:rPr>
        <w:t>Intended Use</w:t>
      </w:r>
      <w:r>
        <w:rPr>
          <w:noProof/>
        </w:rPr>
        <w:tab/>
      </w:r>
      <w:r>
        <w:rPr>
          <w:noProof/>
        </w:rPr>
        <w:fldChar w:fldCharType="begin"/>
      </w:r>
      <w:r>
        <w:rPr>
          <w:noProof/>
        </w:rPr>
        <w:instrText xml:space="preserve"> PAGEREF _Toc34646533 \h </w:instrText>
      </w:r>
      <w:r>
        <w:rPr>
          <w:noProof/>
        </w:rPr>
      </w:r>
      <w:r>
        <w:rPr>
          <w:noProof/>
        </w:rPr>
        <w:fldChar w:fldCharType="separate"/>
      </w:r>
      <w:r w:rsidR="008F7DCE">
        <w:rPr>
          <w:noProof/>
        </w:rPr>
        <w:t>3</w:t>
      </w:r>
      <w:r>
        <w:rPr>
          <w:noProof/>
        </w:rPr>
        <w:fldChar w:fldCharType="end"/>
      </w:r>
    </w:p>
    <w:p w14:paraId="3F162AFE" w14:textId="452F7D2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II.</w:t>
      </w:r>
      <w:r>
        <w:rPr>
          <w:rFonts w:asciiTheme="minorHAnsi" w:eastAsiaTheme="minorEastAsia" w:hAnsiTheme="minorHAnsi" w:cstheme="minorBidi"/>
          <w:b w:val="0"/>
          <w:bCs w:val="0"/>
          <w:noProof/>
          <w:szCs w:val="22"/>
          <w:lang w:bidi="he-IL"/>
        </w:rPr>
        <w:tab/>
      </w:r>
      <w:r>
        <w:rPr>
          <w:noProof/>
        </w:rPr>
        <w:t>Background</w:t>
      </w:r>
      <w:r>
        <w:rPr>
          <w:noProof/>
        </w:rPr>
        <w:tab/>
      </w:r>
      <w:r>
        <w:rPr>
          <w:noProof/>
        </w:rPr>
        <w:fldChar w:fldCharType="begin"/>
      </w:r>
      <w:r>
        <w:rPr>
          <w:noProof/>
        </w:rPr>
        <w:instrText xml:space="preserve"> PAGEREF _Toc34646534 \h </w:instrText>
      </w:r>
      <w:r>
        <w:rPr>
          <w:noProof/>
        </w:rPr>
      </w:r>
      <w:r>
        <w:rPr>
          <w:noProof/>
        </w:rPr>
        <w:fldChar w:fldCharType="separate"/>
      </w:r>
      <w:r w:rsidR="008F7DCE">
        <w:rPr>
          <w:noProof/>
        </w:rPr>
        <w:t>3</w:t>
      </w:r>
      <w:r>
        <w:rPr>
          <w:noProof/>
        </w:rPr>
        <w:fldChar w:fldCharType="end"/>
      </w:r>
    </w:p>
    <w:p w14:paraId="507C37CD" w14:textId="5355EF4C"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Protocol User Guides</w:t>
      </w:r>
      <w:r>
        <w:rPr>
          <w:noProof/>
        </w:rPr>
        <w:tab/>
      </w:r>
      <w:r>
        <w:rPr>
          <w:noProof/>
        </w:rPr>
        <w:fldChar w:fldCharType="begin"/>
      </w:r>
      <w:r>
        <w:rPr>
          <w:noProof/>
        </w:rPr>
        <w:instrText xml:space="preserve"> PAGEREF _Toc34646535 \h </w:instrText>
      </w:r>
      <w:r>
        <w:rPr>
          <w:noProof/>
        </w:rPr>
      </w:r>
      <w:r>
        <w:rPr>
          <w:noProof/>
        </w:rPr>
        <w:fldChar w:fldCharType="separate"/>
      </w:r>
      <w:r w:rsidR="008F7DCE">
        <w:rPr>
          <w:noProof/>
        </w:rPr>
        <w:t>4</w:t>
      </w:r>
      <w:r>
        <w:rPr>
          <w:noProof/>
        </w:rPr>
        <w:fldChar w:fldCharType="end"/>
      </w:r>
    </w:p>
    <w:p w14:paraId="48759208" w14:textId="3EA92925"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Precautions</w:t>
      </w:r>
      <w:r>
        <w:rPr>
          <w:noProof/>
        </w:rPr>
        <w:tab/>
      </w:r>
      <w:r>
        <w:rPr>
          <w:noProof/>
        </w:rPr>
        <w:fldChar w:fldCharType="begin"/>
      </w:r>
      <w:r>
        <w:rPr>
          <w:noProof/>
        </w:rPr>
        <w:instrText xml:space="preserve"> PAGEREF _Toc34646536 \h </w:instrText>
      </w:r>
      <w:r>
        <w:rPr>
          <w:noProof/>
        </w:rPr>
      </w:r>
      <w:r>
        <w:rPr>
          <w:noProof/>
        </w:rPr>
        <w:fldChar w:fldCharType="separate"/>
      </w:r>
      <w:r w:rsidR="008F7DCE">
        <w:rPr>
          <w:noProof/>
        </w:rPr>
        <w:t>5</w:t>
      </w:r>
      <w:r>
        <w:rPr>
          <w:noProof/>
        </w:rPr>
        <w:fldChar w:fldCharType="end"/>
      </w:r>
    </w:p>
    <w:p w14:paraId="61701F96" w14:textId="598F95AE"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System and software guides from Illumina</w:t>
      </w:r>
      <w:r>
        <w:rPr>
          <w:noProof/>
          <w:rtl/>
        </w:rPr>
        <w:t>®</w:t>
      </w:r>
      <w:r>
        <w:rPr>
          <w:noProof/>
        </w:rPr>
        <w:tab/>
      </w:r>
      <w:r>
        <w:rPr>
          <w:noProof/>
        </w:rPr>
        <w:fldChar w:fldCharType="begin"/>
      </w:r>
      <w:r>
        <w:rPr>
          <w:noProof/>
        </w:rPr>
        <w:instrText xml:space="preserve"> PAGEREF _Toc34646537 \h </w:instrText>
      </w:r>
      <w:r>
        <w:rPr>
          <w:noProof/>
        </w:rPr>
      </w:r>
      <w:r>
        <w:rPr>
          <w:noProof/>
        </w:rPr>
        <w:fldChar w:fldCharType="separate"/>
      </w:r>
      <w:r w:rsidR="008F7DCE">
        <w:rPr>
          <w:noProof/>
        </w:rPr>
        <w:t>6</w:t>
      </w:r>
      <w:r>
        <w:rPr>
          <w:noProof/>
        </w:rPr>
        <w:fldChar w:fldCharType="end"/>
      </w:r>
    </w:p>
    <w:p w14:paraId="25789FCD" w14:textId="3E658BA7"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Sequencing runs performance</w:t>
      </w:r>
      <w:r>
        <w:rPr>
          <w:noProof/>
        </w:rPr>
        <w:tab/>
      </w:r>
      <w:r>
        <w:rPr>
          <w:noProof/>
        </w:rPr>
        <w:fldChar w:fldCharType="begin"/>
      </w:r>
      <w:r>
        <w:rPr>
          <w:noProof/>
        </w:rPr>
        <w:instrText xml:space="preserve"> PAGEREF _Toc34646538 \h </w:instrText>
      </w:r>
      <w:r>
        <w:rPr>
          <w:noProof/>
        </w:rPr>
      </w:r>
      <w:r>
        <w:rPr>
          <w:noProof/>
        </w:rPr>
        <w:fldChar w:fldCharType="separate"/>
      </w:r>
      <w:r w:rsidR="008F7DCE">
        <w:rPr>
          <w:noProof/>
        </w:rPr>
        <w:t>7</w:t>
      </w:r>
      <w:r>
        <w:rPr>
          <w:noProof/>
        </w:rPr>
        <w:fldChar w:fldCharType="end"/>
      </w:r>
    </w:p>
    <w:p w14:paraId="1F973AF0" w14:textId="400060F8"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Analyzing the Data</w:t>
      </w:r>
      <w:r>
        <w:rPr>
          <w:noProof/>
        </w:rPr>
        <w:tab/>
      </w:r>
      <w:r>
        <w:rPr>
          <w:noProof/>
        </w:rPr>
        <w:fldChar w:fldCharType="begin"/>
      </w:r>
      <w:r>
        <w:rPr>
          <w:noProof/>
        </w:rPr>
        <w:instrText xml:space="preserve"> PAGEREF _Toc34646539 \h </w:instrText>
      </w:r>
      <w:r>
        <w:rPr>
          <w:noProof/>
        </w:rPr>
      </w:r>
      <w:r>
        <w:rPr>
          <w:noProof/>
        </w:rPr>
        <w:fldChar w:fldCharType="separate"/>
      </w:r>
      <w:r w:rsidR="008F7DCE">
        <w:rPr>
          <w:noProof/>
        </w:rPr>
        <w:t>8</w:t>
      </w:r>
      <w:r>
        <w:rPr>
          <w:noProof/>
        </w:rPr>
        <w:fldChar w:fldCharType="end"/>
      </w:r>
    </w:p>
    <w:p w14:paraId="07BCDD43" w14:textId="10F04E61"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A.</w:t>
      </w:r>
      <w:r>
        <w:rPr>
          <w:rFonts w:asciiTheme="minorHAnsi" w:eastAsiaTheme="minorEastAsia" w:hAnsiTheme="minorHAnsi" w:cstheme="minorBidi"/>
          <w:b w:val="0"/>
          <w:bCs w:val="0"/>
          <w:noProof/>
          <w:szCs w:val="22"/>
          <w:lang w:bidi="he-IL"/>
        </w:rPr>
        <w:tab/>
      </w:r>
      <w:r>
        <w:rPr>
          <w:noProof/>
        </w:rPr>
        <w:t>Generating analysis files</w:t>
      </w:r>
      <w:r>
        <w:rPr>
          <w:noProof/>
        </w:rPr>
        <w:tab/>
      </w:r>
      <w:r>
        <w:rPr>
          <w:noProof/>
        </w:rPr>
        <w:fldChar w:fldCharType="begin"/>
      </w:r>
      <w:r>
        <w:rPr>
          <w:noProof/>
        </w:rPr>
        <w:instrText xml:space="preserve"> PAGEREF _Toc34646540 \h </w:instrText>
      </w:r>
      <w:r>
        <w:rPr>
          <w:noProof/>
        </w:rPr>
      </w:r>
      <w:r>
        <w:rPr>
          <w:noProof/>
        </w:rPr>
        <w:fldChar w:fldCharType="separate"/>
      </w:r>
      <w:r w:rsidR="008F7DCE">
        <w:rPr>
          <w:noProof/>
        </w:rPr>
        <w:t>8</w:t>
      </w:r>
      <w:r>
        <w:rPr>
          <w:noProof/>
        </w:rPr>
        <w:fldChar w:fldCharType="end"/>
      </w:r>
    </w:p>
    <w:p w14:paraId="7380FF2C" w14:textId="65C858B4"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B.</w:t>
      </w:r>
      <w:r>
        <w:rPr>
          <w:rFonts w:asciiTheme="minorHAnsi" w:eastAsiaTheme="minorEastAsia" w:hAnsiTheme="minorHAnsi" w:cstheme="minorBidi"/>
          <w:b w:val="0"/>
          <w:bCs w:val="0"/>
          <w:noProof/>
          <w:szCs w:val="22"/>
          <w:lang w:bidi="he-IL"/>
        </w:rPr>
        <w:tab/>
      </w:r>
      <w:r>
        <w:rPr>
          <w:noProof/>
        </w:rPr>
        <w:t>Viewing the result</w:t>
      </w:r>
      <w:r>
        <w:rPr>
          <w:noProof/>
        </w:rPr>
        <w:tab/>
      </w:r>
      <w:r>
        <w:rPr>
          <w:noProof/>
        </w:rPr>
        <w:fldChar w:fldCharType="begin"/>
      </w:r>
      <w:r>
        <w:rPr>
          <w:noProof/>
        </w:rPr>
        <w:instrText xml:space="preserve"> PAGEREF _Toc34646541 \h </w:instrText>
      </w:r>
      <w:r>
        <w:rPr>
          <w:noProof/>
        </w:rPr>
      </w:r>
      <w:r>
        <w:rPr>
          <w:noProof/>
        </w:rPr>
        <w:fldChar w:fldCharType="separate"/>
      </w:r>
      <w:r w:rsidR="008F7DCE">
        <w:rPr>
          <w:noProof/>
        </w:rPr>
        <w:t>9</w:t>
      </w:r>
      <w:r>
        <w:rPr>
          <w:noProof/>
        </w:rPr>
        <w:fldChar w:fldCharType="end"/>
      </w:r>
    </w:p>
    <w:p w14:paraId="36CA1ECA" w14:textId="6168B6F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C.</w:t>
      </w:r>
      <w:r>
        <w:rPr>
          <w:rFonts w:asciiTheme="minorHAnsi" w:eastAsiaTheme="minorEastAsia" w:hAnsiTheme="minorHAnsi" w:cstheme="minorBidi"/>
          <w:b w:val="0"/>
          <w:bCs w:val="0"/>
          <w:noProof/>
          <w:szCs w:val="22"/>
          <w:lang w:bidi="he-IL"/>
        </w:rPr>
        <w:tab/>
      </w:r>
      <w:r>
        <w:rPr>
          <w:noProof/>
        </w:rPr>
        <w:t>OPTIONAL - VariantStudio3.0</w:t>
      </w:r>
      <w:r>
        <w:rPr>
          <w:noProof/>
        </w:rPr>
        <w:tab/>
      </w:r>
      <w:r>
        <w:rPr>
          <w:noProof/>
        </w:rPr>
        <w:fldChar w:fldCharType="begin"/>
      </w:r>
      <w:r>
        <w:rPr>
          <w:noProof/>
        </w:rPr>
        <w:instrText xml:space="preserve"> PAGEREF _Toc34646542 \h </w:instrText>
      </w:r>
      <w:r>
        <w:rPr>
          <w:noProof/>
        </w:rPr>
      </w:r>
      <w:r>
        <w:rPr>
          <w:noProof/>
        </w:rPr>
        <w:fldChar w:fldCharType="separate"/>
      </w:r>
      <w:r w:rsidR="008F7DCE">
        <w:rPr>
          <w:noProof/>
        </w:rPr>
        <w:t>11</w:t>
      </w:r>
      <w:r>
        <w:rPr>
          <w:noProof/>
        </w:rPr>
        <w:fldChar w:fldCharType="end"/>
      </w:r>
    </w:p>
    <w:p w14:paraId="030C0321" w14:textId="71DA58CD"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D.</w:t>
      </w:r>
      <w:r>
        <w:rPr>
          <w:rFonts w:asciiTheme="minorHAnsi" w:eastAsiaTheme="minorEastAsia" w:hAnsiTheme="minorHAnsi" w:cstheme="minorBidi"/>
          <w:b w:val="0"/>
          <w:bCs w:val="0"/>
          <w:noProof/>
          <w:szCs w:val="22"/>
          <w:lang w:bidi="he-IL"/>
        </w:rPr>
        <w:tab/>
      </w:r>
      <w:r>
        <w:rPr>
          <w:noProof/>
        </w:rPr>
        <w:t>Viewing Raw Sequencing</w:t>
      </w:r>
      <w:r>
        <w:rPr>
          <w:noProof/>
          <w:rtl/>
        </w:rPr>
        <w:t xml:space="preserve"> </w:t>
      </w:r>
      <w:r>
        <w:rPr>
          <w:noProof/>
        </w:rPr>
        <w:t>data using IGV.</w:t>
      </w:r>
      <w:r>
        <w:rPr>
          <w:noProof/>
        </w:rPr>
        <w:tab/>
      </w:r>
      <w:r>
        <w:rPr>
          <w:noProof/>
        </w:rPr>
        <w:fldChar w:fldCharType="begin"/>
      </w:r>
      <w:r>
        <w:rPr>
          <w:noProof/>
        </w:rPr>
        <w:instrText xml:space="preserve"> PAGEREF _Toc34646543 \h </w:instrText>
      </w:r>
      <w:r>
        <w:rPr>
          <w:noProof/>
        </w:rPr>
      </w:r>
      <w:r>
        <w:rPr>
          <w:noProof/>
        </w:rPr>
        <w:fldChar w:fldCharType="separate"/>
      </w:r>
      <w:r w:rsidR="008F7DCE">
        <w:rPr>
          <w:noProof/>
        </w:rPr>
        <w:t>11</w:t>
      </w:r>
      <w:r>
        <w:rPr>
          <w:noProof/>
        </w:rPr>
        <w:fldChar w:fldCharType="end"/>
      </w:r>
    </w:p>
    <w:p w14:paraId="7EE0B0FF" w14:textId="354FBF2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E.</w:t>
      </w:r>
      <w:r>
        <w:rPr>
          <w:rFonts w:asciiTheme="minorHAnsi" w:eastAsiaTheme="minorEastAsia" w:hAnsiTheme="minorHAnsi" w:cstheme="minorBidi"/>
          <w:b w:val="0"/>
          <w:bCs w:val="0"/>
          <w:noProof/>
          <w:szCs w:val="22"/>
          <w:lang w:bidi="he-IL"/>
        </w:rPr>
        <w:tab/>
      </w:r>
      <w:r>
        <w:rPr>
          <w:noProof/>
        </w:rPr>
        <w:t>Verifying a BIG DELETION using IGV:</w:t>
      </w:r>
      <w:r>
        <w:rPr>
          <w:noProof/>
        </w:rPr>
        <w:tab/>
      </w:r>
      <w:r>
        <w:rPr>
          <w:noProof/>
        </w:rPr>
        <w:fldChar w:fldCharType="begin"/>
      </w:r>
      <w:r>
        <w:rPr>
          <w:noProof/>
        </w:rPr>
        <w:instrText xml:space="preserve"> PAGEREF _Toc34646544 \h </w:instrText>
      </w:r>
      <w:r>
        <w:rPr>
          <w:noProof/>
        </w:rPr>
      </w:r>
      <w:r>
        <w:rPr>
          <w:noProof/>
        </w:rPr>
        <w:fldChar w:fldCharType="separate"/>
      </w:r>
      <w:r w:rsidR="008F7DCE">
        <w:rPr>
          <w:noProof/>
        </w:rPr>
        <w:t>12</w:t>
      </w:r>
      <w:r>
        <w:rPr>
          <w:noProof/>
        </w:rPr>
        <w:fldChar w:fldCharType="end"/>
      </w:r>
    </w:p>
    <w:p w14:paraId="0CF326B2" w14:textId="6DAE26EA"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A: Software Installations Guides</w:t>
      </w:r>
      <w:r>
        <w:rPr>
          <w:noProof/>
        </w:rPr>
        <w:tab/>
      </w:r>
      <w:r>
        <w:rPr>
          <w:noProof/>
        </w:rPr>
        <w:fldChar w:fldCharType="begin"/>
      </w:r>
      <w:r>
        <w:rPr>
          <w:noProof/>
        </w:rPr>
        <w:instrText xml:space="preserve"> PAGEREF _Toc34646545 \h </w:instrText>
      </w:r>
      <w:r>
        <w:rPr>
          <w:noProof/>
        </w:rPr>
      </w:r>
      <w:r>
        <w:rPr>
          <w:noProof/>
        </w:rPr>
        <w:fldChar w:fldCharType="separate"/>
      </w:r>
      <w:r w:rsidR="008F7DCE">
        <w:rPr>
          <w:noProof/>
        </w:rPr>
        <w:t>13</w:t>
      </w:r>
      <w:r>
        <w:rPr>
          <w:noProof/>
        </w:rPr>
        <w:fldChar w:fldCharType="end"/>
      </w:r>
    </w:p>
    <w:p w14:paraId="67202F09" w14:textId="245CF483"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F.</w:t>
      </w:r>
      <w:r>
        <w:rPr>
          <w:rFonts w:asciiTheme="minorHAnsi" w:eastAsiaTheme="minorEastAsia" w:hAnsiTheme="minorHAnsi" w:cstheme="minorBidi"/>
          <w:b w:val="0"/>
          <w:bCs w:val="0"/>
          <w:noProof/>
          <w:szCs w:val="22"/>
          <w:lang w:bidi="he-IL"/>
        </w:rPr>
        <w:tab/>
      </w:r>
      <w:r>
        <w:rPr>
          <w:noProof/>
        </w:rPr>
        <w:t>Dependencies</w:t>
      </w:r>
      <w:r>
        <w:rPr>
          <w:noProof/>
        </w:rPr>
        <w:tab/>
      </w:r>
      <w:r>
        <w:rPr>
          <w:noProof/>
        </w:rPr>
        <w:fldChar w:fldCharType="begin"/>
      </w:r>
      <w:r>
        <w:rPr>
          <w:noProof/>
        </w:rPr>
        <w:instrText xml:space="preserve"> PAGEREF _Toc34646546 \h </w:instrText>
      </w:r>
      <w:r>
        <w:rPr>
          <w:noProof/>
        </w:rPr>
      </w:r>
      <w:r>
        <w:rPr>
          <w:noProof/>
        </w:rPr>
        <w:fldChar w:fldCharType="separate"/>
      </w:r>
      <w:r w:rsidR="008F7DCE">
        <w:rPr>
          <w:noProof/>
        </w:rPr>
        <w:t>13</w:t>
      </w:r>
      <w:r>
        <w:rPr>
          <w:noProof/>
        </w:rPr>
        <w:fldChar w:fldCharType="end"/>
      </w:r>
    </w:p>
    <w:p w14:paraId="58B96B32" w14:textId="7DD35897"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G.</w:t>
      </w:r>
      <w:r>
        <w:rPr>
          <w:rFonts w:asciiTheme="minorHAnsi" w:eastAsiaTheme="minorEastAsia" w:hAnsiTheme="minorHAnsi" w:cstheme="minorBidi"/>
          <w:b w:val="0"/>
          <w:bCs w:val="0"/>
          <w:noProof/>
          <w:szCs w:val="22"/>
          <w:lang w:bidi="he-IL"/>
        </w:rPr>
        <w:tab/>
      </w:r>
      <w:r>
        <w:rPr>
          <w:noProof/>
        </w:rPr>
        <w:t>Supplemental Software</w:t>
      </w:r>
      <w:r>
        <w:rPr>
          <w:noProof/>
        </w:rPr>
        <w:tab/>
      </w:r>
      <w:r>
        <w:rPr>
          <w:noProof/>
        </w:rPr>
        <w:fldChar w:fldCharType="begin"/>
      </w:r>
      <w:r>
        <w:rPr>
          <w:noProof/>
        </w:rPr>
        <w:instrText xml:space="preserve"> PAGEREF _Toc34646547 \h </w:instrText>
      </w:r>
      <w:r>
        <w:rPr>
          <w:noProof/>
        </w:rPr>
      </w:r>
      <w:r>
        <w:rPr>
          <w:noProof/>
        </w:rPr>
        <w:fldChar w:fldCharType="separate"/>
      </w:r>
      <w:r w:rsidR="008F7DCE">
        <w:rPr>
          <w:noProof/>
        </w:rPr>
        <w:t>13</w:t>
      </w:r>
      <w:r>
        <w:rPr>
          <w:noProof/>
        </w:rPr>
        <w:fldChar w:fldCharType="end"/>
      </w:r>
    </w:p>
    <w:p w14:paraId="5C5251D3" w14:textId="3CD9FA18"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H.</w:t>
      </w:r>
      <w:r>
        <w:rPr>
          <w:rFonts w:asciiTheme="minorHAnsi" w:eastAsiaTheme="minorEastAsia" w:hAnsiTheme="minorHAnsi" w:cstheme="minorBidi"/>
          <w:b w:val="0"/>
          <w:bCs w:val="0"/>
          <w:noProof/>
          <w:szCs w:val="22"/>
          <w:lang w:bidi="he-IL"/>
        </w:rPr>
        <w:tab/>
      </w:r>
      <w:r>
        <w:rPr>
          <w:noProof/>
        </w:rPr>
        <w:t>Installation</w:t>
      </w:r>
      <w:r>
        <w:rPr>
          <w:noProof/>
        </w:rPr>
        <w:tab/>
      </w:r>
      <w:r>
        <w:rPr>
          <w:noProof/>
        </w:rPr>
        <w:fldChar w:fldCharType="begin"/>
      </w:r>
      <w:r>
        <w:rPr>
          <w:noProof/>
        </w:rPr>
        <w:instrText xml:space="preserve"> PAGEREF _Toc34646548 \h </w:instrText>
      </w:r>
      <w:r>
        <w:rPr>
          <w:noProof/>
        </w:rPr>
      </w:r>
      <w:r>
        <w:rPr>
          <w:noProof/>
        </w:rPr>
        <w:fldChar w:fldCharType="separate"/>
      </w:r>
      <w:r w:rsidR="008F7DCE">
        <w:rPr>
          <w:noProof/>
        </w:rPr>
        <w:t>14</w:t>
      </w:r>
      <w:r>
        <w:rPr>
          <w:noProof/>
        </w:rPr>
        <w:fldChar w:fldCharType="end"/>
      </w:r>
    </w:p>
    <w:p w14:paraId="5D1A04BC" w14:textId="1BBC13C1"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B: Appendix Directories</w:t>
      </w:r>
      <w:r>
        <w:rPr>
          <w:noProof/>
        </w:rPr>
        <w:tab/>
      </w:r>
      <w:r>
        <w:rPr>
          <w:noProof/>
        </w:rPr>
        <w:fldChar w:fldCharType="begin"/>
      </w:r>
      <w:r>
        <w:rPr>
          <w:noProof/>
        </w:rPr>
        <w:instrText xml:space="preserve"> PAGEREF _Toc34646549 \h </w:instrText>
      </w:r>
      <w:r>
        <w:rPr>
          <w:noProof/>
        </w:rPr>
      </w:r>
      <w:r>
        <w:rPr>
          <w:noProof/>
        </w:rPr>
        <w:fldChar w:fldCharType="separate"/>
      </w:r>
      <w:r w:rsidR="008F7DCE">
        <w:rPr>
          <w:noProof/>
        </w:rPr>
        <w:t>15</w:t>
      </w:r>
      <w:r>
        <w:rPr>
          <w:noProof/>
        </w:rPr>
        <w:fldChar w:fldCharType="end"/>
      </w:r>
    </w:p>
    <w:p w14:paraId="4A348E84" w14:textId="51EC2EA2"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w:t>
      </w:r>
      <w:r>
        <w:rPr>
          <w:rFonts w:asciiTheme="minorHAnsi" w:eastAsiaTheme="minorEastAsia" w:hAnsiTheme="minorHAnsi" w:cstheme="minorBidi"/>
          <w:b w:val="0"/>
          <w:bCs w:val="0"/>
          <w:noProof/>
          <w:szCs w:val="22"/>
          <w:lang w:bidi="he-IL"/>
        </w:rPr>
        <w:tab/>
      </w:r>
      <w:r>
        <w:rPr>
          <w:noProof/>
        </w:rPr>
        <w:t>Genotyping</w:t>
      </w:r>
      <w:r>
        <w:rPr>
          <w:noProof/>
        </w:rPr>
        <w:tab/>
      </w:r>
      <w:r>
        <w:rPr>
          <w:noProof/>
        </w:rPr>
        <w:fldChar w:fldCharType="begin"/>
      </w:r>
      <w:r>
        <w:rPr>
          <w:noProof/>
        </w:rPr>
        <w:instrText xml:space="preserve"> PAGEREF _Toc34646550 \h </w:instrText>
      </w:r>
      <w:r>
        <w:rPr>
          <w:noProof/>
        </w:rPr>
      </w:r>
      <w:r>
        <w:rPr>
          <w:noProof/>
        </w:rPr>
        <w:fldChar w:fldCharType="separate"/>
      </w:r>
      <w:r w:rsidR="008F7DCE">
        <w:rPr>
          <w:b w:val="0"/>
          <w:bCs w:val="0"/>
          <w:noProof/>
        </w:rPr>
        <w:t>Error! Bookmark not defined.</w:t>
      </w:r>
      <w:r>
        <w:rPr>
          <w:noProof/>
        </w:rPr>
        <w:fldChar w:fldCharType="end"/>
      </w:r>
    </w:p>
    <w:p w14:paraId="5D4C3F35" w14:textId="0EAE78B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J.</w:t>
      </w:r>
      <w:r>
        <w:rPr>
          <w:rFonts w:asciiTheme="minorHAnsi" w:eastAsiaTheme="minorEastAsia" w:hAnsiTheme="minorHAnsi" w:cstheme="minorBidi"/>
          <w:b w:val="0"/>
          <w:bCs w:val="0"/>
          <w:noProof/>
          <w:szCs w:val="22"/>
          <w:lang w:bidi="he-IL"/>
        </w:rPr>
        <w:tab/>
      </w:r>
      <w:r>
        <w:rPr>
          <w:noProof/>
        </w:rPr>
        <w:t>DECoN</w:t>
      </w:r>
      <w:r>
        <w:rPr>
          <w:noProof/>
        </w:rPr>
        <w:tab/>
      </w:r>
      <w:r>
        <w:rPr>
          <w:noProof/>
        </w:rPr>
        <w:fldChar w:fldCharType="begin"/>
      </w:r>
      <w:r>
        <w:rPr>
          <w:noProof/>
        </w:rPr>
        <w:instrText xml:space="preserve"> PAGEREF _Toc34646551 \h </w:instrText>
      </w:r>
      <w:r>
        <w:rPr>
          <w:noProof/>
        </w:rPr>
      </w:r>
      <w:r>
        <w:rPr>
          <w:noProof/>
        </w:rPr>
        <w:fldChar w:fldCharType="separate"/>
      </w:r>
      <w:r w:rsidR="008F7DCE">
        <w:rPr>
          <w:b w:val="0"/>
          <w:bCs w:val="0"/>
          <w:noProof/>
        </w:rPr>
        <w:t>Error! Bookmark not defined.</w:t>
      </w:r>
      <w:r>
        <w:rPr>
          <w:noProof/>
        </w:rPr>
        <w:fldChar w:fldCharType="end"/>
      </w:r>
    </w:p>
    <w:p w14:paraId="5121CB9D" w14:textId="188FC298"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K.</w:t>
      </w:r>
      <w:r>
        <w:rPr>
          <w:rFonts w:asciiTheme="minorHAnsi" w:eastAsiaTheme="minorEastAsia" w:hAnsiTheme="minorHAnsi" w:cstheme="minorBidi"/>
          <w:b w:val="0"/>
          <w:bCs w:val="0"/>
          <w:noProof/>
          <w:szCs w:val="22"/>
          <w:lang w:bidi="he-IL"/>
        </w:rPr>
        <w:tab/>
      </w:r>
      <w:r>
        <w:rPr>
          <w:noProof/>
        </w:rPr>
        <w:t>Patient Reports Creator</w:t>
      </w:r>
      <w:r>
        <w:rPr>
          <w:noProof/>
        </w:rPr>
        <w:tab/>
      </w:r>
      <w:r>
        <w:rPr>
          <w:noProof/>
        </w:rPr>
        <w:fldChar w:fldCharType="begin"/>
      </w:r>
      <w:r>
        <w:rPr>
          <w:noProof/>
        </w:rPr>
        <w:instrText xml:space="preserve"> PAGEREF _Toc34646552 \h </w:instrText>
      </w:r>
      <w:r>
        <w:rPr>
          <w:noProof/>
        </w:rPr>
      </w:r>
      <w:r>
        <w:rPr>
          <w:noProof/>
        </w:rPr>
        <w:fldChar w:fldCharType="separate"/>
      </w:r>
      <w:r w:rsidR="008F7DCE">
        <w:rPr>
          <w:b w:val="0"/>
          <w:bCs w:val="0"/>
          <w:noProof/>
        </w:rPr>
        <w:t>Error! Bookmark not defined.</w:t>
      </w:r>
      <w:r>
        <w:rPr>
          <w:noProof/>
        </w:rPr>
        <w:fldChar w:fldCharType="end"/>
      </w:r>
    </w:p>
    <w:p w14:paraId="188D2D70" w14:textId="67A15B68"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C: Version Update Protocol</w:t>
      </w:r>
      <w:r>
        <w:rPr>
          <w:noProof/>
        </w:rPr>
        <w:tab/>
      </w:r>
      <w:r>
        <w:rPr>
          <w:noProof/>
        </w:rPr>
        <w:fldChar w:fldCharType="begin"/>
      </w:r>
      <w:r>
        <w:rPr>
          <w:noProof/>
        </w:rPr>
        <w:instrText xml:space="preserve"> PAGEREF _Toc34646553 \h </w:instrText>
      </w:r>
      <w:r>
        <w:rPr>
          <w:noProof/>
        </w:rPr>
      </w:r>
      <w:r>
        <w:rPr>
          <w:noProof/>
        </w:rPr>
        <w:fldChar w:fldCharType="separate"/>
      </w:r>
      <w:r w:rsidR="008F7DCE">
        <w:rPr>
          <w:noProof/>
        </w:rPr>
        <w:t>15</w:t>
      </w:r>
      <w:r>
        <w:rPr>
          <w:noProof/>
        </w:rPr>
        <w:fldChar w:fldCharType="end"/>
      </w:r>
    </w:p>
    <w:p w14:paraId="7B14EEA3" w14:textId="1395601D"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D: Legal Notices</w:t>
      </w:r>
      <w:r>
        <w:rPr>
          <w:noProof/>
        </w:rPr>
        <w:tab/>
      </w:r>
      <w:r>
        <w:rPr>
          <w:noProof/>
        </w:rPr>
        <w:fldChar w:fldCharType="begin"/>
      </w:r>
      <w:r>
        <w:rPr>
          <w:noProof/>
        </w:rPr>
        <w:instrText xml:space="preserve"> PAGEREF _Toc34646554 \h </w:instrText>
      </w:r>
      <w:r>
        <w:rPr>
          <w:noProof/>
        </w:rPr>
      </w:r>
      <w:r>
        <w:rPr>
          <w:noProof/>
        </w:rPr>
        <w:fldChar w:fldCharType="separate"/>
      </w:r>
      <w:r w:rsidR="008F7DCE">
        <w:rPr>
          <w:noProof/>
        </w:rPr>
        <w:t>15</w:t>
      </w:r>
      <w:r>
        <w:rPr>
          <w:noProof/>
        </w:rPr>
        <w:fldChar w:fldCharType="end"/>
      </w:r>
    </w:p>
    <w:p w14:paraId="6D13D1F5" w14:textId="4031E0A2"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L</w:t>
      </w:r>
      <w:r>
        <w:rPr>
          <w:noProof/>
          <w:rtl/>
        </w:rPr>
        <w:t>.</w:t>
      </w:r>
      <w:r>
        <w:rPr>
          <w:rFonts w:asciiTheme="minorHAnsi" w:eastAsiaTheme="minorEastAsia" w:hAnsiTheme="minorHAnsi" w:cstheme="minorBidi"/>
          <w:b w:val="0"/>
          <w:bCs w:val="0"/>
          <w:noProof/>
          <w:szCs w:val="22"/>
          <w:lang w:bidi="he-IL"/>
        </w:rPr>
        <w:tab/>
      </w:r>
      <w:r>
        <w:rPr>
          <w:noProof/>
        </w:rPr>
        <w:t>Methods and Limitations</w:t>
      </w:r>
      <w:r>
        <w:rPr>
          <w:noProof/>
        </w:rPr>
        <w:tab/>
      </w:r>
      <w:r>
        <w:rPr>
          <w:noProof/>
        </w:rPr>
        <w:fldChar w:fldCharType="begin"/>
      </w:r>
      <w:r>
        <w:rPr>
          <w:noProof/>
        </w:rPr>
        <w:instrText xml:space="preserve"> PAGEREF _Toc34646555 \h </w:instrText>
      </w:r>
      <w:r>
        <w:rPr>
          <w:noProof/>
        </w:rPr>
      </w:r>
      <w:r>
        <w:rPr>
          <w:noProof/>
        </w:rPr>
        <w:fldChar w:fldCharType="separate"/>
      </w:r>
      <w:r w:rsidR="008F7DCE">
        <w:rPr>
          <w:noProof/>
        </w:rPr>
        <w:t>15</w:t>
      </w:r>
      <w:r>
        <w:rPr>
          <w:noProof/>
        </w:rPr>
        <w:fldChar w:fldCharType="end"/>
      </w:r>
    </w:p>
    <w:p w14:paraId="3D65992E" w14:textId="4A30734D" w:rsidR="009978B4" w:rsidRPr="00A07617" w:rsidRDefault="001F54C6" w:rsidP="00704B1D">
      <w:pPr>
        <w:pStyle w:val="Heading1"/>
        <w:jc w:val="both"/>
        <w:rPr>
          <w:rFonts w:cs="Times New Roman"/>
          <w:sz w:val="22"/>
          <w:szCs w:val="22"/>
        </w:rPr>
      </w:pPr>
      <w:r w:rsidRPr="00A07617">
        <w:rPr>
          <w:rFonts w:cs="Times New Roman"/>
          <w:i/>
          <w:iCs/>
          <w:kern w:val="0"/>
          <w:sz w:val="22"/>
          <w:szCs w:val="22"/>
        </w:rPr>
        <w:fldChar w:fldCharType="end"/>
      </w:r>
    </w:p>
    <w:p w14:paraId="7DB23F51" w14:textId="77777777" w:rsidR="00840D26" w:rsidRPr="001F54C6" w:rsidRDefault="009978B4" w:rsidP="003F20B1">
      <w:pPr>
        <w:pStyle w:val="Heading1-Michal"/>
      </w:pPr>
      <w:r w:rsidRPr="001F54C6">
        <w:br w:type="page"/>
      </w:r>
      <w:bookmarkStart w:id="2" w:name="_Toc34646532"/>
      <w:r w:rsidR="00840D26" w:rsidRPr="001F54C6">
        <w:lastRenderedPageBreak/>
        <w:t>Introduction</w:t>
      </w:r>
      <w:bookmarkEnd w:id="2"/>
    </w:p>
    <w:p w14:paraId="3A33FCD0" w14:textId="77777777" w:rsidR="00840D26" w:rsidRPr="001F54C6" w:rsidRDefault="00840D26" w:rsidP="009F5F26">
      <w:pPr>
        <w:pStyle w:val="Heading2"/>
      </w:pPr>
      <w:bookmarkStart w:id="3" w:name="_Toc34646533"/>
      <w:r w:rsidRPr="001F54C6">
        <w:t>Intended Use</w:t>
      </w:r>
      <w:bookmarkEnd w:id="3"/>
    </w:p>
    <w:p w14:paraId="77769119" w14:textId="69C3BE57" w:rsidR="00B81784" w:rsidRPr="00A07617" w:rsidRDefault="00DD3EEC" w:rsidP="003E67AC">
      <w:pPr>
        <w:pStyle w:val="ListParagraph"/>
        <w:ind w:left="0"/>
        <w:jc w:val="both"/>
        <w:rPr>
          <w:sz w:val="22"/>
          <w:szCs w:val="22"/>
        </w:rPr>
      </w:pPr>
      <w:r w:rsidRPr="00A07617">
        <w:rPr>
          <w:sz w:val="22"/>
          <w:szCs w:val="22"/>
        </w:rPr>
        <w:t xml:space="preserve">The </w:t>
      </w:r>
      <w:r w:rsidR="003E67AC">
        <w:rPr>
          <w:sz w:val="22"/>
          <w:szCs w:val="22"/>
        </w:rPr>
        <w:t>MyScreen</w:t>
      </w:r>
      <w:r w:rsidR="00BE6DD0" w:rsidRPr="00A07617">
        <w:rPr>
          <w:sz w:val="22"/>
          <w:szCs w:val="22"/>
        </w:rPr>
        <w:t xml:space="preserve"> </w:t>
      </w:r>
      <w:r w:rsidRPr="00A07617">
        <w:rPr>
          <w:sz w:val="22"/>
          <w:szCs w:val="22"/>
        </w:rPr>
        <w:t>Kit is used to</w:t>
      </w:r>
      <w:r w:rsidR="00BE6DD0" w:rsidRPr="00A07617">
        <w:rPr>
          <w:sz w:val="22"/>
          <w:szCs w:val="22"/>
        </w:rPr>
        <w:t xml:space="preserve"> detect and identify a panel </w:t>
      </w:r>
      <w:r w:rsidR="00E15362" w:rsidRPr="00A07617">
        <w:rPr>
          <w:sz w:val="22"/>
          <w:szCs w:val="22"/>
        </w:rPr>
        <w:t xml:space="preserve">of </w:t>
      </w:r>
      <w:r w:rsidR="003E67AC">
        <w:rPr>
          <w:sz w:val="22"/>
          <w:szCs w:val="22"/>
          <w:lang w:bidi="he-IL"/>
        </w:rPr>
        <w:t xml:space="preserve">hundreds of </w:t>
      </w:r>
      <w:r w:rsidR="00BE6DD0" w:rsidRPr="00A07617">
        <w:rPr>
          <w:sz w:val="22"/>
          <w:szCs w:val="22"/>
        </w:rPr>
        <w:t xml:space="preserve">different genetic diseases </w:t>
      </w:r>
      <w:r w:rsidRPr="00A07617">
        <w:rPr>
          <w:sz w:val="22"/>
          <w:szCs w:val="22"/>
        </w:rPr>
        <w:t>that are associated with various genetic disorders of the Israeli population</w:t>
      </w:r>
      <w:r w:rsidR="00040E24" w:rsidRPr="00A07617">
        <w:rPr>
          <w:sz w:val="22"/>
          <w:szCs w:val="22"/>
        </w:rPr>
        <w:t>.</w:t>
      </w:r>
      <w:r w:rsidRPr="00A07617">
        <w:rPr>
          <w:sz w:val="22"/>
          <w:szCs w:val="22"/>
        </w:rPr>
        <w:t xml:space="preserve"> </w:t>
      </w:r>
      <w:r w:rsidR="00040E24" w:rsidRPr="00A07617">
        <w:rPr>
          <w:sz w:val="22"/>
          <w:szCs w:val="22"/>
        </w:rPr>
        <w:t xml:space="preserve">It </w:t>
      </w:r>
      <w:r w:rsidR="00971632" w:rsidRPr="00A07617">
        <w:rPr>
          <w:sz w:val="22"/>
          <w:szCs w:val="22"/>
        </w:rPr>
        <w:t>is covering</w:t>
      </w:r>
      <w:r w:rsidR="00B81784" w:rsidRPr="00A07617">
        <w:rPr>
          <w:sz w:val="22"/>
          <w:szCs w:val="22"/>
        </w:rPr>
        <w:t xml:space="preserve"> most of Israeli ethnic groups </w:t>
      </w:r>
      <w:r w:rsidR="00AA378F" w:rsidRPr="00A07617">
        <w:rPr>
          <w:sz w:val="22"/>
          <w:szCs w:val="22"/>
        </w:rPr>
        <w:t>including</w:t>
      </w:r>
      <w:r w:rsidR="00B81784" w:rsidRPr="00A07617">
        <w:rPr>
          <w:sz w:val="22"/>
          <w:szCs w:val="22"/>
        </w:rPr>
        <w:t xml:space="preserve"> Jewish, Arabs, Bedouins, Christians, Druze.</w:t>
      </w:r>
    </w:p>
    <w:p w14:paraId="1AA96E9C" w14:textId="77777777" w:rsidR="00521828" w:rsidRPr="00A07617" w:rsidRDefault="00B81784" w:rsidP="003F20B1">
      <w:pPr>
        <w:pStyle w:val="ListParagraph"/>
        <w:ind w:left="0"/>
        <w:jc w:val="both"/>
        <w:rPr>
          <w:sz w:val="22"/>
          <w:szCs w:val="22"/>
        </w:rPr>
      </w:pPr>
      <w:r w:rsidRPr="00A07617">
        <w:rPr>
          <w:sz w:val="22"/>
          <w:szCs w:val="22"/>
        </w:rPr>
        <w:t>The panel covers all Jewish ethnic groups including Ashkenazi and Non-Ashkenazi (Morocco, Libya, Algiers, Turkey, Bulgarian, Iraq, Iran, Egypt, Syria, Lebanon, Bukhara, Kurdistan, Yemenite etc.).</w:t>
      </w:r>
    </w:p>
    <w:p w14:paraId="71051A54" w14:textId="77777777" w:rsidR="003F20B1" w:rsidRPr="00A07617" w:rsidRDefault="006F2A95" w:rsidP="003F20B1">
      <w:pPr>
        <w:pStyle w:val="ListParagraph"/>
        <w:ind w:left="0"/>
        <w:jc w:val="both"/>
        <w:rPr>
          <w:sz w:val="22"/>
          <w:szCs w:val="22"/>
        </w:rPr>
      </w:pPr>
      <w:r w:rsidRPr="00A07617">
        <w:rPr>
          <w:sz w:val="22"/>
          <w:szCs w:val="22"/>
        </w:rPr>
        <w:t>The panel list was designed with data collected from:</w:t>
      </w:r>
    </w:p>
    <w:p w14:paraId="6BD0098A" w14:textId="77777777" w:rsidR="00605070" w:rsidRPr="00A07617" w:rsidRDefault="006F2A95" w:rsidP="003F20B1">
      <w:pPr>
        <w:pStyle w:val="ListParagraph"/>
        <w:numPr>
          <w:ilvl w:val="1"/>
          <w:numId w:val="1"/>
        </w:numPr>
        <w:jc w:val="both"/>
        <w:rPr>
          <w:sz w:val="22"/>
          <w:szCs w:val="22"/>
        </w:rPr>
      </w:pPr>
      <w:r w:rsidRPr="00A07617">
        <w:rPr>
          <w:sz w:val="22"/>
          <w:szCs w:val="22"/>
        </w:rPr>
        <w:t>The Department of Community Genetics at the Ministry of health - MOH (</w:t>
      </w:r>
      <w:r w:rsidRPr="00A07617">
        <w:rPr>
          <w:sz w:val="22"/>
          <w:szCs w:val="22"/>
          <w:rtl/>
          <w:lang w:bidi="he-IL"/>
        </w:rPr>
        <w:t>סל הבריאות</w:t>
      </w:r>
      <w:r w:rsidRPr="00A07617">
        <w:rPr>
          <w:sz w:val="22"/>
          <w:szCs w:val="22"/>
        </w:rPr>
        <w:t>)</w:t>
      </w:r>
    </w:p>
    <w:p w14:paraId="270AEB3F" w14:textId="77777777" w:rsidR="00605070" w:rsidRPr="00A07617" w:rsidRDefault="006F2A95" w:rsidP="00704B1D">
      <w:pPr>
        <w:pStyle w:val="ListParagraph"/>
        <w:numPr>
          <w:ilvl w:val="1"/>
          <w:numId w:val="1"/>
        </w:numPr>
        <w:jc w:val="both"/>
        <w:rPr>
          <w:sz w:val="22"/>
          <w:szCs w:val="22"/>
        </w:rPr>
      </w:pPr>
      <w:r w:rsidRPr="00A07617">
        <w:rPr>
          <w:sz w:val="22"/>
          <w:szCs w:val="22"/>
        </w:rPr>
        <w:t>Israeli Society of Medical Genetics –ISMG (</w:t>
      </w:r>
      <w:r w:rsidRPr="00A07617">
        <w:rPr>
          <w:sz w:val="22"/>
          <w:szCs w:val="22"/>
          <w:rtl/>
          <w:lang w:bidi="he-IL"/>
        </w:rPr>
        <w:t>איגוד הגנטיקאיים</w:t>
      </w:r>
      <w:r w:rsidRPr="00A07617">
        <w:rPr>
          <w:sz w:val="22"/>
          <w:szCs w:val="22"/>
        </w:rPr>
        <w:t>)</w:t>
      </w:r>
    </w:p>
    <w:p w14:paraId="68EF89F4" w14:textId="77777777" w:rsidR="00605070" w:rsidRPr="00A07617" w:rsidRDefault="006F2A95" w:rsidP="00704B1D">
      <w:pPr>
        <w:pStyle w:val="ListParagraph"/>
        <w:numPr>
          <w:ilvl w:val="1"/>
          <w:numId w:val="1"/>
        </w:numPr>
        <w:jc w:val="both"/>
        <w:rPr>
          <w:sz w:val="22"/>
          <w:szCs w:val="22"/>
        </w:rPr>
      </w:pPr>
      <w:r w:rsidRPr="00A07617">
        <w:rPr>
          <w:sz w:val="22"/>
          <w:szCs w:val="22"/>
          <w:lang w:val="en-GB"/>
        </w:rPr>
        <w:t>The Israeli National Genetic Database </w:t>
      </w:r>
      <w:r w:rsidRPr="00A07617">
        <w:rPr>
          <w:sz w:val="22"/>
          <w:szCs w:val="22"/>
        </w:rPr>
        <w:t xml:space="preserve">(Golden Helix) </w:t>
      </w:r>
    </w:p>
    <w:p w14:paraId="488C4D13" w14:textId="77777777" w:rsidR="00605070" w:rsidRPr="00A07617" w:rsidRDefault="006F2A95" w:rsidP="00704B1D">
      <w:pPr>
        <w:pStyle w:val="ListParagraph"/>
        <w:numPr>
          <w:ilvl w:val="1"/>
          <w:numId w:val="1"/>
        </w:numPr>
        <w:jc w:val="both"/>
        <w:rPr>
          <w:sz w:val="22"/>
          <w:szCs w:val="22"/>
        </w:rPr>
      </w:pPr>
      <w:r w:rsidRPr="00A07617">
        <w:rPr>
          <w:sz w:val="22"/>
          <w:szCs w:val="22"/>
          <w:lang w:val="en-GB"/>
        </w:rPr>
        <w:t>Pathogenic mutations described in Israeli populations with unknown prevalence that w</w:t>
      </w:r>
      <w:r w:rsidRPr="00A07617">
        <w:rPr>
          <w:sz w:val="22"/>
          <w:szCs w:val="22"/>
        </w:rPr>
        <w:t>ere gathered from several sources such as: medical geneticists, medical teams, publications and more.</w:t>
      </w:r>
    </w:p>
    <w:p w14:paraId="4975C045" w14:textId="77777777" w:rsidR="00605070" w:rsidRPr="00A07617" w:rsidRDefault="006F2A95" w:rsidP="003F20B1">
      <w:pPr>
        <w:pStyle w:val="ListParagraph"/>
        <w:ind w:left="0"/>
        <w:jc w:val="both"/>
        <w:rPr>
          <w:sz w:val="22"/>
          <w:szCs w:val="22"/>
        </w:rPr>
      </w:pPr>
      <w:r w:rsidRPr="00A07617">
        <w:rPr>
          <w:b/>
          <w:bCs/>
          <w:sz w:val="22"/>
          <w:szCs w:val="22"/>
          <w:u w:val="single"/>
        </w:rPr>
        <w:t xml:space="preserve">Masking of any diseases from the panel is possible following MOH or ISMG request. </w:t>
      </w:r>
    </w:p>
    <w:p w14:paraId="455E0643" w14:textId="77777777" w:rsidR="006F2A95" w:rsidRPr="00A07617" w:rsidRDefault="006F2A95" w:rsidP="00704B1D">
      <w:pPr>
        <w:pStyle w:val="ListParagraph"/>
        <w:ind w:left="1077"/>
        <w:jc w:val="both"/>
        <w:rPr>
          <w:sz w:val="22"/>
          <w:szCs w:val="22"/>
        </w:rPr>
      </w:pPr>
    </w:p>
    <w:p w14:paraId="43230118" w14:textId="77777777" w:rsidR="006E6118" w:rsidRPr="00A07617" w:rsidRDefault="006E6118" w:rsidP="00833F4B">
      <w:pPr>
        <w:pStyle w:val="BodyTextIndent2"/>
        <w:spacing w:after="80"/>
        <w:ind w:left="0"/>
        <w:rPr>
          <w:rFonts w:ascii="Times New Roman" w:hAnsi="Times New Roman"/>
          <w:b/>
          <w:bCs/>
          <w:i/>
          <w:iCs/>
          <w:sz w:val="22"/>
          <w:szCs w:val="22"/>
        </w:rPr>
      </w:pPr>
      <w:r w:rsidRPr="00A07617">
        <w:rPr>
          <w:rFonts w:ascii="Times New Roman" w:hAnsi="Times New Roman"/>
          <w:b/>
          <w:bCs/>
          <w:i/>
          <w:iCs/>
          <w:sz w:val="22"/>
          <w:szCs w:val="22"/>
        </w:rPr>
        <w:t>For Research Use Only</w:t>
      </w:r>
      <w:r w:rsidR="00040E24" w:rsidRPr="00A07617">
        <w:rPr>
          <w:rFonts w:ascii="Times New Roman" w:hAnsi="Times New Roman"/>
          <w:b/>
          <w:bCs/>
          <w:i/>
          <w:iCs/>
          <w:sz w:val="22"/>
          <w:szCs w:val="22"/>
        </w:rPr>
        <w:t>. Preforming this test should be done by a professional lab technician</w:t>
      </w:r>
      <w:r w:rsidR="0076180D" w:rsidRPr="00A07617">
        <w:rPr>
          <w:rFonts w:ascii="Times New Roman" w:hAnsi="Times New Roman"/>
          <w:b/>
          <w:bCs/>
          <w:i/>
          <w:iCs/>
          <w:sz w:val="22"/>
          <w:szCs w:val="22"/>
        </w:rPr>
        <w:t xml:space="preserve"> who</w:t>
      </w:r>
      <w:r w:rsidR="00040E24" w:rsidRPr="00A07617">
        <w:rPr>
          <w:rFonts w:ascii="Times New Roman" w:hAnsi="Times New Roman"/>
          <w:b/>
          <w:bCs/>
          <w:i/>
          <w:iCs/>
          <w:sz w:val="22"/>
          <w:szCs w:val="22"/>
        </w:rPr>
        <w:t xml:space="preserve"> have been trained in NGS technologies and qualified by </w:t>
      </w:r>
      <w:r w:rsidR="00971632">
        <w:rPr>
          <w:rFonts w:ascii="Times New Roman" w:hAnsi="Times New Roman"/>
          <w:b/>
          <w:bCs/>
          <w:i/>
          <w:iCs/>
          <w:sz w:val="22"/>
          <w:szCs w:val="22"/>
        </w:rPr>
        <w:t>I</w:t>
      </w:r>
      <w:r w:rsidR="00040E24" w:rsidRPr="00A07617">
        <w:rPr>
          <w:rFonts w:ascii="Times New Roman" w:hAnsi="Times New Roman"/>
          <w:b/>
          <w:bCs/>
          <w:i/>
          <w:iCs/>
          <w:sz w:val="22"/>
          <w:szCs w:val="22"/>
        </w:rPr>
        <w:t xml:space="preserve">llumina representative.  </w:t>
      </w:r>
    </w:p>
    <w:p w14:paraId="30EDDDDF" w14:textId="77777777" w:rsidR="00840D26" w:rsidRPr="001F54C6" w:rsidRDefault="00840D26" w:rsidP="009F5F26">
      <w:pPr>
        <w:pStyle w:val="Heading2"/>
      </w:pPr>
      <w:bookmarkStart w:id="4" w:name="_Toc34646534"/>
      <w:r w:rsidRPr="001F54C6">
        <w:t>Background</w:t>
      </w:r>
      <w:bookmarkEnd w:id="4"/>
    </w:p>
    <w:p w14:paraId="306579EC" w14:textId="77777777" w:rsidR="00DD3EEC" w:rsidRPr="00A07617" w:rsidRDefault="00DD3EEC" w:rsidP="00704B1D">
      <w:pPr>
        <w:autoSpaceDE w:val="0"/>
        <w:autoSpaceDN w:val="0"/>
        <w:adjustRightInd w:val="0"/>
        <w:jc w:val="both"/>
        <w:rPr>
          <w:sz w:val="22"/>
          <w:szCs w:val="22"/>
        </w:rPr>
      </w:pPr>
      <w:r w:rsidRPr="00A07617">
        <w:rPr>
          <w:sz w:val="22"/>
          <w:szCs w:val="22"/>
          <w:lang w:bidi="he-IL"/>
        </w:rPr>
        <w:t xml:space="preserve">Israeli </w:t>
      </w:r>
      <w:r w:rsidRPr="00A07617">
        <w:rPr>
          <w:sz w:val="22"/>
          <w:szCs w:val="22"/>
        </w:rPr>
        <w:t>population</w:t>
      </w:r>
      <w:r w:rsidRPr="00A07617">
        <w:rPr>
          <w:sz w:val="22"/>
          <w:szCs w:val="22"/>
          <w:lang w:bidi="he-IL"/>
        </w:rPr>
        <w:t xml:space="preserve"> comprised of many ethnic backgrounds. Different ethnic groups have a higher risk for specific disease-causing mutations than the general Israeli population.</w:t>
      </w:r>
      <w:r w:rsidRPr="00A07617">
        <w:rPr>
          <w:sz w:val="22"/>
          <w:szCs w:val="22"/>
        </w:rPr>
        <w:t xml:space="preserve"> These diseases are inherited in an autosomal </w:t>
      </w:r>
      <w:r w:rsidR="00BE6DD0" w:rsidRPr="00A07617">
        <w:rPr>
          <w:sz w:val="22"/>
          <w:szCs w:val="22"/>
        </w:rPr>
        <w:t xml:space="preserve">or x-linked </w:t>
      </w:r>
      <w:r w:rsidRPr="00A07617">
        <w:rPr>
          <w:sz w:val="22"/>
          <w:szCs w:val="22"/>
        </w:rPr>
        <w:t xml:space="preserve">recessive pattern. </w:t>
      </w:r>
    </w:p>
    <w:p w14:paraId="40031845" w14:textId="77777777" w:rsidR="00BE6DD0" w:rsidRPr="00A07617" w:rsidRDefault="00BE6DD0" w:rsidP="00704B1D">
      <w:pPr>
        <w:autoSpaceDE w:val="0"/>
        <w:autoSpaceDN w:val="0"/>
        <w:adjustRightInd w:val="0"/>
        <w:jc w:val="both"/>
        <w:rPr>
          <w:sz w:val="22"/>
          <w:szCs w:val="22"/>
          <w:lang w:bidi="he-IL"/>
        </w:rPr>
      </w:pPr>
    </w:p>
    <w:p w14:paraId="51C6D81F" w14:textId="77777777" w:rsidR="00DD3EEC" w:rsidRPr="00A07617" w:rsidRDefault="00BE6DD0" w:rsidP="00F02276">
      <w:pPr>
        <w:pStyle w:val="BodyTextIndent2"/>
        <w:spacing w:after="80"/>
        <w:ind w:left="0"/>
        <w:rPr>
          <w:rFonts w:ascii="Times New Roman" w:hAnsi="Times New Roman"/>
          <w:sz w:val="22"/>
          <w:szCs w:val="22"/>
        </w:rPr>
      </w:pPr>
      <w:r w:rsidRPr="00A07617">
        <w:rPr>
          <w:rFonts w:ascii="Times New Roman" w:hAnsi="Times New Roman"/>
          <w:sz w:val="22"/>
          <w:szCs w:val="22"/>
        </w:rPr>
        <w:t xml:space="preserve">The </w:t>
      </w:r>
      <w:r w:rsidR="003E67AC">
        <w:rPr>
          <w:rFonts w:ascii="Times New Roman" w:hAnsi="Times New Roman"/>
          <w:sz w:val="22"/>
          <w:szCs w:val="22"/>
        </w:rPr>
        <w:t>MyScreen</w:t>
      </w:r>
      <w:r w:rsidRPr="00A07617">
        <w:rPr>
          <w:rFonts w:ascii="Times New Roman" w:hAnsi="Times New Roman"/>
          <w:sz w:val="22"/>
          <w:szCs w:val="22"/>
        </w:rPr>
        <w:t xml:space="preserve"> </w:t>
      </w:r>
      <w:r w:rsidR="00DD3EEC" w:rsidRPr="00A07617">
        <w:rPr>
          <w:rFonts w:ascii="Times New Roman" w:hAnsi="Times New Roman"/>
          <w:sz w:val="22"/>
          <w:szCs w:val="22"/>
        </w:rPr>
        <w:t xml:space="preserve">assay </w:t>
      </w:r>
      <w:r w:rsidR="00F76A28" w:rsidRPr="00A07617">
        <w:rPr>
          <w:rFonts w:ascii="Times New Roman" w:hAnsi="Times New Roman"/>
          <w:sz w:val="22"/>
          <w:szCs w:val="22"/>
        </w:rPr>
        <w:t xml:space="preserve">is a targeted assay for a selected set of mutations per disease and per specific genes. The list of chosen diseases and selected mutations might be updated from time to time. </w:t>
      </w:r>
    </w:p>
    <w:p w14:paraId="545DFAEC" w14:textId="77777777" w:rsidR="007F3D82" w:rsidRPr="00F02276" w:rsidRDefault="002A4BAC" w:rsidP="00F02276">
      <w:pPr>
        <w:pStyle w:val="BodyTextIndent2"/>
        <w:spacing w:after="80"/>
        <w:ind w:left="0"/>
        <w:rPr>
          <w:rFonts w:ascii="Times New Roman" w:hAnsi="Times New Roman"/>
          <w:b/>
          <w:bCs/>
          <w:color w:val="FF0000"/>
          <w:sz w:val="22"/>
          <w:szCs w:val="22"/>
          <w:lang w:bidi="he-IL"/>
        </w:rPr>
      </w:pPr>
      <w:r w:rsidRPr="00A07617">
        <w:rPr>
          <w:rFonts w:ascii="Times New Roman" w:hAnsi="Times New Roman"/>
          <w:b/>
          <w:bCs/>
          <w:color w:val="FF0000"/>
          <w:sz w:val="22"/>
          <w:szCs w:val="22"/>
          <w:rtl/>
          <w:lang w:bidi="he-IL"/>
        </w:rPr>
        <w:t xml:space="preserve"> </w:t>
      </w:r>
    </w:p>
    <w:p w14:paraId="34700B86" w14:textId="77777777" w:rsidR="008646ED" w:rsidRPr="00A07617" w:rsidRDefault="008646ED" w:rsidP="00704B1D">
      <w:pPr>
        <w:pStyle w:val="BodyTextIndent2"/>
        <w:spacing w:after="80"/>
        <w:ind w:left="0"/>
        <w:rPr>
          <w:rFonts w:ascii="Times New Roman" w:hAnsi="Times New Roman"/>
          <w:sz w:val="22"/>
          <w:szCs w:val="22"/>
        </w:rPr>
      </w:pPr>
      <w:r w:rsidRPr="00A07617">
        <w:rPr>
          <w:rFonts w:ascii="Times New Roman" w:hAnsi="Times New Roman"/>
          <w:sz w:val="22"/>
          <w:szCs w:val="22"/>
        </w:rPr>
        <w:t xml:space="preserve">The detailed list of all mutations detected in this assay can be requested from: </w:t>
      </w:r>
      <w:hyperlink r:id="rId12" w:history="1">
        <w:r w:rsidRPr="00971632">
          <w:rPr>
            <w:rStyle w:val="Hyperlink"/>
            <w:rFonts w:ascii="Times New Roman" w:hAnsi="Times New Roman"/>
            <w:sz w:val="22"/>
            <w:szCs w:val="22"/>
          </w:rPr>
          <w:t>amichai@gamidor.com</w:t>
        </w:r>
      </w:hyperlink>
    </w:p>
    <w:p w14:paraId="4976DAB6" w14:textId="77777777" w:rsidR="00840D26" w:rsidRDefault="00833F4B" w:rsidP="003F20B1">
      <w:pPr>
        <w:pStyle w:val="Heading1-Michal"/>
      </w:pPr>
      <w:r w:rsidRPr="001F54C6">
        <w:br w:type="page"/>
      </w:r>
      <w:bookmarkStart w:id="5" w:name="_Toc34646535"/>
      <w:r w:rsidR="00061E64" w:rsidRPr="003F20B1">
        <w:lastRenderedPageBreak/>
        <w:t>Protocol User Guide</w:t>
      </w:r>
      <w:r w:rsidR="0085761C" w:rsidRPr="003F20B1">
        <w:t>s</w:t>
      </w:r>
      <w:bookmarkEnd w:id="5"/>
    </w:p>
    <w:p w14:paraId="6FB15972" w14:textId="77777777" w:rsidR="003D17C7" w:rsidRPr="003D17C7" w:rsidRDefault="003D17C7" w:rsidP="003F20B1">
      <w:pPr>
        <w:pStyle w:val="Heading1-Michal"/>
        <w:rPr>
          <w:sz w:val="24"/>
          <w:szCs w:val="24"/>
        </w:rPr>
      </w:pPr>
    </w:p>
    <w:p w14:paraId="01C168BF" w14:textId="77777777" w:rsidR="001D23E3" w:rsidRPr="000E1632" w:rsidRDefault="001D23E3" w:rsidP="000E1632">
      <w:pPr>
        <w:rPr>
          <w:b/>
          <w:bCs/>
          <w:lang w:val="en"/>
        </w:rPr>
      </w:pPr>
      <w:bookmarkStart w:id="6" w:name="_Hlk26431447"/>
      <w:r w:rsidRPr="000E1632">
        <w:rPr>
          <w:b/>
          <w:bCs/>
          <w:lang w:val="en"/>
        </w:rPr>
        <w:t xml:space="preserve">SureSelect </w:t>
      </w:r>
      <w:r w:rsidRPr="000E1632">
        <w:rPr>
          <w:b/>
          <w:bCs/>
          <w:vertAlign w:val="superscript"/>
          <w:lang w:val="en"/>
        </w:rPr>
        <w:t>XT HS</w:t>
      </w:r>
      <w:r w:rsidRPr="000E1632">
        <w:rPr>
          <w:b/>
          <w:bCs/>
          <w:lang w:val="en"/>
        </w:rPr>
        <w:t xml:space="preserve"> </w:t>
      </w:r>
      <w:r w:rsidR="004B4B14" w:rsidRPr="000E1632">
        <w:rPr>
          <w:b/>
          <w:bCs/>
          <w:lang w:val="en"/>
        </w:rPr>
        <w:t xml:space="preserve">and XT </w:t>
      </w:r>
      <w:r w:rsidRPr="000E1632">
        <w:rPr>
          <w:b/>
          <w:bCs/>
          <w:lang w:val="en"/>
        </w:rPr>
        <w:t>Low Input Enzymatic Fragmentation Kit</w:t>
      </w:r>
      <w:r w:rsidR="00D17996" w:rsidRPr="000E1632">
        <w:rPr>
          <w:b/>
          <w:bCs/>
        </w:rPr>
        <w:t xml:space="preserve">. </w:t>
      </w:r>
      <w:r w:rsidR="00D17996" w:rsidRPr="000E1632">
        <w:rPr>
          <w:b/>
          <w:bCs/>
          <w:lang w:val="en"/>
        </w:rPr>
        <w:t>Agilent Technologies</w:t>
      </w:r>
      <w:r w:rsidRPr="000E1632">
        <w:rPr>
          <w:b/>
          <w:bCs/>
          <w:lang w:val="en"/>
        </w:rPr>
        <w:t xml:space="preserve"> </w:t>
      </w:r>
    </w:p>
    <w:p w14:paraId="73DC2473" w14:textId="77777777" w:rsidR="004B4B14" w:rsidRDefault="00DF3BBA" w:rsidP="000E1632">
      <w:hyperlink r:id="rId13" w:history="1">
        <w:r w:rsidR="004B4B14">
          <w:rPr>
            <w:rStyle w:val="Hyperlink"/>
          </w:rPr>
          <w:t>https://www.agilent.com/cs/library/usermanuals/public/G9702-90050.pdf</w:t>
        </w:r>
      </w:hyperlink>
    </w:p>
    <w:p w14:paraId="5F6F5167" w14:textId="77777777" w:rsidR="004B4B14" w:rsidRDefault="004B4B14" w:rsidP="000E1632">
      <w:pPr>
        <w:rPr>
          <w:lang w:val="en"/>
        </w:rPr>
      </w:pPr>
    </w:p>
    <w:p w14:paraId="4C92D67A" w14:textId="77777777" w:rsidR="003564C6" w:rsidRPr="000E1632" w:rsidRDefault="003564C6" w:rsidP="000E1632">
      <w:pPr>
        <w:rPr>
          <w:b/>
          <w:bCs/>
          <w:lang w:val="en"/>
        </w:rPr>
      </w:pPr>
      <w:r w:rsidRPr="000E1632">
        <w:rPr>
          <w:b/>
          <w:bCs/>
          <w:lang w:val="en"/>
        </w:rPr>
        <w:t>SureSelect</w:t>
      </w:r>
      <w:r w:rsidRPr="000E1632">
        <w:rPr>
          <w:b/>
          <w:bCs/>
          <w:vertAlign w:val="superscript"/>
          <w:lang w:val="en"/>
        </w:rPr>
        <w:t xml:space="preserve">XT HS </w:t>
      </w:r>
      <w:r w:rsidRPr="000E1632">
        <w:rPr>
          <w:b/>
          <w:bCs/>
          <w:lang w:val="en"/>
        </w:rPr>
        <w:t xml:space="preserve">Target Enrichment System </w:t>
      </w:r>
      <w:bookmarkEnd w:id="6"/>
      <w:r w:rsidRPr="000E1632">
        <w:rPr>
          <w:b/>
          <w:bCs/>
          <w:lang w:val="en"/>
        </w:rPr>
        <w:t>for Illumina Paired-End Multiplexed Sequencing Library.</w:t>
      </w:r>
      <w:r w:rsidR="003D17C7" w:rsidRPr="000E1632">
        <w:rPr>
          <w:b/>
          <w:bCs/>
          <w:lang w:val="en"/>
        </w:rPr>
        <w:t xml:space="preserve"> Agilent Technologies</w:t>
      </w:r>
    </w:p>
    <w:p w14:paraId="383ADC0A" w14:textId="77777777" w:rsidR="00061E64" w:rsidRPr="00A07617" w:rsidRDefault="00061E64" w:rsidP="000E1632">
      <w:pPr>
        <w:rPr>
          <w:sz w:val="22"/>
          <w:szCs w:val="22"/>
        </w:rPr>
      </w:pPr>
      <w:r w:rsidRPr="00A07617">
        <w:rPr>
          <w:sz w:val="22"/>
          <w:szCs w:val="22"/>
        </w:rPr>
        <w:t xml:space="preserve">Instructions for preparing samples using the </w:t>
      </w:r>
      <w:r w:rsidR="003D17C7">
        <w:rPr>
          <w:sz w:val="22"/>
          <w:szCs w:val="22"/>
        </w:rPr>
        <w:t>Sureselect</w:t>
      </w:r>
      <w:r w:rsidR="003D17C7" w:rsidRPr="008B1B30">
        <w:rPr>
          <w:sz w:val="22"/>
          <w:vertAlign w:val="superscript"/>
        </w:rPr>
        <w:t>XT HS</w:t>
      </w:r>
      <w:r w:rsidR="003D17C7">
        <w:rPr>
          <w:sz w:val="22"/>
          <w:szCs w:val="22"/>
        </w:rPr>
        <w:t xml:space="preserve"> Target Enrichment System</w:t>
      </w:r>
    </w:p>
    <w:p w14:paraId="45183DAE" w14:textId="77777777" w:rsidR="002467B3" w:rsidRDefault="00DF3BBA" w:rsidP="000E1632">
      <w:hyperlink r:id="rId14" w:history="1">
        <w:r w:rsidR="003564C6">
          <w:rPr>
            <w:rStyle w:val="Hyperlink"/>
          </w:rPr>
          <w:t>https://www.agilent.com/cs/library/usermanuals/public/G9703-90000.pdf</w:t>
        </w:r>
      </w:hyperlink>
    </w:p>
    <w:p w14:paraId="4E031214" w14:textId="77777777" w:rsidR="000E1632" w:rsidRDefault="000E1632" w:rsidP="000E1632">
      <w:pPr>
        <w:rPr>
          <w:b/>
          <w:bCs/>
          <w:rtl/>
        </w:rPr>
      </w:pPr>
    </w:p>
    <w:p w14:paraId="66D9693F" w14:textId="77777777" w:rsidR="00061E64" w:rsidRPr="000E1632" w:rsidRDefault="00F856C4" w:rsidP="000E1632">
      <w:pPr>
        <w:rPr>
          <w:b/>
          <w:bCs/>
        </w:rPr>
      </w:pPr>
      <w:r w:rsidRPr="000E1632">
        <w:rPr>
          <w:b/>
          <w:bCs/>
        </w:rPr>
        <w:t>MiSeq™</w:t>
      </w:r>
      <w:r w:rsidR="00061E64" w:rsidRPr="000E1632">
        <w:rPr>
          <w:b/>
          <w:bCs/>
        </w:rPr>
        <w:t xml:space="preserve"> System Denature and Dilute Libraries Guide</w:t>
      </w:r>
    </w:p>
    <w:p w14:paraId="3DA789E0" w14:textId="77777777" w:rsidR="00061E64" w:rsidRPr="00A07617" w:rsidRDefault="00061E64" w:rsidP="000E1632">
      <w:pPr>
        <w:rPr>
          <w:sz w:val="22"/>
          <w:szCs w:val="22"/>
        </w:rPr>
      </w:pPr>
      <w:r w:rsidRPr="00A07617">
        <w:rPr>
          <w:sz w:val="22"/>
          <w:szCs w:val="22"/>
        </w:rPr>
        <w:t xml:space="preserve">This guide provides instructions for denaturing and diluting libraries after llibrary preparation and before sequencing on the </w:t>
      </w:r>
      <w:r w:rsidR="00F856C4" w:rsidRPr="00A07617">
        <w:rPr>
          <w:sz w:val="22"/>
          <w:szCs w:val="22"/>
        </w:rPr>
        <w:t>MiSeq™</w:t>
      </w:r>
      <w:r w:rsidRPr="00A07617">
        <w:rPr>
          <w:sz w:val="22"/>
          <w:szCs w:val="22"/>
        </w:rPr>
        <w:t>. This guide also includes instructions for preparing a PhiX control.</w:t>
      </w:r>
    </w:p>
    <w:p w14:paraId="5F61371B" w14:textId="77777777" w:rsidR="00AE1267" w:rsidRDefault="00DF3BBA" w:rsidP="000E1632">
      <w:hyperlink r:id="rId15" w:history="1">
        <w:r w:rsidR="005A41F7">
          <w:rPr>
            <w:rStyle w:val="Hyperlink"/>
          </w:rPr>
          <w:t>https://support.illumina.com/content/dam/illumina-support/documents/documentation/system_documentation/miseq/miseq-denature-dilute-libraries-guide-15039740-10.pdf</w:t>
        </w:r>
      </w:hyperlink>
    </w:p>
    <w:p w14:paraId="2F8BF3C1" w14:textId="77777777" w:rsidR="000E1632" w:rsidRDefault="000E1632" w:rsidP="000E1632">
      <w:pPr>
        <w:rPr>
          <w:b/>
          <w:bCs/>
          <w:rtl/>
        </w:rPr>
      </w:pPr>
    </w:p>
    <w:p w14:paraId="27131100" w14:textId="77777777" w:rsidR="00061E64" w:rsidRPr="000E1632" w:rsidRDefault="00F856C4" w:rsidP="000E1632">
      <w:pPr>
        <w:rPr>
          <w:b/>
          <w:bCs/>
          <w:color w:val="0000FF"/>
          <w:u w:val="single"/>
        </w:rPr>
      </w:pPr>
      <w:r w:rsidRPr="000E1632">
        <w:rPr>
          <w:b/>
          <w:bCs/>
        </w:rPr>
        <w:t>MiniSeq™</w:t>
      </w:r>
      <w:r w:rsidR="00061E64" w:rsidRPr="000E1632">
        <w:rPr>
          <w:b/>
          <w:bCs/>
        </w:rPr>
        <w:t xml:space="preserve"> System Denature and Dilute Libraries Guide</w:t>
      </w:r>
    </w:p>
    <w:p w14:paraId="217FF755" w14:textId="77777777" w:rsidR="00350B7F" w:rsidRPr="00A07617" w:rsidRDefault="00061E64" w:rsidP="000E1632">
      <w:pPr>
        <w:rPr>
          <w:sz w:val="22"/>
          <w:szCs w:val="22"/>
        </w:rPr>
      </w:pPr>
      <w:r w:rsidRPr="00A07617">
        <w:rPr>
          <w:sz w:val="22"/>
          <w:szCs w:val="22"/>
        </w:rPr>
        <w:t xml:space="preserve">This guide contains instructions for denaturing and diluting libraries before sequencing on the </w:t>
      </w:r>
      <w:r w:rsidR="00F856C4" w:rsidRPr="00A07617">
        <w:rPr>
          <w:sz w:val="22"/>
          <w:szCs w:val="22"/>
        </w:rPr>
        <w:t>MiniSeq™</w:t>
      </w:r>
      <w:r w:rsidRPr="00A07617">
        <w:rPr>
          <w:sz w:val="22"/>
          <w:szCs w:val="22"/>
        </w:rPr>
        <w:t xml:space="preserve"> System, and instructions for preparing a PhiX control.</w:t>
      </w:r>
    </w:p>
    <w:p w14:paraId="4540328C" w14:textId="77777777" w:rsidR="00350B7F" w:rsidRPr="00A07617" w:rsidRDefault="00DF3BBA" w:rsidP="000E1632">
      <w:pPr>
        <w:rPr>
          <w:rStyle w:val="Hyperlink"/>
          <w:b/>
          <w:bCs/>
          <w:sz w:val="22"/>
          <w:szCs w:val="22"/>
        </w:rPr>
      </w:pPr>
      <w:hyperlink r:id="rId16" w:history="1">
        <w:r w:rsidR="0085761C" w:rsidRPr="00A07617">
          <w:rPr>
            <w:rStyle w:val="Hyperlink"/>
            <w:sz w:val="22"/>
            <w:szCs w:val="22"/>
          </w:rPr>
          <w:t>https://support.illumina.com/content/dam/illumina-support/documents/documentation/system_documentation/miniseq/miniseq-denature-dilute-libraries-guide-1000000002697-00.pdf</w:t>
        </w:r>
      </w:hyperlink>
    </w:p>
    <w:p w14:paraId="4AE00751" w14:textId="77777777" w:rsidR="00350B7F" w:rsidRPr="00A07617" w:rsidRDefault="00350B7F" w:rsidP="000E1632">
      <w:pPr>
        <w:rPr>
          <w:rStyle w:val="Hyperlink"/>
          <w:b/>
          <w:bCs/>
          <w:sz w:val="22"/>
          <w:szCs w:val="22"/>
        </w:rPr>
      </w:pPr>
    </w:p>
    <w:p w14:paraId="0F857BD4" w14:textId="77777777" w:rsidR="00840D26" w:rsidRPr="000E1632" w:rsidRDefault="00840D26" w:rsidP="000E1632">
      <w:pPr>
        <w:rPr>
          <w:b/>
          <w:bCs/>
        </w:rPr>
      </w:pPr>
      <w:r w:rsidRPr="000E1632">
        <w:rPr>
          <w:b/>
          <w:bCs/>
        </w:rPr>
        <w:t>Technical Assistance</w:t>
      </w:r>
    </w:p>
    <w:p w14:paraId="0EEC3FD9" w14:textId="77777777" w:rsidR="00840D26" w:rsidRPr="00A07617" w:rsidRDefault="00840D26" w:rsidP="000E1632">
      <w:pPr>
        <w:rPr>
          <w:sz w:val="22"/>
          <w:szCs w:val="22"/>
        </w:rPr>
      </w:pPr>
      <w:r w:rsidRPr="00A07617">
        <w:rPr>
          <w:sz w:val="22"/>
          <w:szCs w:val="22"/>
        </w:rPr>
        <w:t>Specialists from the Technical Assistance Center can help troubleshoot and resolve problems.  Contact the Center via one of the following methods:</w:t>
      </w:r>
    </w:p>
    <w:p w14:paraId="185A146B" w14:textId="77777777" w:rsidR="00840D26" w:rsidRPr="00A07617" w:rsidRDefault="00840D26" w:rsidP="000E163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4586"/>
      </w:tblGrid>
      <w:tr w:rsidR="00BA7BD5" w:rsidRPr="003120C3" w14:paraId="3BF5A97D" w14:textId="77777777" w:rsidTr="003120C3">
        <w:trPr>
          <w:trHeight w:val="278"/>
        </w:trPr>
        <w:tc>
          <w:tcPr>
            <w:tcW w:w="1238" w:type="dxa"/>
            <w:shd w:val="clear" w:color="auto" w:fill="auto"/>
          </w:tcPr>
          <w:p w14:paraId="52CE0345" w14:textId="77777777" w:rsidR="00BA7BD5" w:rsidRPr="003120C3" w:rsidRDefault="00A210C1" w:rsidP="000E1632">
            <w:pPr>
              <w:rPr>
                <w:sz w:val="22"/>
                <w:szCs w:val="22"/>
              </w:rPr>
            </w:pPr>
            <w:r w:rsidRPr="003120C3">
              <w:rPr>
                <w:sz w:val="22"/>
                <w:szCs w:val="22"/>
              </w:rPr>
              <w:t>Phone:</w:t>
            </w:r>
          </w:p>
        </w:tc>
        <w:tc>
          <w:tcPr>
            <w:tcW w:w="4586" w:type="dxa"/>
            <w:shd w:val="clear" w:color="auto" w:fill="auto"/>
          </w:tcPr>
          <w:p w14:paraId="446042F6" w14:textId="77777777" w:rsidR="00BA7BD5" w:rsidRPr="003120C3" w:rsidRDefault="00A0659B" w:rsidP="000E1632">
            <w:pPr>
              <w:rPr>
                <w:sz w:val="22"/>
                <w:szCs w:val="22"/>
              </w:rPr>
            </w:pPr>
            <w:r w:rsidRPr="003120C3">
              <w:rPr>
                <w:sz w:val="22"/>
                <w:szCs w:val="22"/>
              </w:rPr>
              <w:t xml:space="preserve"> </w:t>
            </w:r>
            <w:r w:rsidR="00A210C1" w:rsidRPr="003120C3">
              <w:rPr>
                <w:sz w:val="22"/>
                <w:szCs w:val="22"/>
              </w:rPr>
              <w:t>052-2808772</w:t>
            </w:r>
          </w:p>
        </w:tc>
      </w:tr>
      <w:tr w:rsidR="00BA7BD5" w:rsidRPr="003120C3" w14:paraId="2B65D4C0" w14:textId="77777777" w:rsidTr="003120C3">
        <w:trPr>
          <w:trHeight w:val="150"/>
        </w:trPr>
        <w:tc>
          <w:tcPr>
            <w:tcW w:w="1238" w:type="dxa"/>
            <w:shd w:val="clear" w:color="auto" w:fill="auto"/>
          </w:tcPr>
          <w:p w14:paraId="5A73FD3F" w14:textId="77777777" w:rsidR="00BA7BD5" w:rsidRPr="003120C3" w:rsidRDefault="00A210C1" w:rsidP="000E1632">
            <w:pPr>
              <w:rPr>
                <w:sz w:val="22"/>
                <w:szCs w:val="22"/>
              </w:rPr>
            </w:pPr>
            <w:r w:rsidRPr="003120C3">
              <w:rPr>
                <w:sz w:val="22"/>
                <w:szCs w:val="22"/>
              </w:rPr>
              <w:t>Email:</w:t>
            </w:r>
          </w:p>
        </w:tc>
        <w:tc>
          <w:tcPr>
            <w:tcW w:w="4586" w:type="dxa"/>
            <w:shd w:val="clear" w:color="auto" w:fill="auto"/>
          </w:tcPr>
          <w:p w14:paraId="2EC735C0" w14:textId="77777777" w:rsidR="00BA7BD5" w:rsidRPr="003120C3" w:rsidRDefault="00DF3BBA" w:rsidP="000E1632">
            <w:pPr>
              <w:rPr>
                <w:sz w:val="22"/>
                <w:szCs w:val="22"/>
              </w:rPr>
            </w:pPr>
            <w:hyperlink r:id="rId17" w:history="1">
              <w:r w:rsidR="00A210C1" w:rsidRPr="00971632">
                <w:rPr>
                  <w:rStyle w:val="Hyperlink"/>
                  <w:sz w:val="22"/>
                  <w:szCs w:val="22"/>
                </w:rPr>
                <w:t>amichai@gamidor.co.il</w:t>
              </w:r>
            </w:hyperlink>
          </w:p>
        </w:tc>
      </w:tr>
    </w:tbl>
    <w:p w14:paraId="7C9FA6F5" w14:textId="77777777" w:rsidR="00840D26" w:rsidRPr="00A07617" w:rsidRDefault="00840D26" w:rsidP="00704B1D">
      <w:pPr>
        <w:pStyle w:val="Body"/>
        <w:jc w:val="both"/>
        <w:rPr>
          <w:rFonts w:ascii="Times New Roman" w:hAnsi="Times New Roman" w:cs="Times New Roman"/>
          <w:sz w:val="22"/>
          <w:szCs w:val="22"/>
        </w:rPr>
      </w:pPr>
    </w:p>
    <w:p w14:paraId="13D503B6" w14:textId="77777777" w:rsidR="00840D26" w:rsidRDefault="00F009CE" w:rsidP="003F20B1">
      <w:pPr>
        <w:pStyle w:val="Heading1-Michal"/>
      </w:pPr>
      <w:bookmarkStart w:id="7" w:name="_Toc313265138"/>
      <w:r>
        <w:br w:type="page"/>
      </w:r>
      <w:bookmarkStart w:id="8" w:name="_Toc34646536"/>
      <w:r w:rsidR="00840D26" w:rsidRPr="003F20B1">
        <w:lastRenderedPageBreak/>
        <w:t>Precautions</w:t>
      </w:r>
      <w:bookmarkEnd w:id="7"/>
      <w:bookmarkEnd w:id="8"/>
    </w:p>
    <w:p w14:paraId="6DFC1696" w14:textId="77777777" w:rsidR="008F4DE8" w:rsidRPr="001F54C6" w:rsidRDefault="008F4DE8" w:rsidP="000E1632"/>
    <w:p w14:paraId="7AFB5E8B" w14:textId="77777777" w:rsidR="007F5B3A" w:rsidRDefault="008F4DE8" w:rsidP="004D52F9">
      <w:r w:rsidRPr="007F5B3A">
        <w:t>•</w:t>
      </w:r>
      <w:r w:rsidR="004D52F9">
        <w:rPr>
          <w:rFonts w:hint="cs"/>
        </w:rPr>
        <w:t xml:space="preserve"> </w:t>
      </w:r>
      <w:r w:rsidR="00013DD7" w:rsidRPr="007F5B3A">
        <w:t xml:space="preserve">To prevent contamination of reagents </w:t>
      </w:r>
      <w:r w:rsidR="004D52F9" w:rsidRPr="007F5B3A">
        <w:t>by nucleases, always wear powder</w:t>
      </w:r>
      <w:r w:rsidR="007F5B3A" w:rsidRPr="007F5B3A">
        <w:t xml:space="preserve">- </w:t>
      </w:r>
      <w:r w:rsidR="004D52F9" w:rsidRPr="007F5B3A">
        <w:t>free laboratory</w:t>
      </w:r>
      <w:r w:rsidR="007F5B3A" w:rsidRPr="007F5B3A">
        <w:t xml:space="preserve">  gloves  and  use  dedicated  solutions  and  pipettors  with  nuclease- free  aerosol- resistant  tips.</w:t>
      </w:r>
    </w:p>
    <w:p w14:paraId="1866E3A0" w14:textId="77777777" w:rsidR="008F4DE8" w:rsidRPr="007F5B3A" w:rsidRDefault="008F4DE8" w:rsidP="004D52F9"/>
    <w:p w14:paraId="3E371E9B" w14:textId="77777777" w:rsidR="004D52F9" w:rsidRDefault="007F5B3A" w:rsidP="004D52F9">
      <w:pPr>
        <w:rPr>
          <w:rtl/>
        </w:rPr>
      </w:pPr>
      <w:r w:rsidRPr="007F5B3A">
        <w:t>•</w:t>
      </w:r>
      <w:r w:rsidR="008F4DE8">
        <w:t xml:space="preserve"> </w:t>
      </w:r>
      <w:r w:rsidR="00013DD7" w:rsidRPr="007F5B3A">
        <w:t>Use best</w:t>
      </w:r>
      <w:r w:rsidRPr="007F5B3A">
        <w:t>-</w:t>
      </w:r>
      <w:r w:rsidR="00013DD7" w:rsidRPr="007F5B3A">
        <w:t xml:space="preserve">practices to prevent PCR product </w:t>
      </w:r>
      <w:r w:rsidR="004D52F9" w:rsidRPr="007F5B3A">
        <w:t>contamination of samples</w:t>
      </w:r>
      <w:r w:rsidR="004D52F9">
        <w:rPr>
          <w:rFonts w:hint="cs"/>
        </w:rPr>
        <w:t xml:space="preserve"> </w:t>
      </w:r>
      <w:r w:rsidR="00013DD7" w:rsidRPr="007F5B3A">
        <w:t>throughout the workflow</w:t>
      </w:r>
      <w:r w:rsidRPr="007F5B3A">
        <w:t>:</w:t>
      </w:r>
    </w:p>
    <w:p w14:paraId="639E03F6" w14:textId="77777777" w:rsidR="004D52F9" w:rsidRDefault="004D52F9" w:rsidP="007B22A9">
      <w:pPr>
        <w:pStyle w:val="ListParagraph"/>
        <w:numPr>
          <w:ilvl w:val="0"/>
          <w:numId w:val="23"/>
        </w:numPr>
      </w:pPr>
      <w:r w:rsidRPr="000E1632">
        <w:t>Assign separate pre</w:t>
      </w:r>
      <w:r w:rsidR="007F5B3A" w:rsidRPr="000E1632">
        <w:t xml:space="preserve">-PCR  and  post- PCR  work  areas  and  use  dedicated  equipment,  supplies,  and  reagents  in  each  area.  In </w:t>
      </w:r>
      <w:r w:rsidRPr="000E1632">
        <w:t>particular, never use</w:t>
      </w:r>
      <w:r w:rsidR="007F5B3A" w:rsidRPr="000E1632">
        <w:t xml:space="preserve">  materials  designated  to  post- PCR  work  areas  for  pre- PCR  segments  of  the  workflow.</w:t>
      </w:r>
    </w:p>
    <w:p w14:paraId="400AE489" w14:textId="77777777" w:rsidR="004D52F9" w:rsidRDefault="001F217C" w:rsidP="007B22A9">
      <w:pPr>
        <w:pStyle w:val="ListParagraph"/>
        <w:numPr>
          <w:ilvl w:val="0"/>
          <w:numId w:val="23"/>
        </w:numPr>
      </w:pPr>
      <w:r>
        <w:t xml:space="preserve">Maintain clean work </w:t>
      </w:r>
      <w:r w:rsidR="007F5B3A" w:rsidRPr="000E1632">
        <w:t>areas.  Clean  pre-PCR  surfaces  that  pose  the  highest  risk  of  contamination  daily  using  a  10%  bleach  solution,  or equivalent.</w:t>
      </w:r>
    </w:p>
    <w:p w14:paraId="7CEE3262" w14:textId="77777777" w:rsidR="004D52F9" w:rsidRDefault="007F5B3A" w:rsidP="007B22A9">
      <w:pPr>
        <w:pStyle w:val="ListParagraph"/>
        <w:numPr>
          <w:ilvl w:val="0"/>
          <w:numId w:val="23"/>
        </w:numPr>
      </w:pPr>
      <w:r w:rsidRPr="000E1632">
        <w:t>Always  use  dedicated  pre-PCR  pipettors  with  nuclease- free aerosol- resistant  tips  to  pipette  dedicated  pre- PCR  solutions.</w:t>
      </w:r>
    </w:p>
    <w:p w14:paraId="590FD8E7" w14:textId="77777777" w:rsidR="007F5B3A" w:rsidRPr="000E1632" w:rsidRDefault="001F217C" w:rsidP="007B22A9">
      <w:pPr>
        <w:pStyle w:val="ListParagraph"/>
        <w:numPr>
          <w:ilvl w:val="0"/>
          <w:numId w:val="23"/>
        </w:numPr>
      </w:pPr>
      <w:r>
        <w:t xml:space="preserve">Wear powder-free </w:t>
      </w:r>
      <w:r w:rsidR="007F5B3A" w:rsidRPr="000E1632">
        <w:t>gloves.  Use  good  laboratory  hygiene,  including  changing  gloves  after  contact  with  any  potentially- contaminated surfaces.</w:t>
      </w:r>
    </w:p>
    <w:p w14:paraId="50010722" w14:textId="77777777" w:rsidR="008F4DE8" w:rsidRPr="007F5B3A" w:rsidRDefault="008F4DE8" w:rsidP="004D52F9"/>
    <w:p w14:paraId="527B8ECC" w14:textId="77777777" w:rsidR="007F5B3A" w:rsidRPr="007F5B3A" w:rsidRDefault="007F5B3A" w:rsidP="004D52F9">
      <w:r w:rsidRPr="007F5B3A">
        <w:t>•</w:t>
      </w:r>
      <w:r w:rsidR="008F4DE8">
        <w:t xml:space="preserve"> </w:t>
      </w:r>
      <w:r w:rsidRPr="007F5B3A">
        <w:t>For  each  protocol  step  that  requires  removal  of  tube  cap  strips,  reseal the  tubes  with  a  fresh  strip  of  domed  caps.  Cap  deformation  may  result  from  exposure  of  the  cap  strips  to  the  heated  lid  of  the  thermal  cycler  and  from  other  procedural  steps.  Reuse  of  strip  caps  can  cause  sample  loss,  sample  contamination,  or  imprecision  in  sample  temperatures  during  thermal  cycler  incubation  steps.</w:t>
      </w:r>
    </w:p>
    <w:p w14:paraId="69221414" w14:textId="77777777" w:rsidR="004D52F9" w:rsidRDefault="004D52F9" w:rsidP="004D52F9">
      <w:pPr>
        <w:rPr>
          <w:rtl/>
        </w:rPr>
      </w:pPr>
    </w:p>
    <w:p w14:paraId="5B6939A7" w14:textId="77777777" w:rsidR="007F5B3A" w:rsidRPr="007F5B3A" w:rsidRDefault="007F5B3A" w:rsidP="004D52F9">
      <w:r w:rsidRPr="007F5B3A">
        <w:t>•</w:t>
      </w:r>
      <w:r w:rsidR="008F4DE8">
        <w:t xml:space="preserve"> </w:t>
      </w:r>
      <w:r w:rsidR="00C35DE5">
        <w:t xml:space="preserve">In general, follow Biosafety Level 1 (BL1) safety </w:t>
      </w:r>
      <w:r w:rsidRPr="007F5B3A">
        <w:t>rules.</w:t>
      </w:r>
    </w:p>
    <w:p w14:paraId="6ED59534" w14:textId="77777777" w:rsidR="004D52F9" w:rsidRDefault="004D52F9" w:rsidP="004D52F9">
      <w:pPr>
        <w:rPr>
          <w:rtl/>
        </w:rPr>
      </w:pPr>
    </w:p>
    <w:p w14:paraId="12C9EE6B" w14:textId="77777777" w:rsidR="007F5B3A" w:rsidRPr="007F5B3A" w:rsidRDefault="007F5B3A" w:rsidP="004D52F9">
      <w:r w:rsidRPr="007F5B3A">
        <w:t>•</w:t>
      </w:r>
      <w:r w:rsidR="008F4DE8">
        <w:t xml:space="preserve"> </w:t>
      </w:r>
      <w:r w:rsidRPr="007F5B3A">
        <w:t>Possible  stopping  points,  where  samples  may  be  stored  at  –20°C,  are</w:t>
      </w:r>
      <w:r w:rsidR="008F4DE8">
        <w:t xml:space="preserve"> </w:t>
      </w:r>
      <w:r w:rsidR="001F217C">
        <w:t xml:space="preserve">marked  in  the  protocol. Do </w:t>
      </w:r>
      <w:r w:rsidR="00C35DE5">
        <w:t xml:space="preserve">not subject the samples to </w:t>
      </w:r>
      <w:r w:rsidRPr="007F5B3A">
        <w:t>multiple</w:t>
      </w:r>
      <w:r w:rsidR="008F4DE8">
        <w:t xml:space="preserve"> </w:t>
      </w:r>
      <w:r w:rsidR="00C35DE5">
        <w:t xml:space="preserve">freeze/thaw </w:t>
      </w:r>
      <w:r w:rsidRPr="007F5B3A">
        <w:t>cycles.</w:t>
      </w:r>
    </w:p>
    <w:p w14:paraId="67CC4287" w14:textId="77777777" w:rsidR="00A448CE" w:rsidRPr="00A07617" w:rsidRDefault="00A448CE" w:rsidP="004D52F9">
      <w:pPr>
        <w:rPr>
          <w:sz w:val="22"/>
          <w:szCs w:val="22"/>
        </w:rPr>
      </w:pPr>
    </w:p>
    <w:p w14:paraId="22213612" w14:textId="77777777" w:rsidR="00A448CE" w:rsidRPr="000E1632" w:rsidRDefault="00A448CE" w:rsidP="004D52F9">
      <w:pPr>
        <w:rPr>
          <w:b/>
          <w:bCs/>
          <w:sz w:val="22"/>
          <w:szCs w:val="22"/>
        </w:rPr>
      </w:pPr>
      <w:r w:rsidRPr="000E1632">
        <w:rPr>
          <w:b/>
          <w:bCs/>
          <w:sz w:val="22"/>
          <w:szCs w:val="22"/>
        </w:rPr>
        <w:t>Refer</w:t>
      </w:r>
      <w:r w:rsidR="00BA001E" w:rsidRPr="000E1632">
        <w:rPr>
          <w:b/>
          <w:bCs/>
          <w:sz w:val="22"/>
          <w:szCs w:val="22"/>
        </w:rPr>
        <w:t>ences for Contamination Control</w:t>
      </w:r>
      <w:r w:rsidR="00BA001E" w:rsidRPr="000E1632">
        <w:rPr>
          <w:rFonts w:hint="cs"/>
          <w:b/>
          <w:bCs/>
          <w:sz w:val="22"/>
          <w:szCs w:val="22"/>
          <w:rtl/>
        </w:rPr>
        <w:t>:</w:t>
      </w:r>
    </w:p>
    <w:p w14:paraId="6F242222" w14:textId="77777777" w:rsidR="00A448CE" w:rsidRPr="00A07617" w:rsidRDefault="00A448CE" w:rsidP="004D52F9">
      <w:pPr>
        <w:rPr>
          <w:sz w:val="22"/>
          <w:szCs w:val="22"/>
        </w:rPr>
      </w:pPr>
      <w:r w:rsidRPr="00A07617">
        <w:rPr>
          <w:sz w:val="22"/>
          <w:szCs w:val="22"/>
        </w:rPr>
        <w:t xml:space="preserve">Kwok, S. and Higuchi, R. (1989). Avoiding false positives with PCR. Nature (London) 339, 237. </w:t>
      </w:r>
    </w:p>
    <w:p w14:paraId="583E6B23" w14:textId="77777777" w:rsidR="00A448CE" w:rsidRPr="00A07617" w:rsidRDefault="00A448CE" w:rsidP="004D52F9">
      <w:pPr>
        <w:rPr>
          <w:sz w:val="22"/>
          <w:szCs w:val="22"/>
        </w:rPr>
      </w:pPr>
      <w:r w:rsidRPr="00A07617">
        <w:rPr>
          <w:sz w:val="22"/>
          <w:szCs w:val="22"/>
        </w:rPr>
        <w:t xml:space="preserve">Victor, T. et al. (1993). Laboratory experience and guidelines for avoiding false positive polymerase chain reaction results. Eur. J. Clin. Chem. Clin. Biochem. 31, 531. </w:t>
      </w:r>
    </w:p>
    <w:p w14:paraId="6DA0F00F" w14:textId="77777777" w:rsidR="00292FA4" w:rsidRPr="00A07617" w:rsidRDefault="00A448CE" w:rsidP="004D52F9">
      <w:pPr>
        <w:rPr>
          <w:sz w:val="22"/>
          <w:szCs w:val="22"/>
        </w:rPr>
      </w:pPr>
      <w:r w:rsidRPr="00A07617">
        <w:rPr>
          <w:sz w:val="22"/>
          <w:szCs w:val="22"/>
        </w:rPr>
        <w:t xml:space="preserve">Yap, E.P.H. et al. (1994). False-positives and contamination in PCR. In: PCR Technology: Current </w:t>
      </w:r>
    </w:p>
    <w:p w14:paraId="52266131" w14:textId="77777777" w:rsidR="004F4399" w:rsidRDefault="00A448CE" w:rsidP="004D52F9">
      <w:pPr>
        <w:rPr>
          <w:sz w:val="22"/>
          <w:szCs w:val="22"/>
        </w:rPr>
      </w:pPr>
      <w:r w:rsidRPr="00A07617">
        <w:rPr>
          <w:sz w:val="22"/>
          <w:szCs w:val="22"/>
        </w:rPr>
        <w:t xml:space="preserve">Innovations. Griffin, H.G. and Griffin, A.M., eds., CRC Press, Boca Raton, FL. </w:t>
      </w:r>
    </w:p>
    <w:p w14:paraId="256B6474" w14:textId="77777777" w:rsidR="0085761C" w:rsidRPr="004F4399" w:rsidRDefault="00350B7F" w:rsidP="00F17F64">
      <w:pPr>
        <w:pStyle w:val="Heading1-Michal"/>
        <w:rPr>
          <w:rFonts w:cs="Times New Roman"/>
          <w:sz w:val="22"/>
          <w:szCs w:val="22"/>
        </w:rPr>
      </w:pPr>
      <w:r w:rsidRPr="001F54C6">
        <w:br w:type="page"/>
      </w:r>
      <w:bookmarkStart w:id="9" w:name="_Toc34646537"/>
      <w:r w:rsidR="0085761C" w:rsidRPr="003F20B1">
        <w:lastRenderedPageBreak/>
        <w:t>System an</w:t>
      </w:r>
      <w:r w:rsidR="008F1581" w:rsidRPr="003F20B1">
        <w:t xml:space="preserve">d software guides from </w:t>
      </w:r>
      <w:r w:rsidR="00F856C4" w:rsidRPr="003F20B1">
        <w:t>Illumina</w:t>
      </w:r>
      <w:r w:rsidR="00800C49" w:rsidRPr="003F20B1">
        <w:rPr>
          <w:rtl/>
        </w:rPr>
        <w:t>®</w:t>
      </w:r>
      <w:bookmarkEnd w:id="9"/>
    </w:p>
    <w:p w14:paraId="23F96CD7" w14:textId="77777777" w:rsidR="0085761C" w:rsidRPr="000734A5" w:rsidRDefault="00F856C4" w:rsidP="000E1632">
      <w:pPr>
        <w:rPr>
          <w:b/>
          <w:bCs/>
        </w:rPr>
      </w:pPr>
      <w:r w:rsidRPr="000734A5">
        <w:rPr>
          <w:b/>
          <w:bCs/>
        </w:rPr>
        <w:t>MiSeq™</w:t>
      </w:r>
      <w:r w:rsidR="0085761C" w:rsidRPr="000734A5">
        <w:rPr>
          <w:b/>
          <w:bCs/>
        </w:rPr>
        <w:t xml:space="preserve"> System User Guide</w:t>
      </w:r>
    </w:p>
    <w:p w14:paraId="32D13E83" w14:textId="77777777" w:rsidR="0085761C" w:rsidRPr="00A07617" w:rsidRDefault="0085761C" w:rsidP="000E1632">
      <w:pPr>
        <w:rPr>
          <w:sz w:val="22"/>
          <w:szCs w:val="22"/>
        </w:rPr>
      </w:pPr>
      <w:r w:rsidRPr="00A07617">
        <w:rPr>
          <w:sz w:val="22"/>
          <w:szCs w:val="22"/>
        </w:rPr>
        <w:t xml:space="preserve">This guide includes information about instrument components, </w:t>
      </w:r>
      <w:r w:rsidR="00F856C4" w:rsidRPr="00A07617">
        <w:rPr>
          <w:sz w:val="22"/>
          <w:szCs w:val="22"/>
        </w:rPr>
        <w:t>MiSeq™</w:t>
      </w:r>
      <w:r w:rsidRPr="00A07617">
        <w:rPr>
          <w:sz w:val="22"/>
          <w:szCs w:val="22"/>
        </w:rPr>
        <w:t xml:space="preserve"> Control Software (MCS), and required consumables, and instructions for performing a sequencing run and maintaining the instrument.</w:t>
      </w:r>
    </w:p>
    <w:p w14:paraId="2057E93B" w14:textId="77777777" w:rsidR="0085761C" w:rsidRPr="00A07617" w:rsidRDefault="00DF3BBA" w:rsidP="000E1632">
      <w:pPr>
        <w:rPr>
          <w:sz w:val="22"/>
          <w:szCs w:val="22"/>
        </w:rPr>
      </w:pPr>
      <w:hyperlink r:id="rId18" w:history="1">
        <w:r w:rsidR="0085761C" w:rsidRPr="00A07617">
          <w:rPr>
            <w:rStyle w:val="Hyperlink"/>
            <w:sz w:val="22"/>
            <w:szCs w:val="22"/>
          </w:rPr>
          <w:t>https://support.illumina.com/content/dam/illumina-support/documents/documentation/system_documentation/miseq/miseq-system-guide-15027617-01.pdf</w:t>
        </w:r>
      </w:hyperlink>
    </w:p>
    <w:p w14:paraId="679B3467" w14:textId="77777777" w:rsidR="0085761C" w:rsidRPr="00A07617" w:rsidRDefault="0085761C" w:rsidP="000E1632">
      <w:pPr>
        <w:rPr>
          <w:sz w:val="22"/>
          <w:szCs w:val="22"/>
        </w:rPr>
      </w:pPr>
    </w:p>
    <w:p w14:paraId="4836478F" w14:textId="77777777" w:rsidR="0085761C" w:rsidRPr="000734A5" w:rsidRDefault="00F856C4" w:rsidP="000E1632">
      <w:pPr>
        <w:rPr>
          <w:b/>
          <w:bCs/>
        </w:rPr>
      </w:pPr>
      <w:r w:rsidRPr="000734A5">
        <w:rPr>
          <w:b/>
          <w:bCs/>
        </w:rPr>
        <w:t>MiSeq™</w:t>
      </w:r>
      <w:r w:rsidR="0085761C" w:rsidRPr="000734A5">
        <w:rPr>
          <w:b/>
          <w:bCs/>
        </w:rPr>
        <w:t xml:space="preserve"> Reporter Analysis Workflow Reference Guides</w:t>
      </w:r>
    </w:p>
    <w:p w14:paraId="65640141" w14:textId="77777777" w:rsidR="0085761C" w:rsidRPr="00A07617" w:rsidRDefault="0085761C" w:rsidP="000E1632">
      <w:pPr>
        <w:rPr>
          <w:sz w:val="22"/>
          <w:szCs w:val="22"/>
        </w:rPr>
      </w:pPr>
      <w:r w:rsidRPr="00A07617">
        <w:rPr>
          <w:sz w:val="22"/>
          <w:szCs w:val="22"/>
        </w:rPr>
        <w:t xml:space="preserve">Each workflow reference guide contains an overview of the analysis workflow and descriptions of analysis output files. For information about the </w:t>
      </w:r>
      <w:r w:rsidR="00F856C4" w:rsidRPr="00A07617">
        <w:rPr>
          <w:sz w:val="22"/>
          <w:szCs w:val="22"/>
        </w:rPr>
        <w:t>MiSeq™</w:t>
      </w:r>
      <w:r w:rsidRPr="00A07617">
        <w:rPr>
          <w:sz w:val="22"/>
          <w:szCs w:val="22"/>
        </w:rPr>
        <w:t xml:space="preserve"> Reporter interface and instructions for instructions for installing, using, and troubleshooting the software</w:t>
      </w:r>
    </w:p>
    <w:p w14:paraId="4890FF51" w14:textId="77777777" w:rsidR="000734A5" w:rsidRDefault="00DF3BBA" w:rsidP="000E1632">
      <w:hyperlink r:id="rId19" w:history="1">
        <w:r w:rsidR="001F217C">
          <w:rPr>
            <w:rStyle w:val="Hyperlink"/>
          </w:rPr>
          <w:t>https://emea.support.illumina.com/content/dam/illumina-support/documents/documentation/software_documentation/miseqreporter/miseq-reporter-enrichment-workflow-guide-15042315-01.pdf</w:t>
        </w:r>
      </w:hyperlink>
    </w:p>
    <w:p w14:paraId="7D9FA50F" w14:textId="77777777" w:rsidR="001F217C" w:rsidRDefault="001F217C" w:rsidP="000E1632">
      <w:pPr>
        <w:rPr>
          <w:b/>
          <w:bCs/>
          <w:rtl/>
        </w:rPr>
      </w:pPr>
    </w:p>
    <w:p w14:paraId="708C1A18" w14:textId="77777777" w:rsidR="00061E64" w:rsidRPr="000734A5" w:rsidRDefault="00F856C4" w:rsidP="000E1632">
      <w:pPr>
        <w:rPr>
          <w:b/>
          <w:bCs/>
        </w:rPr>
      </w:pPr>
      <w:r w:rsidRPr="000734A5">
        <w:rPr>
          <w:b/>
          <w:bCs/>
        </w:rPr>
        <w:t>MiniSeq™</w:t>
      </w:r>
      <w:r w:rsidR="00061E64" w:rsidRPr="000734A5">
        <w:rPr>
          <w:b/>
          <w:bCs/>
        </w:rPr>
        <w:t xml:space="preserve"> System Guide</w:t>
      </w:r>
    </w:p>
    <w:p w14:paraId="49D20F6B" w14:textId="77777777" w:rsidR="000734A5" w:rsidRDefault="00061E64" w:rsidP="000E1632">
      <w:pPr>
        <w:rPr>
          <w:sz w:val="22"/>
          <w:szCs w:val="22"/>
          <w:rtl/>
        </w:rPr>
      </w:pPr>
      <w:r w:rsidRPr="00A07617">
        <w:rPr>
          <w:sz w:val="22"/>
          <w:szCs w:val="22"/>
        </w:rPr>
        <w:t xml:space="preserve">This guide contains an overview of instrument components and instructions for operating and maintaining the </w:t>
      </w:r>
    </w:p>
    <w:p w14:paraId="1AA649B9" w14:textId="77777777" w:rsidR="00061E64" w:rsidRPr="001F217C" w:rsidRDefault="00F856C4" w:rsidP="000E1632">
      <w:pPr>
        <w:rPr>
          <w:sz w:val="22"/>
          <w:szCs w:val="22"/>
        </w:rPr>
      </w:pPr>
      <w:r w:rsidRPr="001F217C">
        <w:rPr>
          <w:sz w:val="22"/>
          <w:szCs w:val="22"/>
        </w:rPr>
        <w:t>MiniSeq™</w:t>
      </w:r>
      <w:r w:rsidR="00061E64" w:rsidRPr="001F217C">
        <w:rPr>
          <w:sz w:val="22"/>
          <w:szCs w:val="22"/>
        </w:rPr>
        <w:t xml:space="preserve"> System</w:t>
      </w:r>
    </w:p>
    <w:p w14:paraId="78670D7A" w14:textId="77777777" w:rsidR="0085761C" w:rsidRPr="00A07617" w:rsidRDefault="00DF3BBA" w:rsidP="000E1632">
      <w:pPr>
        <w:rPr>
          <w:rStyle w:val="Hyperlink"/>
          <w:sz w:val="22"/>
          <w:szCs w:val="22"/>
        </w:rPr>
      </w:pPr>
      <w:hyperlink r:id="rId20" w:history="1">
        <w:r w:rsidR="0085761C" w:rsidRPr="00A07617">
          <w:rPr>
            <w:rStyle w:val="Hyperlink"/>
            <w:sz w:val="22"/>
            <w:szCs w:val="22"/>
          </w:rPr>
          <w:t>https://support.illumina.com/content/dam/illumina-support/documents/documentation/system_documentation/miseq/miseq-system-guide-15027617-01.pdf</w:t>
        </w:r>
      </w:hyperlink>
    </w:p>
    <w:p w14:paraId="247D0845" w14:textId="77777777" w:rsidR="00D33C60" w:rsidRPr="00A07617" w:rsidRDefault="00D33C60" w:rsidP="00704B1D">
      <w:pPr>
        <w:jc w:val="both"/>
        <w:rPr>
          <w:rStyle w:val="Hyperlink"/>
          <w:sz w:val="22"/>
          <w:szCs w:val="22"/>
        </w:rPr>
      </w:pPr>
    </w:p>
    <w:p w14:paraId="6BB2F7C9" w14:textId="77777777" w:rsidR="00A46E14" w:rsidRPr="001F54C6" w:rsidRDefault="0085761C" w:rsidP="003F20B1">
      <w:pPr>
        <w:pStyle w:val="Heading1-Michal"/>
        <w:rPr>
          <w:rtl/>
          <w:lang w:bidi="he-IL"/>
        </w:rPr>
      </w:pPr>
      <w:r w:rsidRPr="001F54C6">
        <w:br w:type="page"/>
      </w:r>
      <w:bookmarkStart w:id="10" w:name="_Toc34646538"/>
      <w:r w:rsidR="00A46E14" w:rsidRPr="004D5DB9">
        <w:lastRenderedPageBreak/>
        <w:t>Sequencing runs performance</w:t>
      </w:r>
      <w:bookmarkEnd w:id="10"/>
    </w:p>
    <w:p w14:paraId="4BD8C71D" w14:textId="77777777" w:rsidR="000B6371" w:rsidRPr="00A07617" w:rsidRDefault="000B6371" w:rsidP="00704B1D">
      <w:pPr>
        <w:jc w:val="both"/>
        <w:rPr>
          <w:sz w:val="22"/>
          <w:szCs w:val="22"/>
          <w:lang w:bidi="he-IL"/>
        </w:rPr>
      </w:pPr>
    </w:p>
    <w:p w14:paraId="565B8F5B" w14:textId="77777777" w:rsidR="00D02534" w:rsidRPr="008950F8" w:rsidRDefault="0076180D" w:rsidP="007B22A9">
      <w:pPr>
        <w:numPr>
          <w:ilvl w:val="0"/>
          <w:numId w:val="6"/>
        </w:numPr>
        <w:jc w:val="both"/>
        <w:rPr>
          <w:sz w:val="22"/>
          <w:szCs w:val="22"/>
          <w:lang w:bidi="he-IL"/>
        </w:rPr>
      </w:pPr>
      <w:r w:rsidRPr="00A07617">
        <w:rPr>
          <w:sz w:val="22"/>
          <w:szCs w:val="22"/>
        </w:rPr>
        <w:t>When the Miseq</w:t>
      </w:r>
      <w:r w:rsidR="00833F4B" w:rsidRPr="00A07617">
        <w:rPr>
          <w:sz w:val="22"/>
          <w:szCs w:val="22"/>
        </w:rPr>
        <w:t>™</w:t>
      </w:r>
      <w:r w:rsidRPr="00A07617">
        <w:rPr>
          <w:sz w:val="22"/>
          <w:szCs w:val="22"/>
        </w:rPr>
        <w:t>/Miniseq</w:t>
      </w:r>
      <w:r w:rsidR="00833F4B" w:rsidRPr="00A07617">
        <w:rPr>
          <w:sz w:val="22"/>
          <w:szCs w:val="22"/>
        </w:rPr>
        <w:t>™</w:t>
      </w:r>
      <w:r w:rsidRPr="00A07617">
        <w:rPr>
          <w:sz w:val="22"/>
          <w:szCs w:val="22"/>
        </w:rPr>
        <w:t xml:space="preserve"> </w:t>
      </w:r>
      <w:r w:rsidR="00382342" w:rsidRPr="00A07617">
        <w:rPr>
          <w:sz w:val="22"/>
          <w:szCs w:val="22"/>
        </w:rPr>
        <w:t xml:space="preserve">run </w:t>
      </w:r>
      <w:r w:rsidRPr="00A07617">
        <w:rPr>
          <w:sz w:val="22"/>
          <w:szCs w:val="22"/>
        </w:rPr>
        <w:t>ends copy the following file</w:t>
      </w:r>
      <w:r w:rsidR="00833F4B" w:rsidRPr="00A07617">
        <w:rPr>
          <w:sz w:val="22"/>
          <w:szCs w:val="22"/>
        </w:rPr>
        <w:t>s from</w:t>
      </w:r>
      <w:r w:rsidRPr="00A07617">
        <w:rPr>
          <w:sz w:val="22"/>
          <w:szCs w:val="22"/>
        </w:rPr>
        <w:t xml:space="preserve"> </w:t>
      </w:r>
      <w:r w:rsidR="004D5DB9">
        <w:rPr>
          <w:sz w:val="22"/>
          <w:szCs w:val="22"/>
        </w:rPr>
        <w:t xml:space="preserve">output </w:t>
      </w:r>
      <w:r w:rsidR="00A46E14" w:rsidRPr="00A07617">
        <w:rPr>
          <w:sz w:val="22"/>
          <w:szCs w:val="22"/>
        </w:rPr>
        <w:t>folder</w:t>
      </w:r>
      <w:r w:rsidRPr="00A07617">
        <w:rPr>
          <w:sz w:val="22"/>
          <w:szCs w:val="22"/>
        </w:rPr>
        <w:t xml:space="preserve"> </w:t>
      </w:r>
      <w:r w:rsidR="004D5DB9" w:rsidRPr="00A07617">
        <w:rPr>
          <w:sz w:val="22"/>
          <w:szCs w:val="22"/>
        </w:rPr>
        <w:t>\</w:t>
      </w:r>
      <w:r w:rsidR="004D5DB9" w:rsidRPr="00454DB5">
        <w:rPr>
          <w:b/>
          <w:bCs/>
          <w:i/>
          <w:iCs/>
          <w:sz w:val="22"/>
          <w:szCs w:val="22"/>
        </w:rPr>
        <w:t>NAME OF RUN</w:t>
      </w:r>
      <w:r w:rsidR="004D5DB9" w:rsidRPr="00A07617">
        <w:rPr>
          <w:sz w:val="22"/>
          <w:szCs w:val="22"/>
        </w:rPr>
        <w:t>\</w:t>
      </w:r>
      <w:r w:rsidR="00A46E14" w:rsidRPr="00A07617">
        <w:rPr>
          <w:sz w:val="22"/>
          <w:szCs w:val="22"/>
        </w:rPr>
        <w:t xml:space="preserve"> </w:t>
      </w:r>
      <w:r w:rsidRPr="00A07617">
        <w:rPr>
          <w:sz w:val="22"/>
          <w:szCs w:val="22"/>
        </w:rPr>
        <w:t xml:space="preserve">to SAV </w:t>
      </w:r>
      <w:r w:rsidR="00382342" w:rsidRPr="00A07617">
        <w:rPr>
          <w:sz w:val="22"/>
          <w:szCs w:val="22"/>
        </w:rPr>
        <w:t xml:space="preserve">(Sequencing Analysis </w:t>
      </w:r>
      <w:r w:rsidR="00365D09" w:rsidRPr="00A07617">
        <w:rPr>
          <w:sz w:val="22"/>
          <w:szCs w:val="22"/>
        </w:rPr>
        <w:t>Viewer</w:t>
      </w:r>
      <w:r w:rsidR="00365D09" w:rsidRPr="00A07617" w:rsidDel="00382342">
        <w:rPr>
          <w:sz w:val="22"/>
          <w:szCs w:val="22"/>
        </w:rPr>
        <w:t>)</w:t>
      </w:r>
      <w:r w:rsidR="00382342" w:rsidRPr="00A07617">
        <w:rPr>
          <w:sz w:val="22"/>
          <w:szCs w:val="22"/>
        </w:rPr>
        <w:t xml:space="preserve"> </w:t>
      </w:r>
      <w:r w:rsidR="00833F4B" w:rsidRPr="00A07617">
        <w:rPr>
          <w:sz w:val="22"/>
          <w:szCs w:val="22"/>
        </w:rPr>
        <w:t>analysis</w:t>
      </w:r>
      <w:r w:rsidR="00A46E14" w:rsidRPr="00A07617">
        <w:rPr>
          <w:sz w:val="22"/>
          <w:szCs w:val="22"/>
        </w:rPr>
        <w:t xml:space="preserve">: </w:t>
      </w:r>
    </w:p>
    <w:p w14:paraId="11977E83" w14:textId="77777777" w:rsidR="00D02534" w:rsidRPr="00A07617" w:rsidRDefault="00A46E14" w:rsidP="007B22A9">
      <w:pPr>
        <w:numPr>
          <w:ilvl w:val="0"/>
          <w:numId w:val="4"/>
        </w:numPr>
        <w:jc w:val="both"/>
        <w:rPr>
          <w:sz w:val="22"/>
          <w:szCs w:val="22"/>
        </w:rPr>
      </w:pPr>
      <w:r w:rsidRPr="00A07617">
        <w:rPr>
          <w:sz w:val="22"/>
          <w:szCs w:val="22"/>
        </w:rPr>
        <w:t xml:space="preserve">runinfo.xml file, </w:t>
      </w:r>
    </w:p>
    <w:p w14:paraId="7BDD2301" w14:textId="77777777" w:rsidR="00D02534" w:rsidRPr="00A07617" w:rsidRDefault="00A46E14" w:rsidP="007B22A9">
      <w:pPr>
        <w:numPr>
          <w:ilvl w:val="0"/>
          <w:numId w:val="4"/>
        </w:numPr>
        <w:jc w:val="both"/>
        <w:rPr>
          <w:sz w:val="22"/>
          <w:szCs w:val="22"/>
        </w:rPr>
      </w:pPr>
      <w:r w:rsidRPr="00A07617">
        <w:rPr>
          <w:sz w:val="22"/>
          <w:szCs w:val="22"/>
        </w:rPr>
        <w:t xml:space="preserve">runparameters.xml file </w:t>
      </w:r>
    </w:p>
    <w:p w14:paraId="6D94DF23" w14:textId="77777777" w:rsidR="00D02534" w:rsidRPr="00A07617" w:rsidRDefault="00A46E14" w:rsidP="007B22A9">
      <w:pPr>
        <w:numPr>
          <w:ilvl w:val="0"/>
          <w:numId w:val="4"/>
        </w:numPr>
        <w:jc w:val="both"/>
        <w:rPr>
          <w:sz w:val="22"/>
          <w:szCs w:val="22"/>
        </w:rPr>
      </w:pPr>
      <w:r w:rsidRPr="00A07617">
        <w:rPr>
          <w:sz w:val="22"/>
          <w:szCs w:val="22"/>
        </w:rPr>
        <w:t xml:space="preserve">InterOp folder </w:t>
      </w:r>
    </w:p>
    <w:p w14:paraId="034132A3" w14:textId="77777777" w:rsidR="00A46E14" w:rsidRPr="00A07617" w:rsidRDefault="00A46E14" w:rsidP="00704B1D">
      <w:pPr>
        <w:jc w:val="both"/>
        <w:rPr>
          <w:sz w:val="22"/>
          <w:szCs w:val="22"/>
        </w:rPr>
      </w:pPr>
    </w:p>
    <w:p w14:paraId="7740407F" w14:textId="77777777" w:rsidR="00833F4B" w:rsidRPr="00A07617" w:rsidRDefault="00A46E14" w:rsidP="007B22A9">
      <w:pPr>
        <w:numPr>
          <w:ilvl w:val="0"/>
          <w:numId w:val="6"/>
        </w:numPr>
        <w:jc w:val="both"/>
        <w:rPr>
          <w:sz w:val="22"/>
          <w:szCs w:val="22"/>
        </w:rPr>
      </w:pPr>
      <w:r w:rsidRPr="00A07617">
        <w:rPr>
          <w:sz w:val="22"/>
          <w:szCs w:val="22"/>
        </w:rPr>
        <w:t>Download the</w:t>
      </w:r>
      <w:r w:rsidR="00382342" w:rsidRPr="00A07617">
        <w:rPr>
          <w:sz w:val="22"/>
          <w:szCs w:val="22"/>
        </w:rPr>
        <w:t xml:space="preserve"> </w:t>
      </w:r>
      <w:r w:rsidRPr="00A07617">
        <w:rPr>
          <w:sz w:val="22"/>
          <w:szCs w:val="22"/>
        </w:rPr>
        <w:t>Sequencing Analysis Viewer (SAV)</w:t>
      </w:r>
      <w:r w:rsidR="00382342" w:rsidRPr="00A07617">
        <w:rPr>
          <w:sz w:val="22"/>
          <w:szCs w:val="22"/>
        </w:rPr>
        <w:t xml:space="preserve"> </w:t>
      </w:r>
      <w:r w:rsidRPr="00A07617">
        <w:rPr>
          <w:sz w:val="22"/>
          <w:szCs w:val="22"/>
        </w:rPr>
        <w:t xml:space="preserve">software from this website: </w:t>
      </w:r>
      <w:hyperlink r:id="rId21" w:history="1">
        <w:r w:rsidRPr="00A07617">
          <w:rPr>
            <w:rStyle w:val="Hyperlink"/>
            <w:sz w:val="22"/>
            <w:szCs w:val="22"/>
          </w:rPr>
          <w:t>https://support.illumina.com/sequencing/sequencing_software/sequencing_analysis_viewer_sav/downloads.html</w:t>
        </w:r>
      </w:hyperlink>
    </w:p>
    <w:p w14:paraId="76F74B8F" w14:textId="77777777" w:rsidR="00833F4B" w:rsidRPr="00A07617" w:rsidRDefault="00833F4B" w:rsidP="00833F4B">
      <w:pPr>
        <w:ind w:left="720"/>
        <w:jc w:val="both"/>
        <w:rPr>
          <w:sz w:val="22"/>
          <w:szCs w:val="22"/>
        </w:rPr>
      </w:pPr>
    </w:p>
    <w:p w14:paraId="081AB4CC" w14:textId="77777777" w:rsidR="00833F4B" w:rsidRPr="00A07617" w:rsidRDefault="00A46E14" w:rsidP="007B22A9">
      <w:pPr>
        <w:numPr>
          <w:ilvl w:val="0"/>
          <w:numId w:val="6"/>
        </w:numPr>
        <w:jc w:val="both"/>
        <w:rPr>
          <w:sz w:val="22"/>
          <w:szCs w:val="22"/>
        </w:rPr>
      </w:pPr>
      <w:r w:rsidRPr="00A07617">
        <w:rPr>
          <w:sz w:val="22"/>
          <w:szCs w:val="22"/>
        </w:rPr>
        <w:t xml:space="preserve">Install the SAV software on your computer and go over your run parameters by following the instructions in the user guide you can find in this link: </w:t>
      </w:r>
    </w:p>
    <w:p w14:paraId="0396B5BA" w14:textId="77777777" w:rsidR="00A46E14" w:rsidRPr="00A07617" w:rsidRDefault="00DF3BBA" w:rsidP="00833F4B">
      <w:pPr>
        <w:ind w:left="720"/>
        <w:jc w:val="both"/>
        <w:rPr>
          <w:sz w:val="22"/>
          <w:szCs w:val="22"/>
        </w:rPr>
      </w:pPr>
      <w:hyperlink r:id="rId22" w:history="1">
        <w:r w:rsidR="00833F4B" w:rsidRPr="00A07617">
          <w:rPr>
            <w:rStyle w:val="Hyperlink"/>
            <w:sz w:val="22"/>
            <w:szCs w:val="22"/>
          </w:rPr>
          <w:t>https://support.illumina.com/sequencing/sequencing_software/sequencing_analysis_viewer_sav/documentation.html</w:t>
        </w:r>
      </w:hyperlink>
      <w:r w:rsidR="00A46E14" w:rsidRPr="00A07617">
        <w:rPr>
          <w:sz w:val="22"/>
          <w:szCs w:val="22"/>
        </w:rPr>
        <w:t xml:space="preserve"> </w:t>
      </w:r>
    </w:p>
    <w:p w14:paraId="47C65C37" w14:textId="77777777" w:rsidR="0076180D" w:rsidRPr="00A07617" w:rsidRDefault="0076180D" w:rsidP="00704B1D">
      <w:pPr>
        <w:jc w:val="both"/>
        <w:rPr>
          <w:sz w:val="22"/>
          <w:szCs w:val="22"/>
        </w:rPr>
      </w:pPr>
    </w:p>
    <w:p w14:paraId="1FCC73F0" w14:textId="77777777" w:rsidR="00A46E14" w:rsidRPr="00A07617" w:rsidRDefault="0076180D" w:rsidP="007B22A9">
      <w:pPr>
        <w:numPr>
          <w:ilvl w:val="0"/>
          <w:numId w:val="6"/>
        </w:numPr>
        <w:jc w:val="both"/>
        <w:rPr>
          <w:sz w:val="22"/>
          <w:szCs w:val="22"/>
        </w:rPr>
      </w:pPr>
      <w:r w:rsidRPr="00A07617">
        <w:rPr>
          <w:sz w:val="22"/>
          <w:szCs w:val="22"/>
        </w:rPr>
        <w:t>For MiSeq</w:t>
      </w:r>
      <w:r w:rsidR="00394099" w:rsidRPr="00A07617">
        <w:rPr>
          <w:sz w:val="22"/>
          <w:szCs w:val="22"/>
        </w:rPr>
        <w:t>™, you</w:t>
      </w:r>
      <w:r w:rsidR="00A46E14" w:rsidRPr="00A07617">
        <w:rPr>
          <w:sz w:val="22"/>
          <w:szCs w:val="22"/>
        </w:rPr>
        <w:t xml:space="preserve"> can find the recommended specifications regarding reads or cluster passing filter, cluster generation, sequencing and quality of the data in this link: </w:t>
      </w:r>
    </w:p>
    <w:p w14:paraId="01887C62" w14:textId="77777777" w:rsidR="00A46E14" w:rsidRPr="00A07617" w:rsidRDefault="00DF3BBA" w:rsidP="00833F4B">
      <w:pPr>
        <w:ind w:firstLine="720"/>
        <w:jc w:val="both"/>
        <w:rPr>
          <w:sz w:val="22"/>
          <w:szCs w:val="22"/>
        </w:rPr>
      </w:pPr>
      <w:hyperlink r:id="rId23" w:history="1">
        <w:r w:rsidR="00A46E14" w:rsidRPr="00A07617">
          <w:rPr>
            <w:rStyle w:val="Hyperlink"/>
            <w:sz w:val="22"/>
            <w:szCs w:val="22"/>
          </w:rPr>
          <w:t>https://www.illumina.com/systems/sequencing-platforms/miseq/specifications.html</w:t>
        </w:r>
      </w:hyperlink>
      <w:r w:rsidR="00A46E14" w:rsidRPr="00A07617">
        <w:rPr>
          <w:sz w:val="22"/>
          <w:szCs w:val="22"/>
        </w:rPr>
        <w:t xml:space="preserve"> </w:t>
      </w:r>
    </w:p>
    <w:p w14:paraId="6C1865EF" w14:textId="77777777" w:rsidR="00A46E14" w:rsidRPr="00A07617" w:rsidRDefault="00A46E14" w:rsidP="00704B1D">
      <w:pPr>
        <w:jc w:val="both"/>
        <w:rPr>
          <w:sz w:val="22"/>
          <w:szCs w:val="22"/>
        </w:rPr>
      </w:pPr>
    </w:p>
    <w:p w14:paraId="7F0B73B6" w14:textId="77777777" w:rsidR="00A46E14" w:rsidRPr="00A07617" w:rsidRDefault="00833F4B" w:rsidP="00833F4B">
      <w:pPr>
        <w:ind w:left="720"/>
        <w:jc w:val="both"/>
        <w:rPr>
          <w:sz w:val="22"/>
          <w:szCs w:val="22"/>
        </w:rPr>
      </w:pPr>
      <w:r w:rsidRPr="00A07617">
        <w:rPr>
          <w:sz w:val="22"/>
          <w:szCs w:val="22"/>
        </w:rPr>
        <w:t>For MiniSeq™, y</w:t>
      </w:r>
      <w:r w:rsidR="00A46E14" w:rsidRPr="00A07617">
        <w:rPr>
          <w:sz w:val="22"/>
          <w:szCs w:val="22"/>
        </w:rPr>
        <w:t xml:space="preserve">ou can find the recommended specifications regarding reads or cluster passing filter, cluster generation, sequencing and quality of the data in this link: </w:t>
      </w:r>
    </w:p>
    <w:p w14:paraId="75631C74" w14:textId="77777777" w:rsidR="00A46E14" w:rsidRPr="00A07617" w:rsidRDefault="00DF3BBA" w:rsidP="00833F4B">
      <w:pPr>
        <w:ind w:firstLine="720"/>
        <w:jc w:val="both"/>
        <w:rPr>
          <w:sz w:val="22"/>
          <w:szCs w:val="22"/>
        </w:rPr>
      </w:pPr>
      <w:hyperlink r:id="rId24" w:history="1">
        <w:r w:rsidR="00A46E14" w:rsidRPr="00A07617">
          <w:rPr>
            <w:rStyle w:val="Hyperlink"/>
            <w:sz w:val="22"/>
            <w:szCs w:val="22"/>
          </w:rPr>
          <w:t>https://www.illumina.com/systems/sequencing-platforms/miniseq/specifications.html</w:t>
        </w:r>
      </w:hyperlink>
      <w:r w:rsidR="00A46E14" w:rsidRPr="00A07617">
        <w:rPr>
          <w:sz w:val="22"/>
          <w:szCs w:val="22"/>
        </w:rPr>
        <w:t xml:space="preserve"> </w:t>
      </w:r>
    </w:p>
    <w:p w14:paraId="76477A69" w14:textId="77777777" w:rsidR="00840D26" w:rsidRPr="00A07617" w:rsidRDefault="00840D26" w:rsidP="00704B1D">
      <w:pPr>
        <w:tabs>
          <w:tab w:val="left" w:pos="1442"/>
          <w:tab w:val="left" w:pos="1764"/>
          <w:tab w:val="left" w:pos="2408"/>
        </w:tabs>
        <w:ind w:right="560"/>
        <w:jc w:val="both"/>
        <w:rPr>
          <w:sz w:val="22"/>
          <w:szCs w:val="22"/>
        </w:rPr>
      </w:pPr>
    </w:p>
    <w:p w14:paraId="2F2FFA1E" w14:textId="77777777" w:rsidR="00F14B6C" w:rsidRPr="00401AB8" w:rsidRDefault="00E23C99" w:rsidP="003F20B1">
      <w:pPr>
        <w:pStyle w:val="Heading1-Michal"/>
        <w:rPr>
          <w:sz w:val="36"/>
          <w:szCs w:val="36"/>
          <w:rtl/>
          <w:lang w:bidi="he-IL"/>
        </w:rPr>
      </w:pPr>
      <w:bookmarkStart w:id="11" w:name="_Toc313265149"/>
      <w:r w:rsidRPr="001F54C6">
        <w:br w:type="page"/>
      </w:r>
      <w:bookmarkStart w:id="12" w:name="_Toc34646539"/>
      <w:r w:rsidR="00A46E14" w:rsidRPr="00401AB8">
        <w:rPr>
          <w:sz w:val="36"/>
          <w:szCs w:val="36"/>
        </w:rPr>
        <w:lastRenderedPageBreak/>
        <w:t>Analyzing the Data</w:t>
      </w:r>
      <w:bookmarkEnd w:id="12"/>
    </w:p>
    <w:p w14:paraId="5E9B20FF" w14:textId="193B81B2" w:rsidR="008F1581" w:rsidRPr="00257470" w:rsidRDefault="00812C98" w:rsidP="007B22A9">
      <w:pPr>
        <w:pStyle w:val="Heading2"/>
        <w:numPr>
          <w:ilvl w:val="0"/>
          <w:numId w:val="35"/>
        </w:numPr>
      </w:pPr>
      <w:bookmarkStart w:id="13" w:name="_Toc34646540"/>
      <w:r>
        <w:t xml:space="preserve"> </w:t>
      </w:r>
      <w:r w:rsidR="00D5637C" w:rsidRPr="00257470">
        <w:t>Generating analysis files</w:t>
      </w:r>
      <w:bookmarkEnd w:id="13"/>
    </w:p>
    <w:p w14:paraId="52C34C69" w14:textId="77777777" w:rsidR="007A30D9" w:rsidRPr="00401AB8" w:rsidRDefault="008F1581" w:rsidP="00801559">
      <w:pPr>
        <w:numPr>
          <w:ilvl w:val="0"/>
          <w:numId w:val="2"/>
        </w:numPr>
      </w:pPr>
      <w:r w:rsidRPr="00401AB8">
        <w:t xml:space="preserve">Once the run and </w:t>
      </w:r>
      <w:r w:rsidR="00F856C4" w:rsidRPr="00401AB8">
        <w:t>Illumina®</w:t>
      </w:r>
      <w:r w:rsidR="00F005F1" w:rsidRPr="00401AB8">
        <w:t xml:space="preserve"> a</w:t>
      </w:r>
      <w:r w:rsidRPr="00401AB8">
        <w:t>nalysis</w:t>
      </w:r>
      <w:r w:rsidR="00F005F1" w:rsidRPr="00401AB8">
        <w:t xml:space="preserve"> </w:t>
      </w:r>
      <w:r w:rsidRPr="00401AB8">
        <w:t xml:space="preserve">completed, copy (using Disk on Key) the following files for </w:t>
      </w:r>
      <w:r w:rsidR="003E67AC" w:rsidRPr="00401AB8">
        <w:rPr>
          <w:lang w:bidi="he-IL"/>
        </w:rPr>
        <w:t>MyScreen</w:t>
      </w:r>
      <w:r w:rsidRPr="00401AB8">
        <w:t xml:space="preserve"> analysis</w:t>
      </w:r>
      <w:r w:rsidR="003E60DB" w:rsidRPr="00401AB8">
        <w:t xml:space="preserve"> </w:t>
      </w:r>
      <w:r w:rsidRPr="00401AB8">
        <w:t xml:space="preserve">under the </w:t>
      </w:r>
      <w:r w:rsidR="00454DB5" w:rsidRPr="00401AB8">
        <w:t xml:space="preserve">output </w:t>
      </w:r>
      <w:r w:rsidRPr="00401AB8">
        <w:t xml:space="preserve">run folder </w:t>
      </w:r>
      <w:r w:rsidR="007A30D9" w:rsidRPr="00401AB8">
        <w:rPr>
          <w:lang w:bidi="he-IL"/>
        </w:rPr>
        <w:t xml:space="preserve">in </w:t>
      </w:r>
    </w:p>
    <w:p w14:paraId="004DB726" w14:textId="24A52C8C" w:rsidR="008F1581" w:rsidRPr="00401AB8" w:rsidRDefault="00EF4233" w:rsidP="007B22A9">
      <w:pPr>
        <w:pStyle w:val="ListParagraph"/>
        <w:numPr>
          <w:ilvl w:val="0"/>
          <w:numId w:val="28"/>
        </w:numPr>
      </w:pPr>
      <w:r w:rsidRPr="00401AB8">
        <w:rPr>
          <w:lang w:bidi="he-IL"/>
        </w:rPr>
        <w:t xml:space="preserve">LRM (Local Run Manger) system in </w:t>
      </w:r>
      <w:r w:rsidR="007A30D9" w:rsidRPr="00401AB8">
        <w:rPr>
          <w:lang w:bidi="he-IL"/>
        </w:rPr>
        <w:t>Mini</w:t>
      </w:r>
      <w:r w:rsidRPr="00401AB8">
        <w:rPr>
          <w:rFonts w:hint="cs"/>
          <w:lang w:bidi="he-IL"/>
        </w:rPr>
        <w:t>S</w:t>
      </w:r>
      <w:r w:rsidR="007A30D9" w:rsidRPr="00401AB8">
        <w:rPr>
          <w:lang w:bidi="he-IL"/>
        </w:rPr>
        <w:t xml:space="preserve">eq </w:t>
      </w:r>
      <w:r w:rsidR="008F1581" w:rsidRPr="00401AB8">
        <w:t>\</w:t>
      </w:r>
      <w:r w:rsidR="00454DB5" w:rsidRPr="00401AB8">
        <w:rPr>
          <w:b/>
          <w:bCs/>
          <w:i/>
          <w:iCs/>
        </w:rPr>
        <w:t>NAME OF RUN</w:t>
      </w:r>
      <w:r w:rsidR="008F1581" w:rsidRPr="00401AB8">
        <w:t>\</w:t>
      </w:r>
      <w:r w:rsidR="00454DB5" w:rsidRPr="00401AB8">
        <w:t>Alignment_1</w:t>
      </w:r>
      <w:r w:rsidR="008F1581" w:rsidRPr="00401AB8">
        <w:t>\</w:t>
      </w:r>
      <w:r w:rsidR="004D5DB9" w:rsidRPr="00401AB8">
        <w:t>xxx_xxx\</w:t>
      </w:r>
      <w:r w:rsidR="008F1581" w:rsidRPr="00401AB8">
        <w:t>:</w:t>
      </w:r>
    </w:p>
    <w:p w14:paraId="4077DE7C" w14:textId="77777777" w:rsidR="008F1581" w:rsidRPr="00401AB8" w:rsidRDefault="008F1581" w:rsidP="00801559">
      <w:pPr>
        <w:numPr>
          <w:ilvl w:val="0"/>
          <w:numId w:val="3"/>
        </w:numPr>
        <w:jc w:val="both"/>
      </w:pPr>
      <w:r w:rsidRPr="00401AB8">
        <w:t xml:space="preserve">*.bam </w:t>
      </w:r>
    </w:p>
    <w:p w14:paraId="519EFEEF" w14:textId="77777777" w:rsidR="008F1581" w:rsidRPr="00401AB8" w:rsidRDefault="008F1581" w:rsidP="00801559">
      <w:pPr>
        <w:numPr>
          <w:ilvl w:val="0"/>
          <w:numId w:val="3"/>
        </w:numPr>
        <w:jc w:val="both"/>
      </w:pPr>
      <w:r w:rsidRPr="00401AB8">
        <w:t>*.bai</w:t>
      </w:r>
    </w:p>
    <w:p w14:paraId="5BA6EE6A" w14:textId="1CA59E21" w:rsidR="00422C32" w:rsidRPr="00401AB8" w:rsidRDefault="00422C32" w:rsidP="00801559">
      <w:pPr>
        <w:numPr>
          <w:ilvl w:val="0"/>
          <w:numId w:val="3"/>
        </w:numPr>
        <w:jc w:val="both"/>
      </w:pPr>
      <w:r w:rsidRPr="00401AB8">
        <w:t>aggregate.report.pdf</w:t>
      </w:r>
      <w:r w:rsidR="00B83703" w:rsidRPr="00401AB8">
        <w:rPr>
          <w:rFonts w:hint="cs"/>
          <w:rtl/>
          <w:lang w:bidi="he-IL"/>
        </w:rPr>
        <w:t xml:space="preserve"> </w:t>
      </w:r>
      <w:r w:rsidR="00B83703" w:rsidRPr="00401AB8">
        <w:rPr>
          <w:lang w:bidi="he-IL"/>
        </w:rPr>
        <w:t xml:space="preserve"> - exists only in LRM system </w:t>
      </w:r>
    </w:p>
    <w:p w14:paraId="31ADB17A" w14:textId="77763650" w:rsidR="00EF4233" w:rsidRPr="00401AB8" w:rsidRDefault="00EF4233" w:rsidP="007B22A9">
      <w:pPr>
        <w:pStyle w:val="ListParagraph"/>
        <w:numPr>
          <w:ilvl w:val="0"/>
          <w:numId w:val="28"/>
        </w:numPr>
        <w:jc w:val="both"/>
      </w:pPr>
      <w:r w:rsidRPr="00401AB8">
        <w:rPr>
          <w:lang w:bidi="he-IL"/>
        </w:rPr>
        <w:t>MiSeq Reporter  - Miseq</w:t>
      </w:r>
      <w:r w:rsidRPr="00401AB8">
        <w:t xml:space="preserve"> </w:t>
      </w:r>
      <w:r w:rsidRPr="00401AB8">
        <w:rPr>
          <w:b/>
          <w:bCs/>
          <w:i/>
          <w:iCs/>
        </w:rPr>
        <w:t>NAME OF RUN</w:t>
      </w:r>
      <w:r w:rsidRPr="00401AB8">
        <w:t xml:space="preserve"> \Data\Intensities\BaseCalls</w:t>
      </w:r>
    </w:p>
    <w:p w14:paraId="04395F10" w14:textId="77777777" w:rsidR="00EF4233" w:rsidRPr="00401AB8" w:rsidRDefault="00EF4233" w:rsidP="007B22A9">
      <w:pPr>
        <w:numPr>
          <w:ilvl w:val="0"/>
          <w:numId w:val="28"/>
        </w:numPr>
        <w:jc w:val="both"/>
      </w:pPr>
      <w:r w:rsidRPr="00401AB8">
        <w:t xml:space="preserve">*.bam </w:t>
      </w:r>
    </w:p>
    <w:p w14:paraId="0D0E9A12" w14:textId="2F66FA85" w:rsidR="00EF4233" w:rsidRPr="00401AB8" w:rsidRDefault="00EF4233" w:rsidP="007B22A9">
      <w:pPr>
        <w:numPr>
          <w:ilvl w:val="0"/>
          <w:numId w:val="28"/>
        </w:numPr>
        <w:jc w:val="both"/>
      </w:pPr>
      <w:r w:rsidRPr="00401AB8">
        <w:t>*.bai</w:t>
      </w:r>
    </w:p>
    <w:p w14:paraId="2E153F50" w14:textId="1E8BE54A" w:rsidR="00422C32" w:rsidRPr="00401AB8" w:rsidRDefault="00401AB8" w:rsidP="00EF4233">
      <w:pPr>
        <w:ind w:left="720"/>
        <w:jc w:val="both"/>
      </w:pPr>
      <w:r w:rsidRPr="00401AB8">
        <w:rPr>
          <w:b/>
          <w:bCs/>
          <w:i/>
          <w:iCs/>
        </w:rPr>
        <w:t>NAME OF RUN</w:t>
      </w:r>
      <w:r w:rsidRPr="00401AB8">
        <w:t xml:space="preserve">   - for example 191216</w:t>
      </w:r>
      <w:r w:rsidR="00AA378F">
        <w:t>_</w:t>
      </w:r>
      <w:r w:rsidRPr="00401AB8">
        <w:t>M06216_0016_000000000-G4NJR</w:t>
      </w:r>
    </w:p>
    <w:p w14:paraId="002A9BA2" w14:textId="7C6BDFFE" w:rsidR="008F1581" w:rsidRPr="00401AB8" w:rsidRDefault="00034BDD" w:rsidP="00801559">
      <w:pPr>
        <w:numPr>
          <w:ilvl w:val="0"/>
          <w:numId w:val="2"/>
        </w:numPr>
        <w:jc w:val="both"/>
      </w:pPr>
      <w:r w:rsidRPr="00401AB8">
        <w:t xml:space="preserve">Save </w:t>
      </w:r>
      <w:r w:rsidR="008F1581" w:rsidRPr="00401AB8">
        <w:t>all those file</w:t>
      </w:r>
      <w:r w:rsidR="003E60DB" w:rsidRPr="00401AB8">
        <w:t>s</w:t>
      </w:r>
      <w:r w:rsidR="008F1581" w:rsidRPr="00401AB8">
        <w:t xml:space="preserve"> in a </w:t>
      </w:r>
      <w:r w:rsidR="003E60DB" w:rsidRPr="00401AB8">
        <w:t xml:space="preserve">new </w:t>
      </w:r>
      <w:r w:rsidRPr="00401AB8">
        <w:t xml:space="preserve">results </w:t>
      </w:r>
      <w:r w:rsidR="003E60DB" w:rsidRPr="00401AB8">
        <w:t>library</w:t>
      </w:r>
      <w:r w:rsidR="00EF4233" w:rsidRPr="00401AB8">
        <w:t xml:space="preserve"> – COPY THE </w:t>
      </w:r>
      <w:r w:rsidR="00EF4233" w:rsidRPr="00401AB8">
        <w:rPr>
          <w:b/>
          <w:bCs/>
          <w:i/>
          <w:iCs/>
        </w:rPr>
        <w:t>NAME OF RUN</w:t>
      </w:r>
      <w:r w:rsidR="00EF4233" w:rsidRPr="00401AB8">
        <w:t xml:space="preserve"> </w:t>
      </w:r>
      <w:r w:rsidR="003E60DB" w:rsidRPr="00401AB8">
        <w:t xml:space="preserve"> in your</w:t>
      </w:r>
      <w:r w:rsidR="008F1581" w:rsidRPr="00401AB8">
        <w:t xml:space="preserve"> </w:t>
      </w:r>
      <w:r w:rsidR="003E60DB" w:rsidRPr="00401AB8">
        <w:t xml:space="preserve">analysis </w:t>
      </w:r>
      <w:r w:rsidR="008F1581" w:rsidRPr="00401AB8">
        <w:t>computer (</w:t>
      </w:r>
      <w:r w:rsidR="003E60DB" w:rsidRPr="00401AB8">
        <w:t>dedicated</w:t>
      </w:r>
      <w:r w:rsidR="008F1581" w:rsidRPr="00401AB8">
        <w:t xml:space="preserve"> to </w:t>
      </w:r>
      <w:r w:rsidR="003B7A89" w:rsidRPr="00401AB8">
        <w:t>MyScreen</w:t>
      </w:r>
      <w:r w:rsidR="008F1581" w:rsidRPr="00401AB8">
        <w:t xml:space="preserve"> results)</w:t>
      </w:r>
      <w:r w:rsidR="003E60DB" w:rsidRPr="00401AB8">
        <w:t>.</w:t>
      </w:r>
    </w:p>
    <w:p w14:paraId="7DA158D6" w14:textId="77777777" w:rsidR="004D5DB9" w:rsidRPr="00401AB8" w:rsidRDefault="004D5DB9" w:rsidP="004D5DB9">
      <w:pPr>
        <w:numPr>
          <w:ilvl w:val="0"/>
          <w:numId w:val="2"/>
        </w:numPr>
        <w:jc w:val="both"/>
      </w:pPr>
      <w:r w:rsidRPr="00401AB8">
        <w:t xml:space="preserve">Quality Control Step – </w:t>
      </w:r>
    </w:p>
    <w:p w14:paraId="31D9F26B" w14:textId="77777777" w:rsidR="004D5DB9" w:rsidRPr="00401AB8" w:rsidRDefault="004D5DB9" w:rsidP="004D5DB9">
      <w:pPr>
        <w:ind w:left="720"/>
        <w:jc w:val="both"/>
      </w:pPr>
      <w:r w:rsidRPr="00401AB8">
        <w:t>Open “aggregate.report.pdf”, on page 7 look at the “Coverage Summary” table and verify:</w:t>
      </w:r>
    </w:p>
    <w:p w14:paraId="1135D1A9" w14:textId="77777777" w:rsidR="004D5DB9" w:rsidRPr="00401AB8" w:rsidRDefault="004D5DB9" w:rsidP="007B22A9">
      <w:pPr>
        <w:numPr>
          <w:ilvl w:val="0"/>
          <w:numId w:val="22"/>
        </w:numPr>
        <w:jc w:val="both"/>
      </w:pPr>
      <w:r w:rsidRPr="00401AB8">
        <w:t>Mean Region Coverage Depth above 150 per sample</w:t>
      </w:r>
    </w:p>
    <w:p w14:paraId="58B8EB41" w14:textId="77777777" w:rsidR="004D5DB9" w:rsidRPr="00401AB8" w:rsidRDefault="004D5DB9" w:rsidP="007B22A9">
      <w:pPr>
        <w:numPr>
          <w:ilvl w:val="0"/>
          <w:numId w:val="22"/>
        </w:numPr>
        <w:jc w:val="both"/>
      </w:pPr>
      <w:r w:rsidRPr="00401AB8">
        <w:t xml:space="preserve">Uniformity of Coverage above </w:t>
      </w:r>
      <w:r w:rsidR="00B83703" w:rsidRPr="00401AB8">
        <w:t>90</w:t>
      </w:r>
      <w:r w:rsidR="003B7A89" w:rsidRPr="00401AB8">
        <w:t>%</w:t>
      </w:r>
      <w:r w:rsidRPr="00401AB8">
        <w:t xml:space="preserve"> per sample</w:t>
      </w:r>
    </w:p>
    <w:p w14:paraId="4925F28E" w14:textId="77777777" w:rsidR="004D5DB9" w:rsidRPr="00401AB8" w:rsidRDefault="004D5DB9" w:rsidP="004D5DB9">
      <w:pPr>
        <w:ind w:left="720"/>
        <w:jc w:val="both"/>
      </w:pPr>
      <w:r w:rsidRPr="00401AB8">
        <w:t xml:space="preserve">If any of the above does not </w:t>
      </w:r>
      <w:r w:rsidR="00B87885" w:rsidRPr="00401AB8">
        <w:t>meet these thresholds you need to consider creating a new library for this sample. Rare analytic errors may occur that interfere with reporting.</w:t>
      </w:r>
    </w:p>
    <w:p w14:paraId="6834A875" w14:textId="5C461F08" w:rsidR="00401AB8" w:rsidRDefault="008F1581" w:rsidP="00620C57">
      <w:pPr>
        <w:numPr>
          <w:ilvl w:val="0"/>
          <w:numId w:val="2"/>
        </w:numPr>
        <w:jc w:val="both"/>
      </w:pPr>
      <w:r w:rsidRPr="00401AB8">
        <w:t xml:space="preserve">In order to activate the </w:t>
      </w:r>
      <w:r w:rsidR="003E67AC" w:rsidRPr="00401AB8">
        <w:t>MyScreen</w:t>
      </w:r>
      <w:r w:rsidRPr="00401AB8">
        <w:t xml:space="preserve"> program </w:t>
      </w:r>
      <w:r w:rsidR="003E60DB" w:rsidRPr="00401AB8">
        <w:t>analysis</w:t>
      </w:r>
      <w:r w:rsidRPr="00401AB8">
        <w:t>, double-click on the file named "</w:t>
      </w:r>
      <w:r w:rsidR="003E67AC" w:rsidRPr="00401AB8">
        <w:t>MyScreen</w:t>
      </w:r>
      <w:r w:rsidR="00AA378F">
        <w:t>.exe</w:t>
      </w:r>
      <w:r w:rsidRPr="00401AB8">
        <w:t>”</w:t>
      </w:r>
      <w:r w:rsidR="00530F92" w:rsidRPr="00401AB8">
        <w:t xml:space="preserve">. A prompt interface will guide you to </w:t>
      </w:r>
      <w:r w:rsidR="00AA378F" w:rsidRPr="00620C57">
        <w:rPr>
          <w:b/>
          <w:bCs/>
        </w:rPr>
        <w:t>Run Analysis</w:t>
      </w:r>
      <w:r w:rsidR="00AA378F">
        <w:t xml:space="preserve"> or to review version’s mutations list</w:t>
      </w:r>
      <w:r w:rsidR="00620C57">
        <w:t xml:space="preserve"> and supported files. These files are version dependet and can be located under “</w:t>
      </w:r>
      <w:r w:rsidR="00620C57" w:rsidRPr="00620C57">
        <w:t>MyScreen\</w:t>
      </w:r>
      <w:r w:rsidR="00620C57" w:rsidRPr="00620C57">
        <w:rPr>
          <w:rtl/>
          <w:lang w:bidi="he-IL"/>
        </w:rPr>
        <w:t>נספחים ופרוטוקולים</w:t>
      </w:r>
      <w:r w:rsidR="00620C57">
        <w:t>”:</w:t>
      </w:r>
    </w:p>
    <w:p w14:paraId="092160FC" w14:textId="3DE3C44F" w:rsidR="00620C57" w:rsidRDefault="00620C57" w:rsidP="00620C57">
      <w:pPr>
        <w:pStyle w:val="ListParagraph"/>
        <w:numPr>
          <w:ilvl w:val="0"/>
          <w:numId w:val="44"/>
        </w:numPr>
        <w:jc w:val="both"/>
      </w:pPr>
      <w:r w:rsidRPr="00620C57">
        <w:t>MyScreen.V2.</w:t>
      </w:r>
      <w:r>
        <w:t>#</w:t>
      </w:r>
      <w:r w:rsidRPr="00620C57">
        <w:t>_App.Note</w:t>
      </w:r>
      <w:r>
        <w:t xml:space="preserve"> – Appliction Note for current version</w:t>
      </w:r>
    </w:p>
    <w:p w14:paraId="65EED10E" w14:textId="3C5FE101" w:rsidR="00620C57" w:rsidRDefault="00620C57" w:rsidP="00620C57">
      <w:pPr>
        <w:pStyle w:val="ListParagraph"/>
        <w:numPr>
          <w:ilvl w:val="0"/>
          <w:numId w:val="44"/>
        </w:numPr>
        <w:jc w:val="both"/>
      </w:pPr>
      <w:r w:rsidRPr="00620C57">
        <w:t>MyScreen_VALIDATED-Postive_(</w:t>
      </w:r>
      <w:r w:rsidRPr="00620C57">
        <w:rPr>
          <w:i/>
          <w:iCs/>
        </w:rPr>
        <w:t>date</w:t>
      </w:r>
      <w:r w:rsidRPr="00620C57">
        <w:t>)Ver2.</w:t>
      </w:r>
      <w:r>
        <w:t>#</w:t>
      </w:r>
      <w:r w:rsidRPr="00620C57">
        <w:t>.xlsx</w:t>
      </w:r>
      <w:r>
        <w:t xml:space="preserve"> – Excel file aggregating positive samples detected by MyScreen.</w:t>
      </w:r>
    </w:p>
    <w:p w14:paraId="51DEAB7C" w14:textId="5703D347" w:rsidR="00620C57" w:rsidRDefault="00620C57" w:rsidP="00620C57">
      <w:pPr>
        <w:pStyle w:val="ListParagraph"/>
        <w:numPr>
          <w:ilvl w:val="0"/>
          <w:numId w:val="44"/>
        </w:numPr>
        <w:jc w:val="both"/>
      </w:pPr>
      <w:r w:rsidRPr="00620C57">
        <w:t>(</w:t>
      </w:r>
      <w:r w:rsidRPr="00620C57">
        <w:rPr>
          <w:i/>
          <w:iCs/>
        </w:rPr>
        <w:t>date</w:t>
      </w:r>
      <w:r w:rsidRPr="00620C57">
        <w:t>) Ver 2.</w:t>
      </w:r>
      <w:r>
        <w:t>#</w:t>
      </w:r>
      <w:r w:rsidRPr="00620C57">
        <w:t xml:space="preserve"> - </w:t>
      </w:r>
      <w:r w:rsidRPr="00620C57">
        <w:rPr>
          <w:rtl/>
          <w:lang w:bidi="he-IL"/>
        </w:rPr>
        <w:t>רשימת גנים ומחלות</w:t>
      </w:r>
      <w:r w:rsidRPr="00620C57">
        <w:t>.xlsx</w:t>
      </w:r>
      <w:r>
        <w:t xml:space="preserve"> – List of genes and diseases discovered in current MyScreen version.</w:t>
      </w:r>
    </w:p>
    <w:p w14:paraId="09CBD472" w14:textId="669E439D" w:rsidR="00620C57" w:rsidRDefault="00620C57" w:rsidP="00620C57">
      <w:pPr>
        <w:pStyle w:val="ListParagraph"/>
        <w:numPr>
          <w:ilvl w:val="0"/>
          <w:numId w:val="44"/>
        </w:numPr>
        <w:jc w:val="both"/>
      </w:pPr>
      <w:r w:rsidRPr="00620C57">
        <w:t>(</w:t>
      </w:r>
      <w:r w:rsidRPr="00620C57">
        <w:rPr>
          <w:i/>
          <w:iCs/>
        </w:rPr>
        <w:t>date</w:t>
      </w:r>
      <w:r w:rsidRPr="00620C57">
        <w:t>) Ver 2.</w:t>
      </w:r>
      <w:r>
        <w:t>#</w:t>
      </w:r>
      <w:r w:rsidRPr="00620C57">
        <w:t xml:space="preserve"> - </w:t>
      </w:r>
      <w:r w:rsidRPr="00620C57">
        <w:rPr>
          <w:rtl/>
          <w:lang w:bidi="he-IL"/>
        </w:rPr>
        <w:t>רשימת מחלות ומוטציות גירסה</w:t>
      </w:r>
      <w:r>
        <w:rPr>
          <w:lang w:bidi="he-IL"/>
        </w:rPr>
        <w:t xml:space="preserve"> – List of mutations detectable in current version.</w:t>
      </w:r>
    </w:p>
    <w:p w14:paraId="68FF0A6B" w14:textId="77777777" w:rsidR="00620C57" w:rsidRDefault="00620C57" w:rsidP="00AA378F">
      <w:pPr>
        <w:ind w:left="720"/>
        <w:jc w:val="both"/>
        <w:rPr>
          <w:b/>
          <w:bCs/>
        </w:rPr>
      </w:pPr>
    </w:p>
    <w:p w14:paraId="063191ED" w14:textId="77777777" w:rsidR="00262A01" w:rsidRDefault="00262A01" w:rsidP="00AA378F">
      <w:pPr>
        <w:ind w:left="720"/>
        <w:jc w:val="both"/>
        <w:rPr>
          <w:b/>
          <w:bCs/>
        </w:rPr>
      </w:pPr>
    </w:p>
    <w:p w14:paraId="45110C5F" w14:textId="77777777" w:rsidR="00262A01" w:rsidRDefault="00262A01" w:rsidP="00AA378F">
      <w:pPr>
        <w:ind w:left="720"/>
        <w:jc w:val="both"/>
        <w:rPr>
          <w:b/>
          <w:bCs/>
        </w:rPr>
      </w:pPr>
    </w:p>
    <w:p w14:paraId="3D5CB967" w14:textId="77777777" w:rsidR="00262A01" w:rsidRDefault="00262A01" w:rsidP="00AA378F">
      <w:pPr>
        <w:ind w:left="720"/>
        <w:jc w:val="both"/>
        <w:rPr>
          <w:b/>
          <w:bCs/>
        </w:rPr>
      </w:pPr>
    </w:p>
    <w:p w14:paraId="4FB545BC" w14:textId="77777777" w:rsidR="00262A01" w:rsidRDefault="00262A01" w:rsidP="00AA378F">
      <w:pPr>
        <w:ind w:left="720"/>
        <w:jc w:val="both"/>
        <w:rPr>
          <w:b/>
          <w:bCs/>
        </w:rPr>
      </w:pPr>
    </w:p>
    <w:p w14:paraId="763DD312" w14:textId="77777777" w:rsidR="00262A01" w:rsidRDefault="00262A01" w:rsidP="00AA378F">
      <w:pPr>
        <w:ind w:left="720"/>
        <w:jc w:val="both"/>
        <w:rPr>
          <w:b/>
          <w:bCs/>
        </w:rPr>
      </w:pPr>
    </w:p>
    <w:p w14:paraId="2B6FAD39" w14:textId="77777777" w:rsidR="00262A01" w:rsidRDefault="00262A01" w:rsidP="00AA378F">
      <w:pPr>
        <w:ind w:left="720"/>
        <w:jc w:val="both"/>
        <w:rPr>
          <w:b/>
          <w:bCs/>
        </w:rPr>
      </w:pPr>
    </w:p>
    <w:p w14:paraId="3B5E411D" w14:textId="77777777" w:rsidR="00262A01" w:rsidRDefault="00262A01" w:rsidP="00AA378F">
      <w:pPr>
        <w:ind w:left="720"/>
        <w:jc w:val="both"/>
        <w:rPr>
          <w:b/>
          <w:bCs/>
        </w:rPr>
      </w:pPr>
    </w:p>
    <w:p w14:paraId="30DE1AE0" w14:textId="77777777" w:rsidR="00262A01" w:rsidRDefault="00262A01" w:rsidP="00AA378F">
      <w:pPr>
        <w:ind w:left="720"/>
        <w:jc w:val="both"/>
        <w:rPr>
          <w:b/>
          <w:bCs/>
        </w:rPr>
      </w:pPr>
    </w:p>
    <w:p w14:paraId="194EFC59" w14:textId="77777777" w:rsidR="00262A01" w:rsidRDefault="00262A01" w:rsidP="00AA378F">
      <w:pPr>
        <w:ind w:left="720"/>
        <w:jc w:val="both"/>
        <w:rPr>
          <w:b/>
          <w:bCs/>
        </w:rPr>
      </w:pPr>
    </w:p>
    <w:p w14:paraId="07B00DB7" w14:textId="77777777" w:rsidR="00262A01" w:rsidRDefault="00262A01" w:rsidP="00AA378F">
      <w:pPr>
        <w:ind w:left="720"/>
        <w:jc w:val="both"/>
        <w:rPr>
          <w:b/>
          <w:bCs/>
        </w:rPr>
      </w:pPr>
    </w:p>
    <w:p w14:paraId="230402BF" w14:textId="77777777" w:rsidR="00262A01" w:rsidRDefault="00262A01" w:rsidP="00AA378F">
      <w:pPr>
        <w:ind w:left="720"/>
        <w:jc w:val="both"/>
        <w:rPr>
          <w:b/>
          <w:bCs/>
        </w:rPr>
      </w:pPr>
    </w:p>
    <w:p w14:paraId="110CDD25" w14:textId="77777777" w:rsidR="00262A01" w:rsidRDefault="00262A01" w:rsidP="00AA378F">
      <w:pPr>
        <w:ind w:left="720"/>
        <w:jc w:val="both"/>
        <w:rPr>
          <w:b/>
          <w:bCs/>
        </w:rPr>
      </w:pPr>
    </w:p>
    <w:p w14:paraId="6BDC8D51" w14:textId="77777777" w:rsidR="00262A01" w:rsidRDefault="00262A01" w:rsidP="00AA378F">
      <w:pPr>
        <w:ind w:left="720"/>
        <w:jc w:val="both"/>
        <w:rPr>
          <w:b/>
          <w:bCs/>
        </w:rPr>
      </w:pPr>
    </w:p>
    <w:p w14:paraId="624CC5CF" w14:textId="77777777" w:rsidR="00262A01" w:rsidRDefault="00262A01" w:rsidP="00AA378F">
      <w:pPr>
        <w:ind w:left="720"/>
        <w:jc w:val="both"/>
        <w:rPr>
          <w:b/>
          <w:bCs/>
        </w:rPr>
      </w:pPr>
    </w:p>
    <w:p w14:paraId="0E082879" w14:textId="072645B4" w:rsidR="00AA378F" w:rsidRPr="00AA378F" w:rsidRDefault="00AA378F" w:rsidP="00AA378F">
      <w:pPr>
        <w:ind w:left="720"/>
        <w:jc w:val="both"/>
        <w:rPr>
          <w:b/>
          <w:bCs/>
        </w:rPr>
      </w:pPr>
      <w:r w:rsidRPr="00AA378F">
        <w:rPr>
          <w:b/>
          <w:bCs/>
        </w:rPr>
        <w:lastRenderedPageBreak/>
        <w:t>Run Analysis</w:t>
      </w:r>
    </w:p>
    <w:p w14:paraId="07480D9F" w14:textId="77777777" w:rsidR="006815F0" w:rsidRDefault="00401AB8" w:rsidP="006815F0">
      <w:pPr>
        <w:pStyle w:val="ListParagraph"/>
        <w:numPr>
          <w:ilvl w:val="0"/>
          <w:numId w:val="39"/>
        </w:numPr>
        <w:jc w:val="both"/>
      </w:pPr>
      <w:r w:rsidRPr="00401AB8">
        <w:t>C</w:t>
      </w:r>
      <w:r w:rsidR="00530F92" w:rsidRPr="00401AB8">
        <w:t xml:space="preserve">hoose </w:t>
      </w:r>
      <w:r w:rsidRPr="00401AB8">
        <w:t>the</w:t>
      </w:r>
      <w:r w:rsidR="00AA378F">
        <w:t xml:space="preserve"> </w:t>
      </w:r>
      <w:r w:rsidR="00530F92" w:rsidRPr="00401AB8">
        <w:t>directory</w:t>
      </w:r>
      <w:r w:rsidR="00AA378F">
        <w:t xml:space="preserve"> containing bam and bai files</w:t>
      </w:r>
      <w:r w:rsidR="00530F92" w:rsidRPr="00401AB8">
        <w:t>.</w:t>
      </w:r>
    </w:p>
    <w:p w14:paraId="386A23DA" w14:textId="77777777" w:rsidR="006815F0" w:rsidRDefault="00AA378F" w:rsidP="006815F0">
      <w:pPr>
        <w:pStyle w:val="ListParagraph"/>
        <w:numPr>
          <w:ilvl w:val="0"/>
          <w:numId w:val="39"/>
        </w:numPr>
        <w:jc w:val="both"/>
      </w:pPr>
      <w:r>
        <w:t>Choose detection panel for all samples or per sample from the drop-down menu.</w:t>
      </w:r>
    </w:p>
    <w:p w14:paraId="09F24E44" w14:textId="77777777" w:rsidR="006815F0" w:rsidRDefault="00AA378F" w:rsidP="006815F0">
      <w:pPr>
        <w:pStyle w:val="ListParagraph"/>
        <w:numPr>
          <w:ilvl w:val="0"/>
          <w:numId w:val="39"/>
        </w:numPr>
        <w:jc w:val="both"/>
      </w:pPr>
      <w:r>
        <w:t>S</w:t>
      </w:r>
      <w:r w:rsidR="00401AB8" w:rsidRPr="00401AB8">
        <w:t xml:space="preserve">elect </w:t>
      </w:r>
      <w:r>
        <w:t>Extra Information Excel file to add to produced reports (optional).</w:t>
      </w:r>
      <w:r w:rsidR="00401AB8">
        <w:t xml:space="preserve"> </w:t>
      </w:r>
      <w:r>
        <w:t>S</w:t>
      </w:r>
      <w:r w:rsidR="00401AB8">
        <w:t>heet</w:t>
      </w:r>
      <w:r>
        <w:t>1 of the Excel file must be</w:t>
      </w:r>
      <w:r w:rsidR="00401AB8">
        <w:t xml:space="preserve"> defined the personal information of each sample (like ID, name, address and more) to create final report (PDF and WORD) for each sample.</w:t>
      </w:r>
    </w:p>
    <w:p w14:paraId="701A5999" w14:textId="66750B1C" w:rsidR="00401AB8" w:rsidRDefault="00AA378F" w:rsidP="006815F0">
      <w:pPr>
        <w:pStyle w:val="ListParagraph"/>
        <w:numPr>
          <w:ilvl w:val="0"/>
          <w:numId w:val="39"/>
        </w:numPr>
        <w:jc w:val="both"/>
      </w:pPr>
      <w:r>
        <w:t xml:space="preserve">Insert the </w:t>
      </w:r>
      <w:r w:rsidR="006815F0" w:rsidRPr="00401AB8">
        <w:rPr>
          <w:b/>
          <w:bCs/>
          <w:i/>
          <w:iCs/>
        </w:rPr>
        <w:t>NAME OF RUN</w:t>
      </w:r>
      <w:r>
        <w:t xml:space="preserve">. By default, the directory name in step 1 will be written. This name must </w:t>
      </w:r>
      <w:r w:rsidR="006815F0">
        <w:t>contain</w:t>
      </w:r>
      <w:r>
        <w:t xml:space="preserve"> </w:t>
      </w:r>
      <w:r w:rsidR="006815F0">
        <w:t>hospital’s MiSeq/MiniSeq machine code (####_M…).</w:t>
      </w:r>
      <w:r w:rsidR="00401AB8">
        <w:t xml:space="preserve"> </w:t>
      </w:r>
    </w:p>
    <w:p w14:paraId="33381E45" w14:textId="61BDD006" w:rsidR="006815F0" w:rsidRDefault="006815F0" w:rsidP="006815F0">
      <w:pPr>
        <w:pStyle w:val="ListParagraph"/>
        <w:numPr>
          <w:ilvl w:val="0"/>
          <w:numId w:val="39"/>
        </w:numPr>
        <w:jc w:val="both"/>
      </w:pPr>
      <w:r>
        <w:t>Select if Word and PDF reports are needed for current run. If yes, choose hospital template for reports.</w:t>
      </w:r>
    </w:p>
    <w:p w14:paraId="49E26EA8" w14:textId="4A147EAF" w:rsidR="00AA7EE6" w:rsidRDefault="00AA7EE6" w:rsidP="00AA7EE6">
      <w:pPr>
        <w:ind w:left="720"/>
        <w:jc w:val="both"/>
        <w:rPr>
          <w:b/>
          <w:bCs/>
        </w:rPr>
      </w:pPr>
      <w:r>
        <w:rPr>
          <w:b/>
          <w:bCs/>
        </w:rPr>
        <w:t>Create Summaries</w:t>
      </w:r>
    </w:p>
    <w:p w14:paraId="0F4CE99A" w14:textId="4DDA8EC9" w:rsidR="00AA7EE6" w:rsidRPr="00AA7EE6" w:rsidRDefault="00AA7EE6" w:rsidP="00AA7EE6">
      <w:pPr>
        <w:jc w:val="both"/>
      </w:pPr>
      <w:r>
        <w:tab/>
        <w:t>In case you wish only to produce results files and reports for an already analyzed run.</w:t>
      </w:r>
      <w:bookmarkStart w:id="14" w:name="_GoBack"/>
      <w:bookmarkEnd w:id="14"/>
    </w:p>
    <w:p w14:paraId="1674F378" w14:textId="2A1551EE" w:rsidR="00401AB8" w:rsidRDefault="00401AB8" w:rsidP="00401AB8">
      <w:pPr>
        <w:jc w:val="both"/>
      </w:pPr>
    </w:p>
    <w:p w14:paraId="6F2EC504" w14:textId="0425DA84" w:rsidR="003B08A4" w:rsidRPr="003B08A4" w:rsidRDefault="00401AB8" w:rsidP="0067555F">
      <w:pPr>
        <w:jc w:val="both"/>
      </w:pPr>
      <w:r w:rsidRPr="003B08A4">
        <w:t xml:space="preserve">The software will start process the </w:t>
      </w:r>
      <w:r w:rsidR="005230DE" w:rsidRPr="003B08A4">
        <w:t>genotyping</w:t>
      </w:r>
      <w:r w:rsidR="006815F0">
        <w:t xml:space="preserve"> </w:t>
      </w:r>
      <w:r w:rsidRPr="003B08A4">
        <w:t xml:space="preserve">+ CNV </w:t>
      </w:r>
      <w:r w:rsidR="005230DE" w:rsidRPr="003B08A4">
        <w:t>analysis</w:t>
      </w:r>
      <w:r w:rsidRPr="003B08A4">
        <w:t xml:space="preserve"> </w:t>
      </w:r>
      <w:r w:rsidR="005230DE" w:rsidRPr="003B08A4">
        <w:t xml:space="preserve">(should takes around 10 min for sample) </w:t>
      </w:r>
      <w:r w:rsidRPr="003B08A4">
        <w:t xml:space="preserve">and will prompt </w:t>
      </w:r>
      <w:r w:rsidR="005230DE" w:rsidRPr="003B08A4">
        <w:t xml:space="preserve">a </w:t>
      </w:r>
      <w:r w:rsidR="003B08A4" w:rsidRPr="003B08A4">
        <w:t>successful message</w:t>
      </w:r>
      <w:r w:rsidR="003B08A4">
        <w:rPr>
          <w:lang w:bidi="he-IL"/>
        </w:rPr>
        <w:t>:</w:t>
      </w:r>
      <w:r w:rsidR="005230DE" w:rsidRPr="003B08A4">
        <w:t xml:space="preserve"> </w:t>
      </w:r>
    </w:p>
    <w:p w14:paraId="14980D04" w14:textId="70492E8D" w:rsidR="00401AB8" w:rsidRPr="003B08A4" w:rsidRDefault="005230DE" w:rsidP="0067555F">
      <w:pPr>
        <w:jc w:val="both"/>
        <w:rPr>
          <w:highlight w:val="yellow"/>
        </w:rPr>
      </w:pPr>
      <w:r w:rsidRPr="003B08A4">
        <w:rPr>
          <w:highlight w:val="yellow"/>
        </w:rPr>
        <w:t>“</w:t>
      </w:r>
      <w:r w:rsidR="003B08A4" w:rsidRPr="003B08A4">
        <w:rPr>
          <w:highlight w:val="yellow"/>
        </w:rPr>
        <w:t xml:space="preserve">Genotyping Analysis Completed!” </w:t>
      </w:r>
    </w:p>
    <w:p w14:paraId="428BBA0E" w14:textId="714E913D" w:rsidR="003B08A4" w:rsidRPr="003B08A4" w:rsidRDefault="003B08A4" w:rsidP="0067555F">
      <w:pPr>
        <w:jc w:val="both"/>
        <w:rPr>
          <w:highlight w:val="yellow"/>
        </w:rPr>
      </w:pPr>
      <w:r w:rsidRPr="003B08A4">
        <w:rPr>
          <w:highlight w:val="yellow"/>
        </w:rPr>
        <w:t>CNV detection completed!</w:t>
      </w:r>
    </w:p>
    <w:p w14:paraId="605BC72E" w14:textId="77777777" w:rsidR="003B08A4" w:rsidRPr="003B08A4" w:rsidRDefault="003B08A4" w:rsidP="003B08A4">
      <w:pPr>
        <w:jc w:val="both"/>
        <w:rPr>
          <w:highlight w:val="yellow"/>
        </w:rPr>
      </w:pPr>
      <w:r w:rsidRPr="003B08A4">
        <w:rPr>
          <w:highlight w:val="yellow"/>
        </w:rPr>
        <w:t>Word reports created</w:t>
      </w:r>
    </w:p>
    <w:p w14:paraId="3BF52C04" w14:textId="77777777" w:rsidR="003B08A4" w:rsidRPr="003B08A4" w:rsidRDefault="003B08A4" w:rsidP="003B08A4">
      <w:pPr>
        <w:jc w:val="both"/>
        <w:rPr>
          <w:highlight w:val="yellow"/>
        </w:rPr>
      </w:pPr>
      <w:r w:rsidRPr="003B08A4">
        <w:rPr>
          <w:highlight w:val="yellow"/>
        </w:rPr>
        <w:t>Converting reports to pdf...</w:t>
      </w:r>
    </w:p>
    <w:p w14:paraId="674193EC" w14:textId="3B3CA471" w:rsidR="005230DE" w:rsidRDefault="003B08A4" w:rsidP="00257470">
      <w:pPr>
        <w:jc w:val="both"/>
      </w:pPr>
      <w:r w:rsidRPr="003B08A4">
        <w:rPr>
          <w:highlight w:val="yellow"/>
        </w:rPr>
        <w:t>Press any key to continue . . .</w:t>
      </w:r>
    </w:p>
    <w:p w14:paraId="207D4D26" w14:textId="77777777" w:rsidR="006815F0" w:rsidRPr="00401AB8" w:rsidRDefault="006815F0" w:rsidP="00257470">
      <w:pPr>
        <w:jc w:val="both"/>
      </w:pPr>
    </w:p>
    <w:p w14:paraId="0253FC3C" w14:textId="3C6F69D2" w:rsidR="00257470" w:rsidRPr="00257470" w:rsidRDefault="00812C98" w:rsidP="007B22A9">
      <w:pPr>
        <w:pStyle w:val="Heading2"/>
        <w:numPr>
          <w:ilvl w:val="0"/>
          <w:numId w:val="35"/>
        </w:numPr>
      </w:pPr>
      <w:bookmarkStart w:id="15" w:name="_Toc34646541"/>
      <w:r>
        <w:t xml:space="preserve"> </w:t>
      </w:r>
      <w:r w:rsidR="00257470">
        <w:t>Viewing the result</w:t>
      </w:r>
      <w:bookmarkEnd w:id="15"/>
    </w:p>
    <w:p w14:paraId="2CA56C5A" w14:textId="44F5F7F9" w:rsidR="00E9374C" w:rsidRPr="00257470" w:rsidRDefault="00257470" w:rsidP="00257470">
      <w:r>
        <w:t xml:space="preserve">A new library will be created under </w:t>
      </w:r>
      <w:r w:rsidRPr="00401AB8">
        <w:rPr>
          <w:b/>
          <w:bCs/>
          <w:i/>
          <w:iCs/>
        </w:rPr>
        <w:t>NAME OF RUN</w:t>
      </w:r>
      <w:r>
        <w:t xml:space="preserve"> named </w:t>
      </w:r>
      <w:r w:rsidR="003E67AC" w:rsidRPr="00257470">
        <w:t>MyScreen</w:t>
      </w:r>
      <w:r w:rsidR="000B2F39" w:rsidRPr="00257470">
        <w:t xml:space="preserve">_Analysis_v#_RESULTS </w:t>
      </w:r>
    </w:p>
    <w:p w14:paraId="3344064B" w14:textId="740DB09B" w:rsidR="00E9374C" w:rsidRDefault="009D6820" w:rsidP="007B22A9">
      <w:pPr>
        <w:pStyle w:val="ListParagraph"/>
        <w:numPr>
          <w:ilvl w:val="0"/>
          <w:numId w:val="31"/>
        </w:numPr>
        <w:jc w:val="both"/>
      </w:pPr>
      <w:r>
        <w:t>The file</w:t>
      </w:r>
      <w:r w:rsidR="00E9374C" w:rsidRPr="00401AB8">
        <w:t xml:space="preserve"> “sample_summary_[DATE]” contains a summary of all the samples and their results (wild type or respective mutations from the current run). </w:t>
      </w:r>
    </w:p>
    <w:p w14:paraId="56AA1EE1" w14:textId="77777777" w:rsidR="0067555F" w:rsidRDefault="009D6820" w:rsidP="007B22A9">
      <w:pPr>
        <w:pStyle w:val="ListParagraph"/>
        <w:numPr>
          <w:ilvl w:val="1"/>
          <w:numId w:val="30"/>
        </w:numPr>
        <w:jc w:val="both"/>
        <w:rPr>
          <w:lang w:bidi="he-IL"/>
        </w:rPr>
      </w:pPr>
      <w:r>
        <w:t>Each</w:t>
      </w:r>
      <w:r>
        <w:rPr>
          <w:lang w:bidi="he-IL"/>
        </w:rPr>
        <w:t xml:space="preserve"> sample will be output as a result.</w:t>
      </w:r>
    </w:p>
    <w:p w14:paraId="5A9EA71B" w14:textId="77777777" w:rsidR="0067555F" w:rsidRDefault="009D6820" w:rsidP="007B22A9">
      <w:pPr>
        <w:pStyle w:val="ListParagraph"/>
        <w:numPr>
          <w:ilvl w:val="1"/>
          <w:numId w:val="30"/>
        </w:numPr>
        <w:jc w:val="both"/>
        <w:rPr>
          <w:lang w:bidi="he-IL"/>
        </w:rPr>
      </w:pPr>
      <w:r>
        <w:rPr>
          <w:lang w:bidi="he-IL"/>
        </w:rPr>
        <w:t>If no mutations or problems were found it will be indicated as “</w:t>
      </w:r>
      <w:r w:rsidRPr="009D6820">
        <w:rPr>
          <w:lang w:bidi="he-IL"/>
        </w:rPr>
        <w:t>No mutations identified (WT)</w:t>
      </w:r>
      <w:r>
        <w:rPr>
          <w:lang w:bidi="he-IL"/>
        </w:rPr>
        <w:t>”</w:t>
      </w:r>
    </w:p>
    <w:p w14:paraId="6EDAFA8F" w14:textId="77777777" w:rsidR="0067555F" w:rsidRDefault="009D6820" w:rsidP="007B22A9">
      <w:pPr>
        <w:pStyle w:val="ListParagraph"/>
        <w:numPr>
          <w:ilvl w:val="1"/>
          <w:numId w:val="30"/>
        </w:numPr>
        <w:jc w:val="both"/>
        <w:rPr>
          <w:lang w:bidi="he-IL"/>
        </w:rPr>
      </w:pPr>
      <w:r>
        <w:rPr>
          <w:lang w:bidi="he-IL"/>
        </w:rPr>
        <w:t>If genotyping/CNV mutations are found, the mutations will be detailed with its output parameters.</w:t>
      </w:r>
    </w:p>
    <w:p w14:paraId="63A5AD96" w14:textId="5C10606B" w:rsidR="009D6820" w:rsidRDefault="009D6820" w:rsidP="007B22A9">
      <w:pPr>
        <w:pStyle w:val="ListParagraph"/>
        <w:numPr>
          <w:ilvl w:val="1"/>
          <w:numId w:val="30"/>
        </w:numPr>
        <w:jc w:val="both"/>
        <w:rPr>
          <w:lang w:bidi="he-IL"/>
        </w:rPr>
      </w:pPr>
      <w:r>
        <w:rPr>
          <w:lang w:bidi="he-IL"/>
        </w:rPr>
        <w:t>If problem/no-calls mutations are found, the mutations will be highlighted in yellow for problem.</w:t>
      </w:r>
      <w:r w:rsidR="0067555F" w:rsidRPr="0067555F">
        <w:t xml:space="preserve"> </w:t>
      </w:r>
      <w:r w:rsidR="0067555F">
        <w:rPr>
          <w:lang w:bidi="he-IL"/>
        </w:rPr>
        <w:t>Every problem should be checked by the lab using IGV or other alternative method to verify the heterozygotes status.</w:t>
      </w:r>
    </w:p>
    <w:p w14:paraId="3A773918" w14:textId="77777777" w:rsidR="00DF3DBE" w:rsidRDefault="009D6820" w:rsidP="007B22A9">
      <w:pPr>
        <w:pStyle w:val="ListParagraph"/>
        <w:numPr>
          <w:ilvl w:val="0"/>
          <w:numId w:val="30"/>
        </w:numPr>
        <w:jc w:val="both"/>
        <w:rPr>
          <w:lang w:bidi="he-IL"/>
        </w:rPr>
      </w:pPr>
      <w:r>
        <w:t>A</w:t>
      </w:r>
      <w:r w:rsidRPr="00401AB8">
        <w:t xml:space="preserve">ll reports have been created in a directory named MyScreen_Analysis_v#_RESULTS in a folder named REPORTS. </w:t>
      </w:r>
    </w:p>
    <w:p w14:paraId="5664B75A" w14:textId="77777777" w:rsidR="00DF3DBE" w:rsidRDefault="00DF3DBE" w:rsidP="007B22A9">
      <w:pPr>
        <w:pStyle w:val="ListParagraph"/>
        <w:numPr>
          <w:ilvl w:val="1"/>
          <w:numId w:val="30"/>
        </w:numPr>
        <w:jc w:val="both"/>
        <w:rPr>
          <w:lang w:bidi="he-IL"/>
        </w:rPr>
      </w:pPr>
      <w:r w:rsidRPr="00DF3DBE">
        <w:t>All reports named in the following format: [sample name]_[ID].docx/.pdf</w:t>
      </w:r>
      <w:r w:rsidR="003A5C81" w:rsidRPr="003A5C81">
        <w:t xml:space="preserve"> </w:t>
      </w:r>
    </w:p>
    <w:p w14:paraId="158B679C" w14:textId="77777777" w:rsidR="00DF3DBE" w:rsidRDefault="003A5C81" w:rsidP="007B22A9">
      <w:pPr>
        <w:pStyle w:val="ListParagraph"/>
        <w:numPr>
          <w:ilvl w:val="1"/>
          <w:numId w:val="30"/>
        </w:numPr>
        <w:jc w:val="both"/>
        <w:rPr>
          <w:lang w:bidi="he-IL"/>
        </w:rPr>
      </w:pPr>
      <w:r w:rsidRPr="00401AB8">
        <w:t>Only validated positives from our run will be appeared in the REPORTS.</w:t>
      </w:r>
      <w:r>
        <w:t xml:space="preserve"> </w:t>
      </w:r>
    </w:p>
    <w:p w14:paraId="003F8092" w14:textId="70DAD0DB" w:rsidR="003A5C81" w:rsidRPr="00401AB8" w:rsidRDefault="003A5C81" w:rsidP="007B22A9">
      <w:pPr>
        <w:pStyle w:val="ListParagraph"/>
        <w:numPr>
          <w:ilvl w:val="1"/>
          <w:numId w:val="30"/>
        </w:numPr>
        <w:jc w:val="both"/>
        <w:rPr>
          <w:lang w:bidi="he-IL"/>
        </w:rPr>
      </w:pPr>
      <w:r>
        <w:t>Positives indicated as Problems will be appeared as “Low Confidence” in the REPORTS</w:t>
      </w:r>
    </w:p>
    <w:p w14:paraId="741EC876" w14:textId="551FECA2" w:rsidR="00E9374C" w:rsidRDefault="009D6820" w:rsidP="007B22A9">
      <w:pPr>
        <w:pStyle w:val="ListParagraph"/>
        <w:numPr>
          <w:ilvl w:val="0"/>
          <w:numId w:val="30"/>
        </w:numPr>
        <w:jc w:val="both"/>
        <w:rPr>
          <w:lang w:bidi="he-IL"/>
        </w:rPr>
      </w:pPr>
      <w:r>
        <w:t>The file</w:t>
      </w:r>
      <w:r w:rsidR="00E9374C" w:rsidRPr="00401AB8">
        <w:t xml:space="preserve"> “db_statistics_[DATE]” containing ALL sample results obtained from ALL past runs performed (including the current run)</w:t>
      </w:r>
      <w:r>
        <w:rPr>
          <w:rFonts w:hint="cs"/>
          <w:rtl/>
          <w:lang w:bidi="he-IL"/>
        </w:rPr>
        <w:t xml:space="preserve"> </w:t>
      </w:r>
      <w:r>
        <w:rPr>
          <w:lang w:bidi="he-IL"/>
        </w:rPr>
        <w:t xml:space="preserve">  - this file can be used for statistics</w:t>
      </w:r>
      <w:r w:rsidR="00E9374C" w:rsidRPr="00401AB8">
        <w:t>.</w:t>
      </w:r>
    </w:p>
    <w:p w14:paraId="44C5EEE6" w14:textId="6F924180" w:rsidR="00E3372B" w:rsidRPr="00401AB8" w:rsidRDefault="00E3372B" w:rsidP="007B22A9">
      <w:pPr>
        <w:pStyle w:val="ListParagraph"/>
        <w:numPr>
          <w:ilvl w:val="0"/>
          <w:numId w:val="30"/>
        </w:numPr>
        <w:jc w:val="both"/>
        <w:rPr>
          <w:lang w:bidi="he-IL"/>
        </w:rPr>
      </w:pPr>
      <w:r>
        <w:t>‘errors.log’ file will be created in the main analysis output directory, if any variants failed to be detected in the analysis or any failed sample detected in the CNV analysis.</w:t>
      </w:r>
    </w:p>
    <w:p w14:paraId="1ADE73F1" w14:textId="7B4FC541" w:rsidR="00E9374C" w:rsidRDefault="00E9374C" w:rsidP="00E9374C">
      <w:pPr>
        <w:jc w:val="both"/>
        <w:rPr>
          <w:b/>
          <w:bCs/>
          <w:rtl/>
          <w:lang w:bidi="he-IL"/>
        </w:rPr>
      </w:pPr>
    </w:p>
    <w:p w14:paraId="3E4F4D64" w14:textId="364D719D" w:rsidR="0067555F" w:rsidRDefault="0067555F" w:rsidP="00E9374C">
      <w:pPr>
        <w:jc w:val="both"/>
        <w:rPr>
          <w:b/>
          <w:bCs/>
          <w:lang w:bidi="he-IL"/>
        </w:rPr>
      </w:pPr>
    </w:p>
    <w:p w14:paraId="540C5E97" w14:textId="7995966D" w:rsidR="00262A01" w:rsidRDefault="00262A01" w:rsidP="00E9374C">
      <w:pPr>
        <w:jc w:val="both"/>
        <w:rPr>
          <w:b/>
          <w:bCs/>
          <w:lang w:bidi="he-IL"/>
        </w:rPr>
      </w:pPr>
    </w:p>
    <w:p w14:paraId="7AB8D00D" w14:textId="1F1277B0" w:rsidR="00262A01" w:rsidRDefault="00262A01" w:rsidP="00E9374C">
      <w:pPr>
        <w:jc w:val="both"/>
        <w:rPr>
          <w:b/>
          <w:bCs/>
          <w:lang w:bidi="he-IL"/>
        </w:rPr>
      </w:pPr>
    </w:p>
    <w:p w14:paraId="2286633F" w14:textId="189A263B" w:rsidR="00262A01" w:rsidRDefault="00262A01" w:rsidP="00E9374C">
      <w:pPr>
        <w:jc w:val="both"/>
        <w:rPr>
          <w:b/>
          <w:bCs/>
          <w:lang w:bidi="he-IL"/>
        </w:rPr>
      </w:pPr>
    </w:p>
    <w:p w14:paraId="6CB95DB4" w14:textId="1E4CAC0B" w:rsidR="00262A01" w:rsidRDefault="00262A01" w:rsidP="00E9374C">
      <w:pPr>
        <w:jc w:val="both"/>
        <w:rPr>
          <w:b/>
          <w:bCs/>
          <w:lang w:bidi="he-IL"/>
        </w:rPr>
      </w:pPr>
    </w:p>
    <w:p w14:paraId="7E70D9F7" w14:textId="4A66CCDE" w:rsidR="00262A01" w:rsidRDefault="00262A01" w:rsidP="00E9374C">
      <w:pPr>
        <w:jc w:val="both"/>
        <w:rPr>
          <w:b/>
          <w:bCs/>
          <w:lang w:bidi="he-IL"/>
        </w:rPr>
      </w:pPr>
    </w:p>
    <w:p w14:paraId="64CE4F77" w14:textId="77777777" w:rsidR="00262A01" w:rsidRDefault="00262A01" w:rsidP="00E9374C">
      <w:pPr>
        <w:jc w:val="both"/>
        <w:rPr>
          <w:b/>
          <w:bCs/>
          <w:rtl/>
          <w:lang w:bidi="he-IL"/>
        </w:rPr>
      </w:pPr>
    </w:p>
    <w:p w14:paraId="02FEE00E" w14:textId="7A4CFCEF" w:rsidR="0067555F" w:rsidRDefault="0067555F" w:rsidP="00E9374C">
      <w:pPr>
        <w:jc w:val="both"/>
        <w:rPr>
          <w:b/>
          <w:bCs/>
          <w:lang w:bidi="he-IL"/>
        </w:rPr>
      </w:pPr>
      <w:r>
        <w:rPr>
          <w:b/>
          <w:bCs/>
          <w:lang w:bidi="he-IL"/>
        </w:rPr>
        <w:t xml:space="preserve">OPTIONAL - </w:t>
      </w:r>
      <w:r w:rsidR="006815F0">
        <w:rPr>
          <w:b/>
          <w:bCs/>
          <w:lang w:bidi="he-IL"/>
        </w:rPr>
        <w:t>Info</w:t>
      </w:r>
      <w:r>
        <w:rPr>
          <w:b/>
          <w:bCs/>
          <w:lang w:bidi="he-IL"/>
        </w:rPr>
        <w:t xml:space="preserve"> </w:t>
      </w:r>
      <w:r w:rsidR="006815F0">
        <w:rPr>
          <w:b/>
          <w:bCs/>
          <w:lang w:bidi="he-IL"/>
        </w:rPr>
        <w:t>directory</w:t>
      </w:r>
      <w:r>
        <w:rPr>
          <w:b/>
          <w:bCs/>
          <w:lang w:bidi="he-IL"/>
        </w:rPr>
        <w:t xml:space="preserve"> in the </w:t>
      </w:r>
      <w:r w:rsidRPr="00E9374C">
        <w:rPr>
          <w:b/>
          <w:bCs/>
        </w:rPr>
        <w:t xml:space="preserve">MyScreen_Analysis_v#_RESULTS </w:t>
      </w:r>
      <w:r>
        <w:rPr>
          <w:b/>
          <w:bCs/>
        </w:rPr>
        <w:t>that</w:t>
      </w:r>
      <w:r>
        <w:rPr>
          <w:b/>
          <w:bCs/>
          <w:lang w:bidi="he-IL"/>
        </w:rPr>
        <w:t xml:space="preserve"> can viewed:</w:t>
      </w:r>
    </w:p>
    <w:p w14:paraId="76905E13" w14:textId="2809581C" w:rsidR="006815F0" w:rsidRDefault="006815F0" w:rsidP="006815F0">
      <w:pPr>
        <w:pStyle w:val="ListParagraph"/>
        <w:numPr>
          <w:ilvl w:val="0"/>
          <w:numId w:val="32"/>
        </w:numPr>
        <w:jc w:val="both"/>
        <w:rPr>
          <w:b/>
          <w:bCs/>
          <w:lang w:bidi="he-IL"/>
        </w:rPr>
      </w:pPr>
      <w:r>
        <w:rPr>
          <w:b/>
          <w:bCs/>
          <w:lang w:bidi="he-IL"/>
        </w:rPr>
        <w:t xml:space="preserve">Results.xlsx – </w:t>
      </w:r>
    </w:p>
    <w:p w14:paraId="559FD6F1" w14:textId="5684775A" w:rsidR="006815F0" w:rsidRDefault="006815F0" w:rsidP="006815F0">
      <w:pPr>
        <w:pStyle w:val="ListParagraph"/>
        <w:ind w:left="360"/>
        <w:jc w:val="both"/>
        <w:rPr>
          <w:lang w:bidi="he-IL"/>
        </w:rPr>
      </w:pPr>
      <w:r w:rsidRPr="00401AB8">
        <w:rPr>
          <w:lang w:bidi="he-IL"/>
        </w:rPr>
        <w:t>All</w:t>
      </w:r>
      <w:r>
        <w:rPr>
          <w:lang w:bidi="he-IL"/>
        </w:rPr>
        <w:t xml:space="preserve"> </w:t>
      </w:r>
      <w:r w:rsidRPr="00401AB8">
        <w:rPr>
          <w:lang w:bidi="he-IL"/>
        </w:rPr>
        <w:t>information regarding the genotyping analysis, sheet separated to cases;</w:t>
      </w:r>
      <w:r>
        <w:rPr>
          <w:lang w:bidi="he-IL"/>
        </w:rPr>
        <w:t xml:space="preserve"> </w:t>
      </w:r>
      <w:r w:rsidRPr="006815F0">
        <w:rPr>
          <w:lang w:bidi="he-IL"/>
        </w:rPr>
        <w:t>Geno Full</w:t>
      </w:r>
      <w:r w:rsidRPr="00401AB8">
        <w:rPr>
          <w:lang w:bidi="he-IL"/>
        </w:rPr>
        <w:t xml:space="preserve">, </w:t>
      </w:r>
      <w:r>
        <w:rPr>
          <w:lang w:bidi="he-IL"/>
        </w:rPr>
        <w:t>Geno Positive</w:t>
      </w:r>
      <w:r w:rsidRPr="00401AB8">
        <w:rPr>
          <w:lang w:bidi="he-IL"/>
        </w:rPr>
        <w:t xml:space="preserve">, </w:t>
      </w:r>
      <w:r>
        <w:rPr>
          <w:lang w:bidi="he-IL"/>
        </w:rPr>
        <w:t>Geno WT Poly</w:t>
      </w:r>
      <w:r w:rsidRPr="00401AB8">
        <w:rPr>
          <w:lang w:bidi="he-IL"/>
        </w:rPr>
        <w:t>,</w:t>
      </w:r>
      <w:r>
        <w:rPr>
          <w:lang w:bidi="he-IL"/>
        </w:rPr>
        <w:t xml:space="preserve"> Geno</w:t>
      </w:r>
      <w:r w:rsidRPr="00401AB8">
        <w:rPr>
          <w:lang w:bidi="he-IL"/>
        </w:rPr>
        <w:t xml:space="preserve"> </w:t>
      </w:r>
      <w:r>
        <w:rPr>
          <w:lang w:bidi="he-IL"/>
        </w:rPr>
        <w:t>G</w:t>
      </w:r>
      <w:r w:rsidRPr="00401AB8">
        <w:rPr>
          <w:lang w:bidi="he-IL"/>
        </w:rPr>
        <w:t>ender</w:t>
      </w:r>
      <w:r>
        <w:rPr>
          <w:lang w:bidi="he-IL"/>
        </w:rPr>
        <w:t xml:space="preserve">, Geno NonReported, </w:t>
      </w:r>
      <w:r w:rsidR="00F0044B">
        <w:rPr>
          <w:lang w:bidi="he-IL"/>
        </w:rPr>
        <w:t>CNV Calls, CNV Failed Samples, CNV Fail Exon.</w:t>
      </w:r>
    </w:p>
    <w:p w14:paraId="5FD4609F" w14:textId="76926C75" w:rsidR="00F0044B" w:rsidRPr="00401AB8" w:rsidRDefault="00F0044B" w:rsidP="00F0044B">
      <w:pPr>
        <w:numPr>
          <w:ilvl w:val="0"/>
          <w:numId w:val="21"/>
        </w:numPr>
      </w:pPr>
      <w:r>
        <w:t xml:space="preserve">CNV </w:t>
      </w:r>
      <w:r w:rsidRPr="00401AB8">
        <w:t xml:space="preserve">Calls – Contain list of CNV calls made by DECoN with the appropriate parameters associate to each call. </w:t>
      </w:r>
    </w:p>
    <w:p w14:paraId="718B9384" w14:textId="5AB3F5F7" w:rsidR="00F0044B" w:rsidRDefault="00F0044B" w:rsidP="00F0044B">
      <w:pPr>
        <w:ind w:left="1440"/>
        <w:rPr>
          <w:lang w:bidi="he-IL"/>
        </w:rPr>
      </w:pPr>
      <w:r w:rsidRPr="00401AB8">
        <w:rPr>
          <w:lang w:bidi="he-IL"/>
        </w:rPr>
        <w:t>Low coverage mutations or problematic Alternative Variant frequency variants will be displayed as “CNV-Problem”.</w:t>
      </w:r>
    </w:p>
    <w:p w14:paraId="62EC5C75" w14:textId="77777777" w:rsidR="00464690" w:rsidRDefault="00F0044B" w:rsidP="00464690">
      <w:pPr>
        <w:ind w:left="720" w:firstLine="720"/>
        <w:rPr>
          <w:lang w:bidi="he-IL"/>
        </w:rPr>
      </w:pPr>
      <w:r w:rsidRPr="00401AB8">
        <w:rPr>
          <w:lang w:bidi="he-IL"/>
        </w:rPr>
        <w:t>The following columns in the file are:</w:t>
      </w:r>
    </w:p>
    <w:p w14:paraId="30245430" w14:textId="5A15C8A9" w:rsidR="00464690" w:rsidRDefault="00F0044B" w:rsidP="00464690">
      <w:pPr>
        <w:pStyle w:val="ListParagraph"/>
        <w:numPr>
          <w:ilvl w:val="0"/>
          <w:numId w:val="42"/>
        </w:numPr>
        <w:rPr>
          <w:lang w:bidi="he-IL"/>
        </w:rPr>
      </w:pPr>
      <w:r w:rsidRPr="00401AB8">
        <w:rPr>
          <w:lang w:bidi="he-IL"/>
        </w:rPr>
        <w:t xml:space="preserve">Type – Deletion </w:t>
      </w:r>
      <w:r w:rsidR="00464690">
        <w:rPr>
          <w:lang w:bidi="he-IL"/>
        </w:rPr>
        <w:t>(</w:t>
      </w:r>
      <w:r w:rsidRPr="00401AB8">
        <w:rPr>
          <w:lang w:bidi="he-IL"/>
        </w:rPr>
        <w:t>Duplication in DMD only</w:t>
      </w:r>
      <w:r w:rsidR="00464690">
        <w:rPr>
          <w:lang w:bidi="he-IL"/>
        </w:rPr>
        <w:t>)</w:t>
      </w:r>
    </w:p>
    <w:p w14:paraId="76CD2549" w14:textId="77777777" w:rsidR="00464690" w:rsidRDefault="00F0044B" w:rsidP="00464690">
      <w:pPr>
        <w:pStyle w:val="ListParagraph"/>
        <w:numPr>
          <w:ilvl w:val="0"/>
          <w:numId w:val="42"/>
        </w:numPr>
        <w:rPr>
          <w:lang w:bidi="he-IL"/>
        </w:rPr>
      </w:pPr>
      <w:r w:rsidRPr="00401AB8">
        <w:rPr>
          <w:lang w:bidi="he-IL"/>
        </w:rPr>
        <w:t>Custom.first and Custom.last – Exons deleted in gene</w:t>
      </w:r>
    </w:p>
    <w:p w14:paraId="0CF7BB99" w14:textId="77777777" w:rsidR="00464690" w:rsidRDefault="00F0044B" w:rsidP="00464690">
      <w:pPr>
        <w:pStyle w:val="ListParagraph"/>
        <w:numPr>
          <w:ilvl w:val="0"/>
          <w:numId w:val="42"/>
        </w:numPr>
        <w:rPr>
          <w:lang w:bidi="he-IL"/>
        </w:rPr>
      </w:pPr>
      <w:r w:rsidRPr="00401AB8">
        <w:rPr>
          <w:lang w:bidi="he-IL"/>
        </w:rPr>
        <w:t>Correlation – Sample correlation in sample set</w:t>
      </w:r>
    </w:p>
    <w:p w14:paraId="22E3447D" w14:textId="77777777" w:rsidR="00464690" w:rsidRDefault="00F0044B" w:rsidP="00464690">
      <w:pPr>
        <w:pStyle w:val="ListParagraph"/>
        <w:numPr>
          <w:ilvl w:val="0"/>
          <w:numId w:val="42"/>
        </w:numPr>
        <w:rPr>
          <w:lang w:bidi="he-IL"/>
        </w:rPr>
      </w:pPr>
      <w:r w:rsidRPr="00401AB8">
        <w:rPr>
          <w:lang w:bidi="he-IL"/>
        </w:rPr>
        <w:t>N.Comp – Number of samples compared with in the anlysis</w:t>
      </w:r>
    </w:p>
    <w:p w14:paraId="2823AFB8" w14:textId="77777777" w:rsidR="00464690" w:rsidRDefault="00F0044B" w:rsidP="00464690">
      <w:pPr>
        <w:pStyle w:val="ListParagraph"/>
        <w:numPr>
          <w:ilvl w:val="0"/>
          <w:numId w:val="42"/>
        </w:numPr>
        <w:rPr>
          <w:lang w:bidi="he-IL"/>
        </w:rPr>
      </w:pPr>
      <w:r w:rsidRPr="00401AB8">
        <w:rPr>
          <w:lang w:bidi="he-IL"/>
        </w:rPr>
        <w:t>BF – Bayes Factor, statistical strength of evidence in favor of one theory among two competing theories. &gt; 10 strong evidence, less than 10 = CNV-Problem (not reported)</w:t>
      </w:r>
    </w:p>
    <w:p w14:paraId="44EFF6D9" w14:textId="4C4B2AF4" w:rsidR="00F0044B" w:rsidRPr="00401AB8" w:rsidRDefault="00F0044B" w:rsidP="00812C98">
      <w:pPr>
        <w:pStyle w:val="ListParagraph"/>
        <w:numPr>
          <w:ilvl w:val="0"/>
          <w:numId w:val="42"/>
        </w:numPr>
        <w:rPr>
          <w:lang w:bidi="he-IL"/>
        </w:rPr>
      </w:pPr>
      <w:r w:rsidRPr="00401AB8">
        <w:rPr>
          <w:lang w:bidi="he-IL"/>
        </w:rPr>
        <w:t>Info – If a sample did not pass quality control</w:t>
      </w:r>
    </w:p>
    <w:p w14:paraId="12A73467" w14:textId="350E4B1A" w:rsidR="00F0044B" w:rsidRPr="00401AB8" w:rsidRDefault="00F0044B" w:rsidP="00F0044B">
      <w:pPr>
        <w:numPr>
          <w:ilvl w:val="0"/>
          <w:numId w:val="21"/>
        </w:numPr>
      </w:pPr>
      <w:r>
        <w:t xml:space="preserve">CNV </w:t>
      </w:r>
      <w:r w:rsidRPr="00401AB8">
        <w:t>Fail</w:t>
      </w:r>
      <w:r>
        <w:t xml:space="preserve">ed </w:t>
      </w:r>
      <w:r w:rsidRPr="00401AB8">
        <w:t>samples – If a sample did not pass minimum correlation threshold it will be listed in current sheet.</w:t>
      </w:r>
    </w:p>
    <w:p w14:paraId="32E394E8" w14:textId="7ABBBC96" w:rsidR="00F0044B" w:rsidRDefault="00F0044B" w:rsidP="00F0044B">
      <w:pPr>
        <w:numPr>
          <w:ilvl w:val="0"/>
          <w:numId w:val="21"/>
        </w:numPr>
      </w:pPr>
      <w:r>
        <w:t xml:space="preserve">CNV </w:t>
      </w:r>
      <w:r w:rsidRPr="00401AB8">
        <w:t>Fail</w:t>
      </w:r>
      <w:r>
        <w:t>ed e</w:t>
      </w:r>
      <w:r w:rsidRPr="00401AB8">
        <w:t>xons – Listing gene exons that fail to pass minimum read coverage limit.</w:t>
      </w:r>
    </w:p>
    <w:p w14:paraId="189FC5DF" w14:textId="77777777" w:rsidR="00812C98" w:rsidRDefault="00812C98" w:rsidP="00812C98"/>
    <w:p w14:paraId="7650AB0A" w14:textId="175A8510" w:rsidR="00F0044B" w:rsidRDefault="00F0044B" w:rsidP="00F0044B">
      <w:pPr>
        <w:pStyle w:val="ListParagraph"/>
        <w:numPr>
          <w:ilvl w:val="0"/>
          <w:numId w:val="32"/>
        </w:numPr>
        <w:jc w:val="both"/>
        <w:rPr>
          <w:b/>
          <w:bCs/>
          <w:lang w:bidi="he-IL"/>
        </w:rPr>
      </w:pPr>
      <w:r w:rsidRPr="00F0044B">
        <w:rPr>
          <w:b/>
          <w:bCs/>
          <w:lang w:bidi="he-IL"/>
        </w:rPr>
        <w:t>MyScreen_Analysis-</w:t>
      </w:r>
      <w:r>
        <w:rPr>
          <w:b/>
          <w:bCs/>
          <w:lang w:bidi="he-IL"/>
        </w:rPr>
        <w:t>[</w:t>
      </w:r>
      <w:r w:rsidRPr="00F0044B">
        <w:rPr>
          <w:b/>
          <w:bCs/>
          <w:i/>
          <w:iCs/>
          <w:lang w:bidi="he-IL"/>
        </w:rPr>
        <w:t>Date</w:t>
      </w:r>
      <w:r>
        <w:rPr>
          <w:b/>
          <w:bCs/>
          <w:lang w:bidi="he-IL"/>
        </w:rPr>
        <w:t>]</w:t>
      </w:r>
      <w:r w:rsidRPr="00F0044B">
        <w:rPr>
          <w:b/>
          <w:bCs/>
          <w:lang w:bidi="he-IL"/>
        </w:rPr>
        <w:t>.log</w:t>
      </w:r>
      <w:r>
        <w:rPr>
          <w:b/>
          <w:bCs/>
          <w:lang w:bidi="he-IL"/>
        </w:rPr>
        <w:t xml:space="preserve"> </w:t>
      </w:r>
      <w:r>
        <w:rPr>
          <w:lang w:bidi="he-IL"/>
        </w:rPr>
        <w:t xml:space="preserve">and </w:t>
      </w:r>
      <w:r w:rsidRPr="00F0044B">
        <w:rPr>
          <w:b/>
          <w:bCs/>
          <w:lang w:bidi="he-IL"/>
        </w:rPr>
        <w:t>.out.log</w:t>
      </w:r>
    </w:p>
    <w:p w14:paraId="5A5EA5D9" w14:textId="06AF712F" w:rsidR="00F0044B" w:rsidRDefault="00F0044B" w:rsidP="00F0044B">
      <w:pPr>
        <w:pStyle w:val="ListParagraph"/>
        <w:ind w:left="360"/>
        <w:jc w:val="both"/>
        <w:rPr>
          <w:lang w:bidi="he-IL"/>
        </w:rPr>
      </w:pPr>
      <w:r>
        <w:rPr>
          <w:lang w:bidi="he-IL"/>
        </w:rPr>
        <w:t>Log files summarizing the current run. Must be included when contacting support.</w:t>
      </w:r>
    </w:p>
    <w:p w14:paraId="5ABE1BCB" w14:textId="4C104B6E" w:rsidR="00F0044B" w:rsidRDefault="00F0044B" w:rsidP="00F0044B">
      <w:pPr>
        <w:pStyle w:val="ListParagraph"/>
        <w:numPr>
          <w:ilvl w:val="0"/>
          <w:numId w:val="32"/>
        </w:numPr>
        <w:jc w:val="both"/>
        <w:rPr>
          <w:b/>
          <w:bCs/>
          <w:lang w:bidi="he-IL"/>
        </w:rPr>
      </w:pPr>
      <w:r w:rsidRPr="00F0044B">
        <w:rPr>
          <w:b/>
          <w:bCs/>
          <w:lang w:bidi="he-IL"/>
        </w:rPr>
        <w:t>AG_DB_</w:t>
      </w:r>
      <w:r>
        <w:rPr>
          <w:b/>
          <w:bCs/>
          <w:lang w:bidi="he-IL"/>
        </w:rPr>
        <w:t>[</w:t>
      </w:r>
      <w:r w:rsidRPr="00F0044B">
        <w:rPr>
          <w:b/>
          <w:bCs/>
          <w:i/>
          <w:iCs/>
          <w:lang w:bidi="he-IL"/>
        </w:rPr>
        <w:t>Date</w:t>
      </w:r>
      <w:r>
        <w:rPr>
          <w:b/>
          <w:bCs/>
          <w:lang w:bidi="he-IL"/>
        </w:rPr>
        <w:t>]</w:t>
      </w:r>
      <w:r w:rsidRPr="00F0044B">
        <w:rPr>
          <w:b/>
          <w:bCs/>
          <w:lang w:bidi="he-IL"/>
        </w:rPr>
        <w:t>.pbz2</w:t>
      </w:r>
    </w:p>
    <w:p w14:paraId="282A8E48" w14:textId="18652747" w:rsidR="00F0044B" w:rsidRPr="00F0044B" w:rsidRDefault="00F0044B" w:rsidP="00F0044B">
      <w:pPr>
        <w:pStyle w:val="ListParagraph"/>
        <w:ind w:left="360"/>
        <w:jc w:val="both"/>
        <w:rPr>
          <w:lang w:bidi="he-IL"/>
        </w:rPr>
      </w:pPr>
      <w:r>
        <w:rPr>
          <w:lang w:bidi="he-IL"/>
        </w:rPr>
        <w:t>Compressed results aggregated file of current run. For internal use to reproduce run results.</w:t>
      </w:r>
    </w:p>
    <w:p w14:paraId="3890B743" w14:textId="382A796C" w:rsidR="00B87885" w:rsidRPr="0067555F" w:rsidRDefault="00B87885" w:rsidP="007B22A9">
      <w:pPr>
        <w:pStyle w:val="ListParagraph"/>
        <w:numPr>
          <w:ilvl w:val="0"/>
          <w:numId w:val="32"/>
        </w:numPr>
        <w:jc w:val="both"/>
        <w:rPr>
          <w:b/>
          <w:bCs/>
        </w:rPr>
      </w:pPr>
      <w:r w:rsidRPr="0067555F">
        <w:rPr>
          <w:b/>
          <w:bCs/>
        </w:rPr>
        <w:t>Genotyping</w:t>
      </w:r>
      <w:r w:rsidR="00F0044B">
        <w:rPr>
          <w:b/>
          <w:bCs/>
        </w:rPr>
        <w:t xml:space="preserve"> Directory</w:t>
      </w:r>
      <w:r w:rsidRPr="0067555F">
        <w:rPr>
          <w:b/>
          <w:bCs/>
        </w:rPr>
        <w:t xml:space="preserve"> </w:t>
      </w:r>
      <w:r w:rsidR="009F32A0" w:rsidRPr="0067555F">
        <w:rPr>
          <w:b/>
          <w:bCs/>
        </w:rPr>
        <w:t>–</w:t>
      </w:r>
      <w:r w:rsidRPr="0067555F">
        <w:rPr>
          <w:b/>
          <w:bCs/>
        </w:rPr>
        <w:t xml:space="preserve"> </w:t>
      </w:r>
    </w:p>
    <w:p w14:paraId="75C857F5" w14:textId="58FB5248" w:rsidR="003B08A4" w:rsidRDefault="00F0044B" w:rsidP="007B22A9">
      <w:pPr>
        <w:pStyle w:val="ListParagraph"/>
        <w:numPr>
          <w:ilvl w:val="0"/>
          <w:numId w:val="33"/>
        </w:numPr>
        <w:jc w:val="both"/>
        <w:rPr>
          <w:lang w:bidi="he-IL"/>
        </w:rPr>
      </w:pPr>
      <w:r>
        <w:rPr>
          <w:lang w:bidi="he-IL"/>
        </w:rPr>
        <w:t>Intermediate files and logs used during analysis run.</w:t>
      </w:r>
    </w:p>
    <w:p w14:paraId="2EF52ED3" w14:textId="77777777" w:rsidR="00F0044B" w:rsidRDefault="00412652" w:rsidP="007B22A9">
      <w:pPr>
        <w:pStyle w:val="ListParagraph"/>
        <w:numPr>
          <w:ilvl w:val="0"/>
          <w:numId w:val="33"/>
        </w:numPr>
        <w:jc w:val="both"/>
        <w:rPr>
          <w:lang w:bidi="he-IL"/>
        </w:rPr>
      </w:pPr>
      <w:r w:rsidRPr="00401AB8">
        <w:rPr>
          <w:lang w:bidi="he-IL"/>
        </w:rPr>
        <w:t>*</w:t>
      </w:r>
      <w:r w:rsidR="00FA1337" w:rsidRPr="00401AB8">
        <w:rPr>
          <w:lang w:bidi="he-IL"/>
        </w:rPr>
        <w:t xml:space="preserve">Optional - </w:t>
      </w:r>
      <w:r w:rsidR="00B87885" w:rsidRPr="00401AB8">
        <w:rPr>
          <w:lang w:bidi="he-IL"/>
        </w:rPr>
        <w:t>VCF to load to the VariantStidio3.0 files</w:t>
      </w:r>
    </w:p>
    <w:p w14:paraId="0DFD2A95" w14:textId="77777777" w:rsidR="00F0044B" w:rsidRDefault="00F0044B" w:rsidP="00F0044B">
      <w:pPr>
        <w:pStyle w:val="ListParagraph"/>
        <w:numPr>
          <w:ilvl w:val="0"/>
          <w:numId w:val="32"/>
        </w:numPr>
        <w:jc w:val="both"/>
        <w:rPr>
          <w:b/>
          <w:bCs/>
          <w:lang w:bidi="he-IL"/>
        </w:rPr>
      </w:pPr>
      <w:r>
        <w:rPr>
          <w:b/>
          <w:bCs/>
          <w:lang w:bidi="he-IL"/>
        </w:rPr>
        <w:t>CNV Directory –</w:t>
      </w:r>
    </w:p>
    <w:p w14:paraId="32335834" w14:textId="680B20FB" w:rsidR="00F0044B" w:rsidRPr="00F0044B" w:rsidRDefault="00F0044B" w:rsidP="00F0044B">
      <w:pPr>
        <w:pStyle w:val="ListParagraph"/>
        <w:numPr>
          <w:ilvl w:val="0"/>
          <w:numId w:val="41"/>
        </w:numPr>
        <w:jc w:val="both"/>
        <w:rPr>
          <w:b/>
          <w:bCs/>
          <w:lang w:bidi="he-IL"/>
        </w:rPr>
      </w:pPr>
      <w:r>
        <w:rPr>
          <w:lang w:bidi="he-IL"/>
        </w:rPr>
        <w:t>Intermediate files and logs used during analysis run.</w:t>
      </w:r>
    </w:p>
    <w:p w14:paraId="22AAF8A5" w14:textId="1BEB6589" w:rsidR="00257470" w:rsidRPr="00812C98" w:rsidRDefault="00F0044B" w:rsidP="00812C98">
      <w:pPr>
        <w:pStyle w:val="ListParagraph"/>
        <w:ind w:left="360"/>
        <w:jc w:val="both"/>
      </w:pPr>
      <w:r>
        <w:rPr>
          <w:b/>
          <w:bCs/>
          <w:lang w:bidi="he-IL"/>
        </w:rPr>
        <w:t xml:space="preserve"> </w:t>
      </w:r>
      <w:r w:rsidR="00257470">
        <w:rPr>
          <w:b/>
          <w:bCs/>
          <w:lang w:bidi="he-IL"/>
        </w:rPr>
        <w:br w:type="page"/>
      </w:r>
    </w:p>
    <w:p w14:paraId="307B8BAA" w14:textId="59452881" w:rsidR="00257470" w:rsidRPr="00257470" w:rsidRDefault="00812C98" w:rsidP="007B22A9">
      <w:pPr>
        <w:pStyle w:val="Heading2"/>
        <w:numPr>
          <w:ilvl w:val="0"/>
          <w:numId w:val="35"/>
        </w:numPr>
      </w:pPr>
      <w:bookmarkStart w:id="16" w:name="_Toc34646542"/>
      <w:r>
        <w:lastRenderedPageBreak/>
        <w:t xml:space="preserve"> </w:t>
      </w:r>
      <w:r w:rsidR="002076F3" w:rsidRPr="00257470">
        <w:t>OPTIONAL -</w:t>
      </w:r>
      <w:r w:rsidR="00257470" w:rsidRPr="00257470">
        <w:t xml:space="preserve"> VariantStudio3.0</w:t>
      </w:r>
      <w:bookmarkEnd w:id="16"/>
      <w:r w:rsidR="00257470" w:rsidRPr="00257470">
        <w:t xml:space="preserve"> </w:t>
      </w:r>
    </w:p>
    <w:p w14:paraId="6642EC99" w14:textId="77777777" w:rsidR="00257470" w:rsidRDefault="00257470" w:rsidP="00257470"/>
    <w:p w14:paraId="3A6AE1AE" w14:textId="20548A1B" w:rsidR="007D5044" w:rsidRDefault="001242D4" w:rsidP="00257470">
      <w:r w:rsidRPr="00401AB8">
        <w:t>Basic recommend</w:t>
      </w:r>
      <w:r w:rsidR="00B87885" w:rsidRPr="00401AB8">
        <w:t>ed</w:t>
      </w:r>
      <w:r w:rsidRPr="00401AB8">
        <w:t xml:space="preserve"> </w:t>
      </w:r>
      <w:r w:rsidR="00B61397" w:rsidRPr="00401AB8">
        <w:t xml:space="preserve">steps to </w:t>
      </w:r>
      <w:r w:rsidR="00ED5A35" w:rsidRPr="00401AB8">
        <w:t>view</w:t>
      </w:r>
      <w:r w:rsidR="00D10462" w:rsidRPr="00401AB8">
        <w:t xml:space="preserve"> </w:t>
      </w:r>
      <w:r w:rsidR="00C37141" w:rsidRPr="00401AB8">
        <w:t>analyze</w:t>
      </w:r>
      <w:r w:rsidR="00B61397" w:rsidRPr="00401AB8">
        <w:t xml:space="preserve"> and report </w:t>
      </w:r>
      <w:r w:rsidR="00ED5A35" w:rsidRPr="00401AB8">
        <w:t xml:space="preserve">data with </w:t>
      </w:r>
      <w:r w:rsidRPr="00401AB8">
        <w:t>VCF</w:t>
      </w:r>
      <w:r w:rsidR="00ED5A35" w:rsidRPr="00401AB8">
        <w:t xml:space="preserve"> files</w:t>
      </w:r>
    </w:p>
    <w:p w14:paraId="6052F996" w14:textId="77777777" w:rsidR="00257470" w:rsidRPr="00401AB8" w:rsidRDefault="00257470" w:rsidP="00257470">
      <w:pPr>
        <w:ind w:firstLine="360"/>
        <w:jc w:val="both"/>
        <w:rPr>
          <w:lang w:bidi="he-IL"/>
        </w:rPr>
      </w:pPr>
    </w:p>
    <w:p w14:paraId="5985F77E" w14:textId="634146EE" w:rsidR="00257470" w:rsidRPr="00401AB8" w:rsidRDefault="00257470" w:rsidP="00257470">
      <w:pPr>
        <w:jc w:val="both"/>
        <w:rPr>
          <w:lang w:bidi="he-IL"/>
        </w:rPr>
      </w:pPr>
      <w:r w:rsidRPr="00401AB8">
        <w:rPr>
          <w:lang w:bidi="he-IL"/>
        </w:rPr>
        <w:t xml:space="preserve">To view the data on the VariantStudio use Illumina® </w:t>
      </w:r>
      <w:hyperlink r:id="rId25" w:history="1">
        <w:r w:rsidRPr="00401AB8">
          <w:rPr>
            <w:rStyle w:val="Hyperlink"/>
            <w:lang w:bidi="he-IL"/>
          </w:rPr>
          <w:t>VariantStudio User Guide</w:t>
        </w:r>
      </w:hyperlink>
    </w:p>
    <w:p w14:paraId="3160ADCC" w14:textId="77777777" w:rsidR="00D10462" w:rsidRPr="00401AB8" w:rsidRDefault="00ED5A35" w:rsidP="00ED5A35">
      <w:pPr>
        <w:tabs>
          <w:tab w:val="left" w:pos="2085"/>
        </w:tabs>
        <w:jc w:val="both"/>
        <w:rPr>
          <w:b/>
          <w:bCs/>
          <w:lang w:bidi="he-IL"/>
        </w:rPr>
      </w:pPr>
      <w:r w:rsidRPr="00401AB8">
        <w:rPr>
          <w:b/>
          <w:bCs/>
          <w:lang w:bidi="he-IL"/>
        </w:rPr>
        <w:tab/>
      </w:r>
    </w:p>
    <w:p w14:paraId="64F83FED" w14:textId="77777777" w:rsidR="00D10462" w:rsidRPr="00401AB8" w:rsidRDefault="00D10462" w:rsidP="00365E30">
      <w:pPr>
        <w:jc w:val="both"/>
        <w:rPr>
          <w:b/>
          <w:bCs/>
          <w:lang w:bidi="he-IL"/>
        </w:rPr>
      </w:pPr>
      <w:r w:rsidRPr="00401AB8">
        <w:rPr>
          <w:b/>
          <w:bCs/>
          <w:lang w:bidi="he-IL"/>
        </w:rPr>
        <w:t xml:space="preserve">Result viewing: </w:t>
      </w:r>
    </w:p>
    <w:p w14:paraId="22B9589E" w14:textId="77777777" w:rsidR="007D5044" w:rsidRPr="00401AB8" w:rsidRDefault="007D5044" w:rsidP="007B22A9">
      <w:pPr>
        <w:numPr>
          <w:ilvl w:val="0"/>
          <w:numId w:val="5"/>
        </w:numPr>
        <w:jc w:val="both"/>
        <w:rPr>
          <w:lang w:bidi="he-IL"/>
        </w:rPr>
      </w:pPr>
      <w:r w:rsidRPr="00401AB8">
        <w:rPr>
          <w:lang w:bidi="he-IL"/>
        </w:rPr>
        <w:t>Open VariantStudio 3.0</w:t>
      </w:r>
    </w:p>
    <w:p w14:paraId="3B895FFE" w14:textId="77777777" w:rsidR="00917B95" w:rsidRPr="00401AB8" w:rsidRDefault="007D5044" w:rsidP="007B22A9">
      <w:pPr>
        <w:numPr>
          <w:ilvl w:val="0"/>
          <w:numId w:val="5"/>
        </w:numPr>
        <w:jc w:val="both"/>
        <w:rPr>
          <w:lang w:bidi="he-IL"/>
        </w:rPr>
      </w:pPr>
      <w:r w:rsidRPr="00401AB8">
        <w:rPr>
          <w:lang w:bidi="he-IL"/>
        </w:rPr>
        <w:t>Open</w:t>
      </w:r>
      <w:r w:rsidR="002D6B7A" w:rsidRPr="00401AB8">
        <w:rPr>
          <w:lang w:bidi="he-IL"/>
        </w:rPr>
        <w:t xml:space="preserve"> </w:t>
      </w:r>
      <w:r w:rsidR="003E67AC" w:rsidRPr="00401AB8">
        <w:rPr>
          <w:lang w:bidi="he-IL"/>
        </w:rPr>
        <w:t>MyScreen</w:t>
      </w:r>
      <w:r w:rsidRPr="00401AB8">
        <w:rPr>
          <w:lang w:bidi="he-IL"/>
        </w:rPr>
        <w:t>Project.VSProj under “</w:t>
      </w:r>
      <w:r w:rsidR="002D6A31" w:rsidRPr="00401AB8">
        <w:t>C:\Gamidor</w:t>
      </w:r>
      <w:r w:rsidR="00983253" w:rsidRPr="00401AB8">
        <w:t>\Appendix</w:t>
      </w:r>
      <w:r w:rsidRPr="00401AB8">
        <w:t>” (or from the recent menu</w:t>
      </w:r>
      <w:r w:rsidR="00866163" w:rsidRPr="00401AB8">
        <w:t xml:space="preserve"> option</w:t>
      </w:r>
      <w:r w:rsidRPr="00401AB8">
        <w:t>)</w:t>
      </w:r>
    </w:p>
    <w:p w14:paraId="20346EC3" w14:textId="023F8104" w:rsidR="007D5044" w:rsidRPr="00401AB8" w:rsidRDefault="007D5044" w:rsidP="007B22A9">
      <w:pPr>
        <w:numPr>
          <w:ilvl w:val="0"/>
          <w:numId w:val="5"/>
        </w:numPr>
        <w:jc w:val="both"/>
        <w:rPr>
          <w:lang w:bidi="he-IL"/>
        </w:rPr>
      </w:pPr>
      <w:r w:rsidRPr="00401AB8">
        <w:rPr>
          <w:lang w:bidi="he-IL"/>
        </w:rPr>
        <w:t xml:space="preserve">Load vcf </w:t>
      </w:r>
      <w:r w:rsidR="00365D09" w:rsidRPr="00401AB8">
        <w:rPr>
          <w:lang w:bidi="he-IL"/>
        </w:rPr>
        <w:t>files from</w:t>
      </w:r>
      <w:r w:rsidR="00CC593A" w:rsidRPr="00401AB8">
        <w:rPr>
          <w:lang w:bidi="he-IL"/>
        </w:rPr>
        <w:t xml:space="preserve"> the</w:t>
      </w:r>
      <w:r w:rsidRPr="00401AB8">
        <w:rPr>
          <w:lang w:bidi="he-IL"/>
        </w:rPr>
        <w:t xml:space="preserve"> Home</w:t>
      </w:r>
      <w:r w:rsidR="00CC593A" w:rsidRPr="00401AB8">
        <w:rPr>
          <w:lang w:bidi="he-IL"/>
        </w:rPr>
        <w:t xml:space="preserve"> tab</w:t>
      </w:r>
      <w:r w:rsidRPr="00401AB8">
        <w:rPr>
          <w:lang w:bidi="he-IL"/>
        </w:rPr>
        <w:t xml:space="preserve"> “Import VCF” or “Import Folder”</w:t>
      </w:r>
      <w:r w:rsidR="002D6A31" w:rsidRPr="00401AB8">
        <w:rPr>
          <w:rFonts w:hint="cs"/>
          <w:rtl/>
          <w:lang w:bidi="he-IL"/>
        </w:rPr>
        <w:t xml:space="preserve"> </w:t>
      </w:r>
      <w:r w:rsidR="002D6A31" w:rsidRPr="00401AB8">
        <w:rPr>
          <w:lang w:bidi="he-IL"/>
        </w:rPr>
        <w:t xml:space="preserve">under </w:t>
      </w:r>
      <w:r w:rsidR="00812C98">
        <w:rPr>
          <w:lang w:bidi="he-IL"/>
        </w:rPr>
        <w:t>Info/</w:t>
      </w:r>
      <w:r w:rsidR="002D6A31" w:rsidRPr="00401AB8">
        <w:rPr>
          <w:lang w:bidi="he-IL"/>
        </w:rPr>
        <w:t>Genotyping</w:t>
      </w:r>
    </w:p>
    <w:p w14:paraId="473CBB3D" w14:textId="77777777" w:rsidR="007D5044" w:rsidRPr="00401AB8" w:rsidRDefault="007D5044" w:rsidP="007B22A9">
      <w:pPr>
        <w:numPr>
          <w:ilvl w:val="0"/>
          <w:numId w:val="5"/>
        </w:numPr>
        <w:jc w:val="both"/>
        <w:rPr>
          <w:lang w:bidi="he-IL"/>
        </w:rPr>
      </w:pPr>
      <w:r w:rsidRPr="00401AB8">
        <w:rPr>
          <w:lang w:bidi="he-IL"/>
        </w:rPr>
        <w:t>Check “Load hom-ref positions”</w:t>
      </w:r>
    </w:p>
    <w:p w14:paraId="7FE7E9A0" w14:textId="77777777" w:rsidR="007D5044" w:rsidRPr="00401AB8" w:rsidRDefault="00CC593A" w:rsidP="007B22A9">
      <w:pPr>
        <w:numPr>
          <w:ilvl w:val="0"/>
          <w:numId w:val="5"/>
        </w:numPr>
        <w:jc w:val="both"/>
        <w:rPr>
          <w:lang w:bidi="he-IL"/>
        </w:rPr>
      </w:pPr>
      <w:r w:rsidRPr="00401AB8">
        <w:rPr>
          <w:lang w:bidi="he-IL"/>
        </w:rPr>
        <w:t xml:space="preserve">Click </w:t>
      </w:r>
      <w:r w:rsidR="007D5044" w:rsidRPr="00401AB8">
        <w:rPr>
          <w:lang w:bidi="he-IL"/>
        </w:rPr>
        <w:t>OK</w:t>
      </w:r>
    </w:p>
    <w:p w14:paraId="7EFA907D" w14:textId="77777777" w:rsidR="007D5044" w:rsidRPr="00401AB8" w:rsidRDefault="007D5044" w:rsidP="007B22A9">
      <w:pPr>
        <w:numPr>
          <w:ilvl w:val="0"/>
          <w:numId w:val="5"/>
        </w:numPr>
        <w:jc w:val="both"/>
        <w:rPr>
          <w:lang w:bidi="he-IL"/>
        </w:rPr>
      </w:pPr>
      <w:r w:rsidRPr="00401AB8">
        <w:rPr>
          <w:lang w:bidi="he-IL"/>
        </w:rPr>
        <w:t>ManageSamples - From the Home tab, use commands on the Samples menu to import variant call files in VCF file format and manage samples in the project.</w:t>
      </w:r>
    </w:p>
    <w:p w14:paraId="6D8604DE" w14:textId="77777777" w:rsidR="00CC593A" w:rsidRPr="00401AB8" w:rsidRDefault="00CC593A" w:rsidP="007B22A9">
      <w:pPr>
        <w:numPr>
          <w:ilvl w:val="0"/>
          <w:numId w:val="5"/>
        </w:numPr>
        <w:jc w:val="both"/>
        <w:rPr>
          <w:lang w:bidi="he-IL"/>
        </w:rPr>
      </w:pPr>
      <w:r w:rsidRPr="00401AB8">
        <w:rPr>
          <w:lang w:bidi="he-IL"/>
        </w:rPr>
        <w:t>From the Home tab, select “View All Samples”</w:t>
      </w:r>
      <w:r w:rsidR="00174AC2" w:rsidRPr="00401AB8">
        <w:rPr>
          <w:lang w:bidi="he-IL"/>
        </w:rPr>
        <w:t xml:space="preserve">. It </w:t>
      </w:r>
      <w:r w:rsidRPr="00401AB8">
        <w:rPr>
          <w:lang w:bidi="he-IL"/>
        </w:rPr>
        <w:t>will show all samples in the project.</w:t>
      </w:r>
    </w:p>
    <w:p w14:paraId="5F020790" w14:textId="77777777" w:rsidR="00BD4095" w:rsidRPr="00401AB8" w:rsidRDefault="00BD4095" w:rsidP="00BF7746">
      <w:pPr>
        <w:jc w:val="both"/>
        <w:rPr>
          <w:lang w:bidi="he-IL"/>
        </w:rPr>
      </w:pPr>
    </w:p>
    <w:p w14:paraId="6BE8FF5E" w14:textId="77777777" w:rsidR="003B562F" w:rsidRPr="00401AB8" w:rsidRDefault="00866163" w:rsidP="00365E30">
      <w:pPr>
        <w:tabs>
          <w:tab w:val="left" w:pos="1980"/>
        </w:tabs>
        <w:jc w:val="both"/>
        <w:rPr>
          <w:b/>
          <w:bCs/>
          <w:lang w:bidi="he-IL"/>
        </w:rPr>
      </w:pPr>
      <w:r w:rsidRPr="00401AB8">
        <w:rPr>
          <w:b/>
          <w:bCs/>
          <w:lang w:bidi="he-IL"/>
        </w:rPr>
        <w:t>Result exporting</w:t>
      </w:r>
      <w:r w:rsidR="00D10462" w:rsidRPr="00401AB8">
        <w:rPr>
          <w:b/>
          <w:bCs/>
          <w:lang w:bidi="he-IL"/>
        </w:rPr>
        <w:t>:</w:t>
      </w:r>
      <w:r w:rsidRPr="00401AB8">
        <w:rPr>
          <w:b/>
          <w:bCs/>
          <w:lang w:bidi="he-IL"/>
        </w:rPr>
        <w:t xml:space="preserve"> </w:t>
      </w:r>
      <w:r w:rsidR="003B562F" w:rsidRPr="00401AB8">
        <w:rPr>
          <w:b/>
          <w:bCs/>
          <w:lang w:bidi="he-IL"/>
        </w:rPr>
        <w:tab/>
      </w:r>
    </w:p>
    <w:p w14:paraId="6499B41B" w14:textId="77777777" w:rsidR="002D02F7" w:rsidRPr="00401AB8" w:rsidRDefault="003B562F" w:rsidP="003B562F">
      <w:pPr>
        <w:jc w:val="both"/>
        <w:rPr>
          <w:lang w:bidi="he-IL"/>
        </w:rPr>
      </w:pPr>
      <w:r w:rsidRPr="00401AB8">
        <w:rPr>
          <w:u w:val="single"/>
          <w:lang w:bidi="he-IL"/>
        </w:rPr>
        <w:t>To export text/csv file</w:t>
      </w:r>
      <w:r w:rsidR="00D10462" w:rsidRPr="00401AB8">
        <w:rPr>
          <w:lang w:bidi="he-IL"/>
        </w:rPr>
        <w:t>:</w:t>
      </w:r>
      <w:r w:rsidRPr="00401AB8">
        <w:rPr>
          <w:lang w:bidi="he-IL"/>
        </w:rPr>
        <w:t xml:space="preserve"> </w:t>
      </w:r>
      <w:r w:rsidR="002D02F7" w:rsidRPr="00401AB8">
        <w:rPr>
          <w:lang w:bidi="he-IL"/>
        </w:rPr>
        <w:t>VariantStudio provides tools for exporting to text files and graphical representations of data.</w:t>
      </w:r>
      <w:r w:rsidR="002D02F7" w:rsidRPr="00401AB8">
        <w:t xml:space="preserve"> </w:t>
      </w:r>
      <w:r w:rsidR="002D02F7" w:rsidRPr="00401AB8">
        <w:rPr>
          <w:lang w:bidi="he-IL"/>
        </w:rPr>
        <w:t>From the Export menu in the Reports tab, select an option to “Filtered variants” data to a tab-separated values file. These text file formats are not application-specific and can be opened in any text editor.</w:t>
      </w:r>
    </w:p>
    <w:p w14:paraId="7D6E130B" w14:textId="4D2FC398" w:rsidR="007A3049" w:rsidRPr="00401AB8" w:rsidRDefault="00812C98" w:rsidP="007B22A9">
      <w:pPr>
        <w:pStyle w:val="Heading2"/>
        <w:numPr>
          <w:ilvl w:val="0"/>
          <w:numId w:val="35"/>
        </w:numPr>
      </w:pPr>
      <w:bookmarkStart w:id="17" w:name="_Toc34646543"/>
      <w:r>
        <w:t xml:space="preserve"> </w:t>
      </w:r>
      <w:r w:rsidR="00144B2D" w:rsidRPr="00401AB8">
        <w:t xml:space="preserve">Viewing </w:t>
      </w:r>
      <w:r w:rsidR="00E74372" w:rsidRPr="00401AB8">
        <w:t xml:space="preserve">Raw </w:t>
      </w:r>
      <w:r w:rsidR="00144B2D" w:rsidRPr="00401AB8">
        <w:t>Sequencing</w:t>
      </w:r>
      <w:r w:rsidR="00144B2D" w:rsidRPr="00401AB8">
        <w:rPr>
          <w:rFonts w:hint="cs"/>
          <w:rtl/>
        </w:rPr>
        <w:t xml:space="preserve"> </w:t>
      </w:r>
      <w:r w:rsidR="00E74372" w:rsidRPr="00401AB8">
        <w:t xml:space="preserve">data </w:t>
      </w:r>
      <w:r w:rsidR="00144B2D" w:rsidRPr="00401AB8">
        <w:t>using IGV.</w:t>
      </w:r>
      <w:bookmarkEnd w:id="17"/>
    </w:p>
    <w:p w14:paraId="02DD77ED" w14:textId="77777777" w:rsidR="00B565C2" w:rsidRPr="00401AB8" w:rsidRDefault="00B565C2" w:rsidP="007B22A9">
      <w:pPr>
        <w:numPr>
          <w:ilvl w:val="0"/>
          <w:numId w:val="7"/>
        </w:numPr>
        <w:jc w:val="both"/>
      </w:pPr>
      <w:r w:rsidRPr="00401AB8">
        <w:rPr>
          <w:lang w:bidi="he-IL"/>
        </w:rPr>
        <w:t>Double click on IGV.bat to start the program.</w:t>
      </w:r>
    </w:p>
    <w:p w14:paraId="054E6AEF" w14:textId="77777777" w:rsidR="007A3049" w:rsidRPr="00401AB8" w:rsidRDefault="007A3049" w:rsidP="007B22A9">
      <w:pPr>
        <w:numPr>
          <w:ilvl w:val="0"/>
          <w:numId w:val="7"/>
        </w:numPr>
        <w:jc w:val="both"/>
      </w:pPr>
      <w:r w:rsidRPr="00401AB8">
        <w:rPr>
          <w:lang w:bidi="he-IL"/>
        </w:rPr>
        <w:t>Genomes are selected from the genome drop-down list on the upper-left of the IGV window</w:t>
      </w:r>
      <w:r w:rsidR="00B565C2" w:rsidRPr="00401AB8">
        <w:rPr>
          <w:lang w:bidi="he-IL"/>
        </w:rPr>
        <w:t>.</w:t>
      </w:r>
      <w:r w:rsidRPr="00401AB8">
        <w:rPr>
          <w:lang w:bidi="he-IL"/>
        </w:rPr>
        <w:t xml:space="preserve"> Choose hg19.</w:t>
      </w:r>
    </w:p>
    <w:p w14:paraId="2C691045" w14:textId="77777777" w:rsidR="00B565C2" w:rsidRPr="00401AB8" w:rsidRDefault="00B565C2" w:rsidP="007B22A9">
      <w:pPr>
        <w:numPr>
          <w:ilvl w:val="0"/>
          <w:numId w:val="7"/>
        </w:numPr>
        <w:jc w:val="both"/>
        <w:rPr>
          <w:lang w:bidi="he-IL"/>
        </w:rPr>
      </w:pPr>
      <w:r w:rsidRPr="00401AB8">
        <w:rPr>
          <w:lang w:bidi="he-IL"/>
        </w:rPr>
        <w:t>To load data from the file system: (</w:t>
      </w:r>
      <w:r w:rsidR="00FC3B27" w:rsidRPr="00401AB8">
        <w:rPr>
          <w:lang w:bidi="he-IL"/>
        </w:rPr>
        <w:t>The preferred file format for viewing alignments in IGV is the BAM format.</w:t>
      </w:r>
      <w:r w:rsidRPr="00401AB8">
        <w:rPr>
          <w:lang w:bidi="he-IL"/>
        </w:rPr>
        <w:t>)</w:t>
      </w:r>
      <w:r w:rsidRPr="00401AB8">
        <w:t xml:space="preserve"> </w:t>
      </w:r>
      <w:r w:rsidRPr="00401AB8">
        <w:rPr>
          <w:lang w:bidi="he-IL"/>
        </w:rPr>
        <w:t xml:space="preserve">Load data files by browsing for files on the local file system. </w:t>
      </w:r>
    </w:p>
    <w:p w14:paraId="55A1EF70" w14:textId="77777777" w:rsidR="00B565C2" w:rsidRPr="00401AB8" w:rsidRDefault="00B565C2" w:rsidP="007B22A9">
      <w:pPr>
        <w:numPr>
          <w:ilvl w:val="0"/>
          <w:numId w:val="7"/>
        </w:numPr>
        <w:jc w:val="both"/>
        <w:rPr>
          <w:lang w:bidi="he-IL"/>
        </w:rPr>
      </w:pPr>
      <w:r w:rsidRPr="00401AB8">
        <w:rPr>
          <w:lang w:bidi="he-IL"/>
        </w:rPr>
        <w:t>Select File&gt;Load from File. IGV displays the Select Files window.</w:t>
      </w:r>
    </w:p>
    <w:p w14:paraId="406B781D" w14:textId="77777777" w:rsidR="00B565C2" w:rsidRPr="00401AB8" w:rsidRDefault="00B565C2" w:rsidP="007B22A9">
      <w:pPr>
        <w:numPr>
          <w:ilvl w:val="0"/>
          <w:numId w:val="7"/>
        </w:numPr>
        <w:jc w:val="both"/>
        <w:rPr>
          <w:lang w:bidi="he-IL"/>
        </w:rPr>
      </w:pPr>
      <w:r w:rsidRPr="00401AB8">
        <w:rPr>
          <w:lang w:bidi="he-IL"/>
        </w:rPr>
        <w:t xml:space="preserve">Select one or more data files or sample information files, then click OK. </w:t>
      </w:r>
    </w:p>
    <w:p w14:paraId="75EBB936" w14:textId="77777777" w:rsidR="00FC3B27" w:rsidRPr="00401AB8" w:rsidRDefault="00B565C2" w:rsidP="007B22A9">
      <w:pPr>
        <w:numPr>
          <w:ilvl w:val="0"/>
          <w:numId w:val="7"/>
        </w:numPr>
        <w:jc w:val="both"/>
      </w:pPr>
      <w:r w:rsidRPr="00401AB8">
        <w:rPr>
          <w:lang w:bidi="he-IL"/>
        </w:rPr>
        <w:t>IGV will display a warning if the file is an un-indexed ASCII-format file over 50 MB.  It is recommended that such files should be indexed or converted to the binary TDF format prior to loading (see section on igvtools). Meaning BAM and BAI files should be located in the same directory.</w:t>
      </w:r>
    </w:p>
    <w:p w14:paraId="6F2D5429" w14:textId="77777777" w:rsidR="001E16BE" w:rsidRPr="00401AB8" w:rsidRDefault="001E16BE" w:rsidP="007B22A9">
      <w:pPr>
        <w:numPr>
          <w:ilvl w:val="0"/>
          <w:numId w:val="7"/>
        </w:numPr>
        <w:jc w:val="both"/>
      </w:pPr>
      <w:r w:rsidRPr="00401AB8">
        <w:t>Use the search box to locate: A locus or a mutation (for example, chr5:90,339,000-90,349,000), A gene symbol or other feature identifier (e.g., DPYD or NM_10000000)</w:t>
      </w:r>
    </w:p>
    <w:p w14:paraId="3902995D" w14:textId="77777777" w:rsidR="001E16BE" w:rsidRPr="00401AB8" w:rsidRDefault="001E16BE" w:rsidP="007B22A9">
      <w:pPr>
        <w:numPr>
          <w:ilvl w:val="0"/>
          <w:numId w:val="7"/>
        </w:numPr>
        <w:jc w:val="both"/>
      </w:pPr>
      <w:r w:rsidRPr="00401AB8">
        <w:t xml:space="preserve">When searching features, IGV will accept partial matches. A mutation in a feature. IGV accepts 2 mutation formats: Amino acid mutation notation of this form: </w:t>
      </w:r>
    </w:p>
    <w:p w14:paraId="33C250FD" w14:textId="77777777" w:rsidR="001E16BE" w:rsidRPr="00401AB8" w:rsidRDefault="001E16BE" w:rsidP="007B22A9">
      <w:pPr>
        <w:numPr>
          <w:ilvl w:val="0"/>
          <w:numId w:val="7"/>
        </w:numPr>
        <w:jc w:val="both"/>
      </w:pPr>
      <w:r w:rsidRPr="00401AB8">
        <w:t>KRAS:G12C - The above would look for a mutation in KRAS on the 12th amino acid, from Glycine to Cystine. * is stop codon</w:t>
      </w:r>
    </w:p>
    <w:p w14:paraId="40A9C956" w14:textId="77777777" w:rsidR="001E16BE" w:rsidRPr="00401AB8" w:rsidRDefault="001E16BE" w:rsidP="007B22A9">
      <w:pPr>
        <w:numPr>
          <w:ilvl w:val="0"/>
          <w:numId w:val="7"/>
        </w:numPr>
        <w:jc w:val="both"/>
      </w:pPr>
      <w:r w:rsidRPr="00401AB8">
        <w:t>Nucleotide mutation of this form: KRAS:123A&gt;T - The above would look for a mutation in KRAS from adenine to thymine at the 123rd base.</w:t>
      </w:r>
    </w:p>
    <w:p w14:paraId="4C9DB066" w14:textId="77777777" w:rsidR="00D91174" w:rsidRPr="00401AB8" w:rsidRDefault="00D91174" w:rsidP="001E16BE">
      <w:pPr>
        <w:ind w:left="720"/>
        <w:jc w:val="both"/>
      </w:pPr>
      <w:r w:rsidRPr="00401AB8">
        <w:t>For more details please use IGV user guide:</w:t>
      </w:r>
    </w:p>
    <w:p w14:paraId="58850FD2" w14:textId="77777777" w:rsidR="001E16BE" w:rsidRPr="00401AB8" w:rsidRDefault="00DF3BBA" w:rsidP="001E16BE">
      <w:pPr>
        <w:ind w:left="720"/>
        <w:jc w:val="both"/>
      </w:pPr>
      <w:hyperlink r:id="rId26" w:history="1">
        <w:r w:rsidR="00E74372" w:rsidRPr="00401AB8">
          <w:rPr>
            <w:rStyle w:val="Hyperlink"/>
          </w:rPr>
          <w:t>http://software.broadinstitute.org/software/igv/book/export/html/6</w:t>
        </w:r>
      </w:hyperlink>
    </w:p>
    <w:p w14:paraId="03BCD22B" w14:textId="77777777" w:rsidR="00E74372" w:rsidRPr="00401AB8" w:rsidRDefault="00E74372" w:rsidP="001E16BE">
      <w:pPr>
        <w:ind w:left="720"/>
        <w:jc w:val="both"/>
      </w:pPr>
    </w:p>
    <w:p w14:paraId="7DD77E27" w14:textId="77777777" w:rsidR="00C30C29" w:rsidRDefault="00C30C29">
      <w:pPr>
        <w:rPr>
          <w:b/>
          <w:bCs/>
          <w:color w:val="000000"/>
          <w:lang w:val="en" w:bidi="he-IL"/>
        </w:rPr>
      </w:pPr>
      <w:r>
        <w:br w:type="page"/>
      </w:r>
    </w:p>
    <w:p w14:paraId="4F0FA9C2" w14:textId="1AEB4C6E" w:rsidR="00C30C29" w:rsidRDefault="00812C98" w:rsidP="007B22A9">
      <w:pPr>
        <w:pStyle w:val="Heading2"/>
        <w:numPr>
          <w:ilvl w:val="0"/>
          <w:numId w:val="35"/>
        </w:numPr>
      </w:pPr>
      <w:bookmarkStart w:id="18" w:name="_Toc34646544"/>
      <w:r>
        <w:lastRenderedPageBreak/>
        <w:t xml:space="preserve"> </w:t>
      </w:r>
      <w:r w:rsidR="00C30C29">
        <w:t xml:space="preserve">Verifying </w:t>
      </w:r>
      <w:r w:rsidR="00964A9F">
        <w:t xml:space="preserve">a </w:t>
      </w:r>
      <w:r w:rsidR="00C30C29">
        <w:t>BIG DELETION using IGV</w:t>
      </w:r>
      <w:r w:rsidR="00964A9F">
        <w:t>:</w:t>
      </w:r>
      <w:bookmarkEnd w:id="18"/>
    </w:p>
    <w:p w14:paraId="26F0609A" w14:textId="77777777" w:rsidR="00C30C29" w:rsidRPr="00964A9F" w:rsidRDefault="00C30C29" w:rsidP="007B22A9">
      <w:pPr>
        <w:pStyle w:val="ListParagraph"/>
        <w:numPr>
          <w:ilvl w:val="0"/>
          <w:numId w:val="26"/>
        </w:numPr>
        <w:jc w:val="both"/>
        <w:rPr>
          <w:sz w:val="22"/>
          <w:szCs w:val="22"/>
          <w:lang w:val="en"/>
        </w:rPr>
      </w:pPr>
      <w:r w:rsidRPr="00964A9F">
        <w:rPr>
          <w:sz w:val="22"/>
          <w:szCs w:val="22"/>
          <w:lang w:val="en"/>
        </w:rPr>
        <w:t xml:space="preserve">Open the positive sample with at least 2 </w:t>
      </w:r>
      <w:r w:rsidR="00964A9F">
        <w:rPr>
          <w:sz w:val="22"/>
          <w:szCs w:val="22"/>
          <w:lang w:val="en"/>
        </w:rPr>
        <w:t>samples</w:t>
      </w:r>
      <w:r w:rsidRPr="00964A9F">
        <w:rPr>
          <w:sz w:val="22"/>
          <w:szCs w:val="22"/>
          <w:lang w:val="en"/>
        </w:rPr>
        <w:t xml:space="preserve"> with similar mean coverage.</w:t>
      </w:r>
    </w:p>
    <w:p w14:paraId="6EB6C7B6" w14:textId="77777777" w:rsidR="00C30C29" w:rsidRPr="00964A9F" w:rsidRDefault="00C30C29" w:rsidP="007B22A9">
      <w:pPr>
        <w:pStyle w:val="ListParagraph"/>
        <w:numPr>
          <w:ilvl w:val="0"/>
          <w:numId w:val="26"/>
        </w:numPr>
        <w:jc w:val="both"/>
        <w:rPr>
          <w:sz w:val="22"/>
          <w:szCs w:val="22"/>
        </w:rPr>
      </w:pPr>
      <w:r w:rsidRPr="00964A9F">
        <w:rPr>
          <w:sz w:val="22"/>
          <w:szCs w:val="22"/>
        </w:rPr>
        <w:t xml:space="preserve">Use the search box to locate the big deletion </w:t>
      </w:r>
      <w:r w:rsidR="00964A9F" w:rsidRPr="00964A9F">
        <w:rPr>
          <w:sz w:val="22"/>
          <w:szCs w:val="22"/>
        </w:rPr>
        <w:t>boundaries</w:t>
      </w:r>
      <w:r w:rsidRPr="00964A9F">
        <w:rPr>
          <w:sz w:val="22"/>
          <w:szCs w:val="22"/>
        </w:rPr>
        <w:t xml:space="preserve"> (from the samples_summary,xls in the reports, for example, chr5:90,339,000-90,349,000)</w:t>
      </w:r>
    </w:p>
    <w:p w14:paraId="7518942A" w14:textId="77777777" w:rsidR="00C30C29" w:rsidRPr="00964A9F" w:rsidRDefault="00C30C29" w:rsidP="007B22A9">
      <w:pPr>
        <w:pStyle w:val="ListParagraph"/>
        <w:numPr>
          <w:ilvl w:val="0"/>
          <w:numId w:val="26"/>
        </w:numPr>
        <w:jc w:val="both"/>
        <w:rPr>
          <w:sz w:val="22"/>
          <w:szCs w:val="22"/>
        </w:rPr>
      </w:pPr>
      <w:r w:rsidRPr="00964A9F">
        <w:rPr>
          <w:sz w:val="22"/>
          <w:szCs w:val="22"/>
        </w:rPr>
        <w:t>You need to verify all the following</w:t>
      </w:r>
    </w:p>
    <w:p w14:paraId="4AF9039F" w14:textId="77777777" w:rsidR="00C30C29" w:rsidRPr="00964A9F" w:rsidRDefault="00C30C29" w:rsidP="007B22A9">
      <w:pPr>
        <w:pStyle w:val="ListParagraph"/>
        <w:numPr>
          <w:ilvl w:val="0"/>
          <w:numId w:val="27"/>
        </w:numPr>
        <w:jc w:val="both"/>
        <w:rPr>
          <w:sz w:val="22"/>
          <w:szCs w:val="22"/>
        </w:rPr>
      </w:pPr>
      <w:r w:rsidRPr="00964A9F">
        <w:rPr>
          <w:sz w:val="22"/>
          <w:szCs w:val="22"/>
        </w:rPr>
        <w:t xml:space="preserve">There is no </w:t>
      </w:r>
      <w:r w:rsidR="00964A9F" w:rsidRPr="00964A9F">
        <w:rPr>
          <w:sz w:val="22"/>
          <w:szCs w:val="22"/>
        </w:rPr>
        <w:t>polymorphism</w:t>
      </w:r>
      <w:r w:rsidRPr="00964A9F">
        <w:rPr>
          <w:sz w:val="22"/>
          <w:szCs w:val="22"/>
        </w:rPr>
        <w:t xml:space="preserve"> or mutations in the deleted region, which could imply </w:t>
      </w:r>
      <w:r w:rsidR="00964A9F" w:rsidRPr="00964A9F">
        <w:rPr>
          <w:sz w:val="22"/>
          <w:szCs w:val="22"/>
        </w:rPr>
        <w:t>2 alleles.</w:t>
      </w:r>
    </w:p>
    <w:p w14:paraId="4E0CC80C" w14:textId="77777777" w:rsidR="00964A9F" w:rsidRPr="00964A9F" w:rsidRDefault="00964A9F" w:rsidP="007B22A9">
      <w:pPr>
        <w:pStyle w:val="ListParagraph"/>
        <w:numPr>
          <w:ilvl w:val="0"/>
          <w:numId w:val="27"/>
        </w:numPr>
        <w:jc w:val="both"/>
        <w:rPr>
          <w:sz w:val="22"/>
          <w:szCs w:val="22"/>
        </w:rPr>
      </w:pPr>
      <w:r w:rsidRPr="00964A9F">
        <w:rPr>
          <w:sz w:val="22"/>
          <w:szCs w:val="22"/>
        </w:rPr>
        <w:t xml:space="preserve">Search the Break point region by reduction of the coverage region </w:t>
      </w:r>
    </w:p>
    <w:p w14:paraId="5B6353AB" w14:textId="77777777" w:rsidR="00C30C29" w:rsidRPr="0004008A" w:rsidRDefault="00964A9F" w:rsidP="007B22A9">
      <w:pPr>
        <w:pStyle w:val="ListParagraph"/>
        <w:numPr>
          <w:ilvl w:val="0"/>
          <w:numId w:val="27"/>
        </w:numPr>
        <w:jc w:val="both"/>
        <w:rPr>
          <w:sz w:val="22"/>
          <w:szCs w:val="22"/>
          <w:lang w:val="en"/>
        </w:rPr>
      </w:pPr>
      <w:r w:rsidRPr="00964A9F">
        <w:rPr>
          <w:sz w:val="22"/>
          <w:szCs w:val="22"/>
        </w:rPr>
        <w:t xml:space="preserve">Look on parallel regions and </w:t>
      </w:r>
      <w:r>
        <w:rPr>
          <w:sz w:val="22"/>
          <w:szCs w:val="22"/>
        </w:rPr>
        <w:t>verify that the number of</w:t>
      </w:r>
      <w:r w:rsidRPr="00964A9F">
        <w:rPr>
          <w:sz w:val="22"/>
          <w:szCs w:val="22"/>
        </w:rPr>
        <w:t xml:space="preserve"> reads in on average </w:t>
      </w:r>
      <w:r>
        <w:rPr>
          <w:sz w:val="22"/>
          <w:szCs w:val="22"/>
        </w:rPr>
        <w:t>is half f</w:t>
      </w:r>
      <w:r w:rsidRPr="00964A9F">
        <w:rPr>
          <w:sz w:val="22"/>
          <w:szCs w:val="22"/>
        </w:rPr>
        <w:t xml:space="preserve">or the positive </w:t>
      </w:r>
      <w:r>
        <w:rPr>
          <w:sz w:val="22"/>
          <w:szCs w:val="22"/>
        </w:rPr>
        <w:t>sample</w:t>
      </w:r>
      <w:r w:rsidRPr="00964A9F">
        <w:rPr>
          <w:sz w:val="22"/>
          <w:szCs w:val="22"/>
        </w:rPr>
        <w:t xml:space="preserve"> </w:t>
      </w:r>
      <w:r>
        <w:rPr>
          <w:sz w:val="22"/>
          <w:szCs w:val="22"/>
        </w:rPr>
        <w:t>versus</w:t>
      </w:r>
      <w:r w:rsidRPr="00964A9F">
        <w:rPr>
          <w:sz w:val="22"/>
          <w:szCs w:val="22"/>
        </w:rPr>
        <w:t xml:space="preserve"> the controls ones</w:t>
      </w:r>
    </w:p>
    <w:p w14:paraId="0C8DA2C3" w14:textId="77777777" w:rsidR="00174884" w:rsidRDefault="00C30C29" w:rsidP="00174884">
      <w:r>
        <w:rPr>
          <w:noProof/>
          <w:lang w:bidi="he-IL"/>
        </w:rPr>
        <w:drawing>
          <wp:inline distT="0" distB="0" distL="0" distR="0" wp14:anchorId="1A9A5EAC" wp14:editId="2F2EB88A">
            <wp:extent cx="5486400" cy="264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649220"/>
                    </a:xfrm>
                    <a:prstGeom prst="rect">
                      <a:avLst/>
                    </a:prstGeom>
                  </pic:spPr>
                </pic:pic>
              </a:graphicData>
            </a:graphic>
          </wp:inline>
        </w:drawing>
      </w:r>
    </w:p>
    <w:p w14:paraId="30A9CBF0" w14:textId="77777777" w:rsidR="00174884" w:rsidRDefault="00174884" w:rsidP="0004008A">
      <w:pPr>
        <w:pStyle w:val="Heading1-Michal"/>
      </w:pPr>
    </w:p>
    <w:p w14:paraId="062BD2E4" w14:textId="77777777" w:rsidR="00A21E22" w:rsidRDefault="00CC593A" w:rsidP="0004008A">
      <w:pPr>
        <w:pStyle w:val="Heading1-Michal"/>
        <w:rPr>
          <w:rtl/>
        </w:rPr>
      </w:pPr>
      <w:r w:rsidRPr="0004008A">
        <w:br w:type="page"/>
      </w:r>
      <w:bookmarkStart w:id="19" w:name="_Toc34646545"/>
      <w:r w:rsidR="007F3D82" w:rsidRPr="001F54C6">
        <w:lastRenderedPageBreak/>
        <w:t>Appendix A</w:t>
      </w:r>
      <w:r w:rsidR="00D85B70" w:rsidRPr="001F54C6">
        <w:t xml:space="preserve">: </w:t>
      </w:r>
      <w:r w:rsidR="00B72A2E" w:rsidRPr="001F54C6">
        <w:t>Software</w:t>
      </w:r>
      <w:r w:rsidR="00D02534" w:rsidRPr="001F54C6">
        <w:t xml:space="preserve"> Installations</w:t>
      </w:r>
      <w:r w:rsidR="00B72A2E" w:rsidRPr="001F54C6">
        <w:t xml:space="preserve"> Guides</w:t>
      </w:r>
      <w:bookmarkEnd w:id="19"/>
    </w:p>
    <w:p w14:paraId="1F42DE0E" w14:textId="77777777" w:rsidR="008014DF" w:rsidRDefault="00A21E22" w:rsidP="00A21E22">
      <w:pPr>
        <w:rPr>
          <w:sz w:val="22"/>
          <w:szCs w:val="22"/>
        </w:rPr>
      </w:pPr>
      <w:r w:rsidRPr="00A21E22">
        <w:rPr>
          <w:sz w:val="22"/>
          <w:szCs w:val="22"/>
        </w:rPr>
        <w:t xml:space="preserve">A dedicated computer will be </w:t>
      </w:r>
      <w:r w:rsidR="008014DF">
        <w:rPr>
          <w:sz w:val="22"/>
          <w:szCs w:val="22"/>
        </w:rPr>
        <w:t xml:space="preserve">allocated </w:t>
      </w:r>
      <w:r w:rsidRPr="00A21E22">
        <w:rPr>
          <w:sz w:val="22"/>
          <w:szCs w:val="22"/>
        </w:rPr>
        <w:t>for analysis</w:t>
      </w:r>
      <w:r w:rsidR="00FA3E90">
        <w:rPr>
          <w:sz w:val="22"/>
          <w:szCs w:val="22"/>
        </w:rPr>
        <w:t xml:space="preserve">. </w:t>
      </w:r>
    </w:p>
    <w:p w14:paraId="04A49D39" w14:textId="4C2AC135" w:rsidR="00FA3E90" w:rsidRDefault="00FA3E90" w:rsidP="00A21E22">
      <w:pPr>
        <w:rPr>
          <w:sz w:val="22"/>
          <w:szCs w:val="22"/>
        </w:rPr>
      </w:pPr>
      <w:r>
        <w:rPr>
          <w:sz w:val="22"/>
          <w:szCs w:val="22"/>
        </w:rPr>
        <w:t>The computer does not have to be connected to the Internet.</w:t>
      </w:r>
    </w:p>
    <w:p w14:paraId="192B9168" w14:textId="069E2A12" w:rsidR="00FA3E90" w:rsidRDefault="00FA3E90" w:rsidP="00A21E22">
      <w:pPr>
        <w:rPr>
          <w:sz w:val="22"/>
          <w:szCs w:val="22"/>
        </w:rPr>
      </w:pPr>
      <w:r>
        <w:rPr>
          <w:sz w:val="22"/>
          <w:szCs w:val="22"/>
        </w:rPr>
        <w:t xml:space="preserve">It is recommended that it will be connected to the MiSeq/MiniSeq </w:t>
      </w:r>
      <w:r w:rsidR="005F2BEF">
        <w:rPr>
          <w:sz w:val="22"/>
          <w:szCs w:val="22"/>
        </w:rPr>
        <w:t>tp transfer the results easily.</w:t>
      </w:r>
    </w:p>
    <w:p w14:paraId="7CC0A264" w14:textId="77777777" w:rsidR="005F2BEF" w:rsidRDefault="005F2BEF" w:rsidP="00A21E22">
      <w:pPr>
        <w:rPr>
          <w:sz w:val="22"/>
          <w:szCs w:val="22"/>
        </w:rPr>
      </w:pPr>
    </w:p>
    <w:p w14:paraId="620C33FD" w14:textId="65D70340" w:rsidR="00A21E22" w:rsidRDefault="00A21E22" w:rsidP="00A21E22">
      <w:pPr>
        <w:rPr>
          <w:sz w:val="22"/>
          <w:szCs w:val="22"/>
        </w:rPr>
      </w:pPr>
      <w:r w:rsidRPr="00A21E22">
        <w:rPr>
          <w:sz w:val="22"/>
          <w:szCs w:val="22"/>
        </w:rPr>
        <w:t xml:space="preserve"> - computing Requirements for the computer:</w:t>
      </w:r>
      <w:r w:rsidRPr="00A21E22">
        <w:rPr>
          <w:sz w:val="22"/>
          <w:szCs w:val="22"/>
        </w:rPr>
        <w:br/>
      </w:r>
    </w:p>
    <w:p w14:paraId="291A63B3" w14:textId="77777777" w:rsidR="00A21E22" w:rsidRDefault="00A21E22" w:rsidP="007B22A9">
      <w:pPr>
        <w:pStyle w:val="ListParagraph"/>
        <w:numPr>
          <w:ilvl w:val="0"/>
          <w:numId w:val="36"/>
        </w:numPr>
        <w:rPr>
          <w:sz w:val="22"/>
          <w:szCs w:val="22"/>
        </w:rPr>
      </w:pPr>
      <w:r w:rsidRPr="00A21E22">
        <w:rPr>
          <w:sz w:val="22"/>
          <w:szCs w:val="22"/>
        </w:rPr>
        <w:t>≥ 16 GB RAM</w:t>
      </w:r>
    </w:p>
    <w:p w14:paraId="36411692" w14:textId="77777777" w:rsidR="00A21E22" w:rsidRDefault="00A21E22" w:rsidP="007B22A9">
      <w:pPr>
        <w:pStyle w:val="ListParagraph"/>
        <w:numPr>
          <w:ilvl w:val="0"/>
          <w:numId w:val="36"/>
        </w:numPr>
        <w:rPr>
          <w:sz w:val="22"/>
          <w:szCs w:val="22"/>
        </w:rPr>
      </w:pPr>
      <w:r w:rsidRPr="00A21E22">
        <w:rPr>
          <w:sz w:val="22"/>
          <w:szCs w:val="22"/>
        </w:rPr>
        <w:t>≥ 1 TB of disk space</w:t>
      </w:r>
    </w:p>
    <w:p w14:paraId="32C35099" w14:textId="77777777" w:rsidR="00A21E22" w:rsidRDefault="00A21E22" w:rsidP="007B22A9">
      <w:pPr>
        <w:pStyle w:val="ListParagraph"/>
        <w:numPr>
          <w:ilvl w:val="0"/>
          <w:numId w:val="36"/>
        </w:numPr>
        <w:rPr>
          <w:sz w:val="22"/>
          <w:szCs w:val="22"/>
        </w:rPr>
      </w:pPr>
      <w:r w:rsidRPr="00A21E22">
        <w:rPr>
          <w:sz w:val="22"/>
          <w:szCs w:val="22"/>
        </w:rPr>
        <w:t>64-bit quad core processor (2.8 GHz or higher) with the AVX instruction set (recommended) or Intel Core</w:t>
      </w:r>
    </w:p>
    <w:p w14:paraId="139BADDC" w14:textId="77777777" w:rsidR="00A21E22" w:rsidRDefault="00A21E22" w:rsidP="007B22A9">
      <w:pPr>
        <w:pStyle w:val="ListParagraph"/>
        <w:numPr>
          <w:ilvl w:val="0"/>
          <w:numId w:val="36"/>
        </w:numPr>
        <w:rPr>
          <w:sz w:val="22"/>
          <w:szCs w:val="22"/>
        </w:rPr>
      </w:pPr>
      <w:r w:rsidRPr="00A21E22">
        <w:rPr>
          <w:sz w:val="22"/>
          <w:szCs w:val="22"/>
        </w:rPr>
        <w:t>i7-210QE 2.10 GHz (or equivalent) processor with the AVX instruction set (minimum).</w:t>
      </w:r>
      <w:r w:rsidRPr="00A21E22">
        <w:rPr>
          <w:sz w:val="22"/>
          <w:szCs w:val="22"/>
        </w:rPr>
        <w:br/>
        <w:t> Display resolution of 1024 x 768 or higher</w:t>
      </w:r>
    </w:p>
    <w:p w14:paraId="2D2143FB" w14:textId="77777777" w:rsidR="00A21E22" w:rsidRDefault="00A21E22" w:rsidP="00A21E22">
      <w:pPr>
        <w:ind w:left="420"/>
        <w:rPr>
          <w:sz w:val="22"/>
          <w:szCs w:val="22"/>
        </w:rPr>
      </w:pPr>
    </w:p>
    <w:p w14:paraId="51D8FF51" w14:textId="77777777" w:rsidR="00A21E22" w:rsidRDefault="00A21E22" w:rsidP="00A21E22">
      <w:pPr>
        <w:rPr>
          <w:sz w:val="22"/>
          <w:szCs w:val="22"/>
        </w:rPr>
      </w:pPr>
      <w:r w:rsidRPr="00A21E22">
        <w:rPr>
          <w:sz w:val="22"/>
          <w:szCs w:val="22"/>
        </w:rPr>
        <w:t>Software Requirements</w:t>
      </w:r>
    </w:p>
    <w:p w14:paraId="5AE5A5CE" w14:textId="5613D4D6" w:rsidR="00A21E22" w:rsidRPr="00A21E22" w:rsidRDefault="00A21E22" w:rsidP="007B22A9">
      <w:pPr>
        <w:pStyle w:val="ListParagraph"/>
        <w:numPr>
          <w:ilvl w:val="0"/>
          <w:numId w:val="36"/>
        </w:numPr>
        <w:rPr>
          <w:sz w:val="22"/>
          <w:szCs w:val="22"/>
        </w:rPr>
      </w:pPr>
      <w:r w:rsidRPr="00A21E22">
        <w:rPr>
          <w:sz w:val="22"/>
          <w:szCs w:val="22"/>
        </w:rPr>
        <w:t>Windows 7 Pro 64-bit with Service Pack 1 (English-US) or Windows 10 (Personal Edition versions are not supported)  </w:t>
      </w:r>
    </w:p>
    <w:p w14:paraId="7D017965" w14:textId="45B3FF57" w:rsidR="00840D26" w:rsidRPr="00A21E22" w:rsidRDefault="00A21E22" w:rsidP="007B22A9">
      <w:pPr>
        <w:pStyle w:val="ListParagraph"/>
        <w:numPr>
          <w:ilvl w:val="0"/>
          <w:numId w:val="36"/>
        </w:numPr>
        <w:rPr>
          <w:sz w:val="22"/>
          <w:szCs w:val="22"/>
        </w:rPr>
      </w:pPr>
      <w:r w:rsidRPr="00A21E22">
        <w:rPr>
          <w:sz w:val="22"/>
          <w:szCs w:val="22"/>
        </w:rPr>
        <w:t>Office 2016</w:t>
      </w:r>
      <w:r w:rsidR="007F3D82" w:rsidRPr="00A21E22">
        <w:rPr>
          <w:sz w:val="22"/>
          <w:szCs w:val="22"/>
        </w:rPr>
        <w:t xml:space="preserve"> </w:t>
      </w:r>
      <w:bookmarkEnd w:id="11"/>
    </w:p>
    <w:p w14:paraId="3C9B1546" w14:textId="4FDFC55E" w:rsidR="00E81D8C" w:rsidRPr="00DF287A" w:rsidRDefault="00812C98" w:rsidP="007B22A9">
      <w:pPr>
        <w:pStyle w:val="Heading2"/>
        <w:numPr>
          <w:ilvl w:val="0"/>
          <w:numId w:val="35"/>
        </w:numPr>
      </w:pPr>
      <w:bookmarkStart w:id="20" w:name="_Toc34646546"/>
      <w:r>
        <w:t xml:space="preserve"> </w:t>
      </w:r>
      <w:r w:rsidR="003F638A">
        <w:t>D</w:t>
      </w:r>
      <w:r w:rsidR="00E46006" w:rsidRPr="00DF287A">
        <w:t>ependencies</w:t>
      </w:r>
      <w:bookmarkEnd w:id="20"/>
    </w:p>
    <w:p w14:paraId="248BE264" w14:textId="6C812D13" w:rsidR="00E81D8C" w:rsidRPr="00DF287A" w:rsidRDefault="00E81D8C" w:rsidP="007B22A9">
      <w:pPr>
        <w:numPr>
          <w:ilvl w:val="0"/>
          <w:numId w:val="11"/>
        </w:numPr>
        <w:jc w:val="both"/>
        <w:rPr>
          <w:sz w:val="22"/>
          <w:szCs w:val="22"/>
        </w:rPr>
      </w:pPr>
      <w:r w:rsidRPr="00DF287A">
        <w:rPr>
          <w:sz w:val="22"/>
          <w:szCs w:val="22"/>
        </w:rPr>
        <w:t>Python version 3</w:t>
      </w:r>
      <w:r w:rsidR="00812C98">
        <w:rPr>
          <w:sz w:val="22"/>
          <w:szCs w:val="22"/>
        </w:rPr>
        <w:t>.6/3.7/3.8</w:t>
      </w:r>
      <w:r w:rsidRPr="00DF287A">
        <w:rPr>
          <w:sz w:val="22"/>
          <w:szCs w:val="22"/>
        </w:rPr>
        <w:t xml:space="preserve">: </w:t>
      </w:r>
      <w:r w:rsidR="00812C98">
        <w:rPr>
          <w:sz w:val="22"/>
          <w:szCs w:val="22"/>
        </w:rPr>
        <w:t xml:space="preserve">Added to Environment Variable Path as python </w:t>
      </w:r>
    </w:p>
    <w:p w14:paraId="2578E681" w14:textId="77777777" w:rsidR="00E81D8C" w:rsidRPr="00DF287A" w:rsidRDefault="00E81D8C" w:rsidP="00E81D8C">
      <w:pPr>
        <w:ind w:left="720" w:firstLine="720"/>
        <w:jc w:val="both"/>
        <w:rPr>
          <w:sz w:val="22"/>
          <w:szCs w:val="22"/>
        </w:rPr>
      </w:pPr>
      <w:r w:rsidRPr="00DF287A">
        <w:rPr>
          <w:sz w:val="22"/>
          <w:szCs w:val="22"/>
        </w:rPr>
        <w:t xml:space="preserve">DOWNLOAD </w:t>
      </w:r>
      <w:hyperlink r:id="rId28" w:history="1">
        <w:r w:rsidRPr="00DF287A">
          <w:rPr>
            <w:rStyle w:val="Hyperlink"/>
            <w:sz w:val="22"/>
            <w:szCs w:val="22"/>
          </w:rPr>
          <w:t>here</w:t>
        </w:r>
      </w:hyperlink>
      <w:r w:rsidRPr="00DF287A">
        <w:rPr>
          <w:sz w:val="22"/>
          <w:szCs w:val="22"/>
        </w:rPr>
        <w:t xml:space="preserve"> </w:t>
      </w:r>
    </w:p>
    <w:p w14:paraId="2A2FA3FA" w14:textId="77777777" w:rsidR="00E81D8C" w:rsidRPr="00DF287A" w:rsidRDefault="00E81D8C" w:rsidP="007B22A9">
      <w:pPr>
        <w:numPr>
          <w:ilvl w:val="0"/>
          <w:numId w:val="11"/>
        </w:numPr>
        <w:jc w:val="both"/>
        <w:rPr>
          <w:sz w:val="22"/>
          <w:szCs w:val="22"/>
        </w:rPr>
      </w:pPr>
      <w:r w:rsidRPr="00DF287A">
        <w:rPr>
          <w:sz w:val="22"/>
          <w:szCs w:val="22"/>
        </w:rPr>
        <w:t>JAVA (JRE and JDK): Main directory "Java" lies in "C:\Program Files".</w:t>
      </w:r>
    </w:p>
    <w:p w14:paraId="00B281BF" w14:textId="77777777" w:rsidR="00E81D8C" w:rsidRPr="00DF287A" w:rsidRDefault="00E81D8C" w:rsidP="00E81D8C">
      <w:pPr>
        <w:ind w:left="1440"/>
        <w:jc w:val="both"/>
        <w:rPr>
          <w:sz w:val="22"/>
          <w:szCs w:val="22"/>
          <w:rtl/>
          <w:lang w:bidi="he-IL"/>
        </w:rPr>
      </w:pPr>
      <w:r w:rsidRPr="00DF287A">
        <w:rPr>
          <w:sz w:val="22"/>
          <w:szCs w:val="22"/>
        </w:rPr>
        <w:t xml:space="preserve">DOWNLOAD JRE </w:t>
      </w:r>
      <w:hyperlink r:id="rId29" w:history="1">
        <w:r w:rsidRPr="00DF287A">
          <w:rPr>
            <w:rStyle w:val="Hyperlink"/>
            <w:sz w:val="22"/>
            <w:szCs w:val="22"/>
          </w:rPr>
          <w:t>here</w:t>
        </w:r>
      </w:hyperlink>
      <w:r w:rsidRPr="00DF287A">
        <w:rPr>
          <w:sz w:val="22"/>
          <w:szCs w:val="22"/>
        </w:rPr>
        <w:t xml:space="preserve"> </w:t>
      </w:r>
    </w:p>
    <w:p w14:paraId="5B281A48" w14:textId="77777777" w:rsidR="00E81D8C" w:rsidRPr="00DF287A" w:rsidRDefault="00E81D8C" w:rsidP="00E81D8C">
      <w:pPr>
        <w:ind w:left="1440"/>
        <w:jc w:val="both"/>
        <w:rPr>
          <w:sz w:val="22"/>
          <w:szCs w:val="22"/>
        </w:rPr>
      </w:pPr>
      <w:r w:rsidRPr="00DF287A">
        <w:rPr>
          <w:sz w:val="22"/>
          <w:szCs w:val="22"/>
        </w:rPr>
        <w:t xml:space="preserve">DOWNLOAD JDK </w:t>
      </w:r>
      <w:hyperlink r:id="rId30" w:history="1">
        <w:r w:rsidRPr="00DF287A">
          <w:rPr>
            <w:rStyle w:val="Hyperlink"/>
            <w:sz w:val="22"/>
            <w:szCs w:val="22"/>
          </w:rPr>
          <w:t>here</w:t>
        </w:r>
      </w:hyperlink>
    </w:p>
    <w:p w14:paraId="2C852835" w14:textId="77777777" w:rsidR="00E81D8C" w:rsidRPr="00DF287A" w:rsidRDefault="00E81D8C" w:rsidP="007B22A9">
      <w:pPr>
        <w:numPr>
          <w:ilvl w:val="0"/>
          <w:numId w:val="11"/>
        </w:numPr>
        <w:jc w:val="both"/>
        <w:rPr>
          <w:sz w:val="22"/>
          <w:szCs w:val="22"/>
          <w:lang w:bidi="he-IL"/>
        </w:rPr>
      </w:pPr>
      <w:r w:rsidRPr="00DF287A">
        <w:rPr>
          <w:sz w:val="22"/>
          <w:szCs w:val="22"/>
          <w:lang w:bidi="he-IL"/>
        </w:rPr>
        <w:t>Visual Studio 2017 version 15.9</w:t>
      </w:r>
      <w:r w:rsidR="003C01A1" w:rsidRPr="00DF287A">
        <w:rPr>
          <w:sz w:val="22"/>
          <w:szCs w:val="22"/>
          <w:lang w:bidi="he-IL"/>
        </w:rPr>
        <w:t>:</w:t>
      </w:r>
    </w:p>
    <w:p w14:paraId="0B64355A" w14:textId="77777777" w:rsidR="00E81D8C" w:rsidRPr="00DF287A" w:rsidRDefault="00E81D8C" w:rsidP="00E81D8C">
      <w:pPr>
        <w:ind w:left="720" w:firstLine="720"/>
        <w:jc w:val="both"/>
        <w:rPr>
          <w:sz w:val="22"/>
          <w:szCs w:val="22"/>
          <w:lang w:bidi="he-IL"/>
        </w:rPr>
      </w:pPr>
      <w:r w:rsidRPr="00DF287A">
        <w:rPr>
          <w:sz w:val="22"/>
          <w:szCs w:val="22"/>
          <w:lang w:bidi="he-IL"/>
        </w:rPr>
        <w:t xml:space="preserve">DOWNLOAD Community version </w:t>
      </w:r>
      <w:hyperlink r:id="rId31" w:history="1">
        <w:r w:rsidRPr="00DF287A">
          <w:rPr>
            <w:rStyle w:val="Hyperlink"/>
            <w:sz w:val="22"/>
            <w:szCs w:val="22"/>
            <w:lang w:bidi="he-IL"/>
          </w:rPr>
          <w:t>here</w:t>
        </w:r>
      </w:hyperlink>
    </w:p>
    <w:p w14:paraId="1E5F64BC" w14:textId="77777777" w:rsidR="00D328E3" w:rsidRDefault="002953AB" w:rsidP="00D328E3">
      <w:pPr>
        <w:ind w:left="720"/>
        <w:jc w:val="both"/>
        <w:rPr>
          <w:sz w:val="22"/>
          <w:szCs w:val="22"/>
        </w:rPr>
      </w:pPr>
      <w:r w:rsidRPr="00DF287A">
        <w:rPr>
          <w:sz w:val="22"/>
          <w:szCs w:val="22"/>
        </w:rPr>
        <w:t xml:space="preserve">It is </w:t>
      </w:r>
      <w:r w:rsidRPr="00DF287A">
        <w:rPr>
          <w:b/>
          <w:bCs/>
          <w:sz w:val="22"/>
          <w:szCs w:val="22"/>
        </w:rPr>
        <w:t>crucial</w:t>
      </w:r>
      <w:r w:rsidRPr="00DF287A">
        <w:rPr>
          <w:sz w:val="22"/>
          <w:szCs w:val="22"/>
        </w:rPr>
        <w:t xml:space="preserve"> to select [.NET desktop development] when being asked what packages to additionally install.</w:t>
      </w:r>
    </w:p>
    <w:p w14:paraId="4CA84C20" w14:textId="77777777" w:rsidR="00D328E3" w:rsidRDefault="00D328E3" w:rsidP="007B22A9">
      <w:pPr>
        <w:pStyle w:val="ListParagraph"/>
        <w:numPr>
          <w:ilvl w:val="0"/>
          <w:numId w:val="11"/>
        </w:numPr>
        <w:rPr>
          <w:sz w:val="22"/>
          <w:szCs w:val="22"/>
        </w:rPr>
      </w:pPr>
      <w:r>
        <w:rPr>
          <w:sz w:val="22"/>
          <w:szCs w:val="22"/>
        </w:rPr>
        <w:t>DOTNET</w:t>
      </w:r>
      <w:r w:rsidRPr="00D328E3">
        <w:rPr>
          <w:sz w:val="22"/>
          <w:szCs w:val="22"/>
        </w:rPr>
        <w:t xml:space="preserve"> (download “.NET Core SDK”):</w:t>
      </w:r>
      <w:r>
        <w:rPr>
          <w:sz w:val="22"/>
          <w:szCs w:val="22"/>
        </w:rPr>
        <w:t xml:space="preserve"> “</w:t>
      </w:r>
      <w:r w:rsidRPr="00D328E3">
        <w:rPr>
          <w:sz w:val="22"/>
          <w:szCs w:val="22"/>
        </w:rPr>
        <w:t>C:\Program Files\dotnet\</w:t>
      </w:r>
      <w:r>
        <w:rPr>
          <w:sz w:val="22"/>
          <w:szCs w:val="22"/>
        </w:rPr>
        <w:t xml:space="preserve">” </w:t>
      </w:r>
    </w:p>
    <w:p w14:paraId="6F7D3A91" w14:textId="77777777" w:rsidR="00D328E3" w:rsidRDefault="00D328E3" w:rsidP="00D328E3">
      <w:pPr>
        <w:pStyle w:val="ListParagraph"/>
        <w:ind w:firstLine="720"/>
        <w:rPr>
          <w:sz w:val="22"/>
          <w:szCs w:val="22"/>
        </w:rPr>
      </w:pPr>
      <w:r w:rsidRPr="00DF287A">
        <w:rPr>
          <w:sz w:val="22"/>
          <w:szCs w:val="22"/>
        </w:rPr>
        <w:t xml:space="preserve">DOWNLOAD </w:t>
      </w:r>
      <w:hyperlink r:id="rId32" w:history="1">
        <w:r w:rsidRPr="00DF287A">
          <w:rPr>
            <w:rStyle w:val="Hyperlink"/>
            <w:sz w:val="22"/>
            <w:szCs w:val="22"/>
          </w:rPr>
          <w:t>here</w:t>
        </w:r>
      </w:hyperlink>
    </w:p>
    <w:p w14:paraId="323CCFCD" w14:textId="77777777" w:rsidR="00D328E3" w:rsidRPr="00D328E3" w:rsidRDefault="00D328E3" w:rsidP="007B22A9">
      <w:pPr>
        <w:pStyle w:val="ListParagraph"/>
        <w:numPr>
          <w:ilvl w:val="0"/>
          <w:numId w:val="11"/>
        </w:numPr>
        <w:jc w:val="both"/>
        <w:rPr>
          <w:sz w:val="22"/>
          <w:szCs w:val="22"/>
        </w:rPr>
      </w:pPr>
      <w:r w:rsidRPr="00D328E3">
        <w:rPr>
          <w:sz w:val="22"/>
          <w:szCs w:val="22"/>
        </w:rPr>
        <w:t>SAMTOOLS: Main directory "samtools" lies in "C:\Program Files".</w:t>
      </w:r>
    </w:p>
    <w:p w14:paraId="61FCC084" w14:textId="77777777" w:rsidR="00D328E3" w:rsidRPr="00D328E3" w:rsidRDefault="00D328E3" w:rsidP="00D328E3">
      <w:pPr>
        <w:pStyle w:val="ListParagraph"/>
        <w:ind w:firstLine="720"/>
        <w:jc w:val="both"/>
        <w:rPr>
          <w:sz w:val="22"/>
          <w:szCs w:val="22"/>
        </w:rPr>
      </w:pPr>
      <w:r w:rsidRPr="00D328E3">
        <w:rPr>
          <w:sz w:val="22"/>
          <w:szCs w:val="22"/>
        </w:rPr>
        <w:t xml:space="preserve">DOWNLOAD </w:t>
      </w:r>
      <w:hyperlink r:id="rId33" w:history="1">
        <w:r w:rsidRPr="00D328E3">
          <w:rPr>
            <w:rStyle w:val="Hyperlink"/>
            <w:sz w:val="22"/>
            <w:szCs w:val="22"/>
          </w:rPr>
          <w:t>here</w:t>
        </w:r>
      </w:hyperlink>
    </w:p>
    <w:p w14:paraId="38726803" w14:textId="77777777" w:rsidR="00D328E3" w:rsidRPr="00D328E3" w:rsidRDefault="00D328E3" w:rsidP="00D328E3">
      <w:pPr>
        <w:pStyle w:val="ListParagraph"/>
        <w:ind w:firstLine="720"/>
        <w:jc w:val="both"/>
        <w:rPr>
          <w:sz w:val="22"/>
          <w:szCs w:val="22"/>
        </w:rPr>
      </w:pPr>
      <w:r w:rsidRPr="00D328E3">
        <w:rPr>
          <w:sz w:val="22"/>
          <w:szCs w:val="22"/>
        </w:rPr>
        <w:t>Unzip the samtools.zip to "C:\Program Files".</w:t>
      </w:r>
    </w:p>
    <w:p w14:paraId="180D0FB0" w14:textId="77777777" w:rsidR="00E81D8C" w:rsidRPr="00DF287A" w:rsidRDefault="00E81D8C" w:rsidP="007B22A9">
      <w:pPr>
        <w:numPr>
          <w:ilvl w:val="0"/>
          <w:numId w:val="11"/>
        </w:numPr>
        <w:jc w:val="both"/>
        <w:rPr>
          <w:sz w:val="22"/>
          <w:szCs w:val="22"/>
        </w:rPr>
      </w:pPr>
      <w:r w:rsidRPr="00DF287A">
        <w:rPr>
          <w:sz w:val="22"/>
          <w:szCs w:val="22"/>
        </w:rPr>
        <w:t>R version 3.1.2: Main directory "R" lies in "C:\Program Files".</w:t>
      </w:r>
    </w:p>
    <w:p w14:paraId="481F892F" w14:textId="77777777" w:rsidR="00E81D8C" w:rsidRPr="00DF287A" w:rsidRDefault="00E81D8C" w:rsidP="00E81D8C">
      <w:pPr>
        <w:jc w:val="both"/>
        <w:rPr>
          <w:sz w:val="22"/>
          <w:szCs w:val="22"/>
        </w:rPr>
      </w:pPr>
      <w:r w:rsidRPr="00DF287A">
        <w:rPr>
          <w:sz w:val="22"/>
          <w:szCs w:val="22"/>
        </w:rPr>
        <w:tab/>
      </w:r>
      <w:r w:rsidRPr="00DF287A">
        <w:rPr>
          <w:sz w:val="22"/>
          <w:szCs w:val="22"/>
        </w:rPr>
        <w:tab/>
        <w:t xml:space="preserve">DOWNLOAD </w:t>
      </w:r>
      <w:hyperlink r:id="rId34" w:history="1">
        <w:r w:rsidRPr="00DF287A">
          <w:rPr>
            <w:rStyle w:val="Hyperlink"/>
            <w:sz w:val="22"/>
            <w:szCs w:val="22"/>
          </w:rPr>
          <w:t>here</w:t>
        </w:r>
      </w:hyperlink>
    </w:p>
    <w:p w14:paraId="7CDEBD64" w14:textId="77777777" w:rsidR="00E81D8C" w:rsidRPr="00DF287A" w:rsidRDefault="00E81D8C" w:rsidP="007B22A9">
      <w:pPr>
        <w:numPr>
          <w:ilvl w:val="0"/>
          <w:numId w:val="11"/>
        </w:numPr>
        <w:rPr>
          <w:sz w:val="22"/>
          <w:szCs w:val="22"/>
        </w:rPr>
      </w:pPr>
      <w:r w:rsidRPr="00DF287A">
        <w:rPr>
          <w:sz w:val="22"/>
          <w:szCs w:val="22"/>
        </w:rPr>
        <w:t>Rtools32</w:t>
      </w:r>
    </w:p>
    <w:p w14:paraId="0814A60F" w14:textId="77777777" w:rsidR="00E81D8C" w:rsidRPr="00DF287A" w:rsidRDefault="00E81D8C" w:rsidP="00E81D8C">
      <w:pPr>
        <w:ind w:left="720" w:firstLine="720"/>
        <w:jc w:val="both"/>
        <w:rPr>
          <w:sz w:val="22"/>
          <w:szCs w:val="22"/>
        </w:rPr>
      </w:pPr>
      <w:r w:rsidRPr="00DF287A">
        <w:rPr>
          <w:sz w:val="22"/>
          <w:szCs w:val="22"/>
        </w:rPr>
        <w:t xml:space="preserve">DOWNLOAD </w:t>
      </w:r>
      <w:hyperlink r:id="rId35" w:history="1">
        <w:r w:rsidRPr="00DF287A">
          <w:rPr>
            <w:rStyle w:val="Hyperlink"/>
            <w:sz w:val="22"/>
            <w:szCs w:val="22"/>
          </w:rPr>
          <w:t>here</w:t>
        </w:r>
      </w:hyperlink>
    </w:p>
    <w:p w14:paraId="1B334353" w14:textId="77777777" w:rsidR="00C00D5C" w:rsidRPr="00DF287A" w:rsidRDefault="00C00D5C" w:rsidP="00C00D5C">
      <w:pPr>
        <w:jc w:val="both"/>
        <w:rPr>
          <w:sz w:val="22"/>
          <w:szCs w:val="22"/>
        </w:rPr>
      </w:pPr>
    </w:p>
    <w:p w14:paraId="18AA91A2" w14:textId="77777777" w:rsidR="00C00D5C" w:rsidRPr="00365E30" w:rsidRDefault="00C00D5C" w:rsidP="007B22A9">
      <w:pPr>
        <w:pStyle w:val="Heading2"/>
        <w:numPr>
          <w:ilvl w:val="0"/>
          <w:numId w:val="35"/>
        </w:numPr>
      </w:pPr>
      <w:bookmarkStart w:id="21" w:name="_Toc34646547"/>
      <w:r w:rsidRPr="00A73C48">
        <w:t>Supplemental</w:t>
      </w:r>
      <w:r w:rsidRPr="00365E30">
        <w:rPr>
          <w:rStyle w:val="tlid-translation"/>
        </w:rPr>
        <w:t xml:space="preserve"> Software</w:t>
      </w:r>
      <w:bookmarkEnd w:id="21"/>
    </w:p>
    <w:p w14:paraId="62A1BC75" w14:textId="77777777" w:rsidR="003C01A1" w:rsidRPr="00DF287A" w:rsidRDefault="003C01A1" w:rsidP="007B22A9">
      <w:pPr>
        <w:numPr>
          <w:ilvl w:val="0"/>
          <w:numId w:val="11"/>
        </w:numPr>
        <w:jc w:val="both"/>
        <w:rPr>
          <w:sz w:val="22"/>
          <w:szCs w:val="22"/>
        </w:rPr>
      </w:pPr>
      <w:r w:rsidRPr="00DF287A">
        <w:rPr>
          <w:sz w:val="22"/>
          <w:szCs w:val="22"/>
          <w:lang w:bidi="he-IL"/>
        </w:rPr>
        <w:t>Illumina</w:t>
      </w:r>
      <w:r w:rsidRPr="00DF287A">
        <w:rPr>
          <w:sz w:val="22"/>
          <w:szCs w:val="22"/>
        </w:rPr>
        <w:t>®</w:t>
      </w:r>
      <w:r w:rsidRPr="00DF287A">
        <w:rPr>
          <w:sz w:val="22"/>
          <w:szCs w:val="22"/>
          <w:lang w:bidi="he-IL"/>
        </w:rPr>
        <w:t xml:space="preserve"> </w:t>
      </w:r>
      <w:r w:rsidRPr="00DF287A">
        <w:rPr>
          <w:sz w:val="22"/>
          <w:szCs w:val="22"/>
        </w:rPr>
        <w:t>Variant Studio v3:</w:t>
      </w:r>
    </w:p>
    <w:p w14:paraId="71C7AEB7" w14:textId="77777777" w:rsidR="003C01A1" w:rsidRPr="00DF287A" w:rsidRDefault="003C01A1" w:rsidP="003C01A1">
      <w:pPr>
        <w:ind w:left="1440"/>
        <w:jc w:val="both"/>
        <w:rPr>
          <w:sz w:val="22"/>
          <w:szCs w:val="22"/>
        </w:rPr>
      </w:pPr>
      <w:r w:rsidRPr="00DF287A">
        <w:rPr>
          <w:sz w:val="22"/>
          <w:szCs w:val="22"/>
        </w:rPr>
        <w:t xml:space="preserve">DOWNLOAD </w:t>
      </w:r>
      <w:hyperlink r:id="rId36" w:history="1">
        <w:r w:rsidRPr="00DF287A">
          <w:rPr>
            <w:rStyle w:val="Hyperlink"/>
            <w:sz w:val="22"/>
            <w:szCs w:val="22"/>
          </w:rPr>
          <w:t>here</w:t>
        </w:r>
      </w:hyperlink>
    </w:p>
    <w:p w14:paraId="148696FF" w14:textId="77777777" w:rsidR="003C01A1" w:rsidRPr="00DF287A" w:rsidRDefault="003C01A1" w:rsidP="007B22A9">
      <w:pPr>
        <w:numPr>
          <w:ilvl w:val="0"/>
          <w:numId w:val="11"/>
        </w:numPr>
        <w:jc w:val="both"/>
        <w:rPr>
          <w:sz w:val="22"/>
          <w:szCs w:val="22"/>
          <w:lang w:bidi="he-IL"/>
        </w:rPr>
      </w:pPr>
      <w:r w:rsidRPr="00DF287A">
        <w:rPr>
          <w:sz w:val="22"/>
          <w:szCs w:val="22"/>
          <w:lang w:bidi="he-IL"/>
        </w:rPr>
        <w:t>Integrative Genomics Viewer (IGV):</w:t>
      </w:r>
    </w:p>
    <w:p w14:paraId="535AE571" w14:textId="32AB1C87" w:rsidR="0004447B" w:rsidRDefault="003C01A1" w:rsidP="000E0CE1">
      <w:pPr>
        <w:ind w:left="1440"/>
        <w:jc w:val="both"/>
        <w:rPr>
          <w:rStyle w:val="Hyperlink"/>
          <w:sz w:val="22"/>
          <w:szCs w:val="22"/>
          <w:lang w:bidi="he-IL"/>
        </w:rPr>
      </w:pPr>
      <w:r w:rsidRPr="00DF287A">
        <w:rPr>
          <w:sz w:val="22"/>
          <w:szCs w:val="22"/>
          <w:lang w:bidi="he-IL"/>
        </w:rPr>
        <w:t xml:space="preserve">DOWNLOAD </w:t>
      </w:r>
      <w:hyperlink r:id="rId37" w:history="1">
        <w:r w:rsidRPr="00DF287A">
          <w:rPr>
            <w:rStyle w:val="Hyperlink"/>
            <w:sz w:val="22"/>
            <w:szCs w:val="22"/>
            <w:lang w:bidi="he-IL"/>
          </w:rPr>
          <w:t>here</w:t>
        </w:r>
      </w:hyperlink>
    </w:p>
    <w:p w14:paraId="69722CCD" w14:textId="5C2D926E" w:rsidR="00812C98" w:rsidRDefault="00812C98" w:rsidP="000E0CE1">
      <w:pPr>
        <w:ind w:left="1440"/>
        <w:jc w:val="both"/>
        <w:rPr>
          <w:sz w:val="22"/>
          <w:szCs w:val="22"/>
          <w:lang w:bidi="he-IL"/>
        </w:rPr>
      </w:pPr>
    </w:p>
    <w:p w14:paraId="5B577D9F" w14:textId="77777777" w:rsidR="00812C98" w:rsidRDefault="00812C98" w:rsidP="000E0CE1">
      <w:pPr>
        <w:ind w:left="1440"/>
        <w:jc w:val="both"/>
        <w:rPr>
          <w:sz w:val="22"/>
          <w:szCs w:val="22"/>
          <w:lang w:bidi="he-IL"/>
        </w:rPr>
      </w:pPr>
    </w:p>
    <w:p w14:paraId="612114A3" w14:textId="77777777" w:rsidR="00715CC5" w:rsidRDefault="00715CC5" w:rsidP="007B22A9">
      <w:pPr>
        <w:pStyle w:val="Heading2"/>
        <w:numPr>
          <w:ilvl w:val="0"/>
          <w:numId w:val="35"/>
        </w:numPr>
      </w:pPr>
      <w:bookmarkStart w:id="22" w:name="_Toc34646548"/>
      <w:r w:rsidRPr="00715CC5">
        <w:lastRenderedPageBreak/>
        <w:t>Installation</w:t>
      </w:r>
      <w:bookmarkEnd w:id="22"/>
    </w:p>
    <w:p w14:paraId="750349AC" w14:textId="7CF6CD01" w:rsidR="00317D23" w:rsidRPr="00317D23" w:rsidRDefault="0040753E" w:rsidP="00317D23">
      <w:pPr>
        <w:numPr>
          <w:ilvl w:val="0"/>
          <w:numId w:val="15"/>
        </w:numPr>
        <w:jc w:val="both"/>
        <w:rPr>
          <w:sz w:val="22"/>
          <w:szCs w:val="22"/>
          <w:lang w:bidi="he-IL"/>
        </w:rPr>
      </w:pPr>
      <w:r>
        <w:rPr>
          <w:sz w:val="22"/>
          <w:szCs w:val="22"/>
          <w:lang w:bidi="he-IL"/>
        </w:rPr>
        <w:t xml:space="preserve">Download and accept all default </w:t>
      </w:r>
      <w:r w:rsidR="002953AB">
        <w:rPr>
          <w:sz w:val="22"/>
          <w:szCs w:val="22"/>
          <w:lang w:bidi="he-IL"/>
        </w:rPr>
        <w:t>install locations.</w:t>
      </w:r>
    </w:p>
    <w:p w14:paraId="1E83BFDC" w14:textId="77777777" w:rsidR="002953AB" w:rsidRPr="00452156" w:rsidRDefault="002953AB" w:rsidP="007B22A9">
      <w:pPr>
        <w:numPr>
          <w:ilvl w:val="0"/>
          <w:numId w:val="15"/>
        </w:numPr>
        <w:jc w:val="both"/>
        <w:rPr>
          <w:sz w:val="22"/>
          <w:szCs w:val="22"/>
          <w:lang w:bidi="he-IL"/>
        </w:rPr>
      </w:pPr>
      <w:r w:rsidRPr="00452156">
        <w:rPr>
          <w:sz w:val="22"/>
          <w:szCs w:val="22"/>
        </w:rPr>
        <w:t>Copy all relevant files and programs to their respective locations:</w:t>
      </w:r>
    </w:p>
    <w:p w14:paraId="3F641571" w14:textId="77777777" w:rsidR="002953AB" w:rsidRPr="00A07617" w:rsidRDefault="00DF287A" w:rsidP="002953AB">
      <w:pPr>
        <w:ind w:left="720"/>
        <w:jc w:val="both"/>
        <w:rPr>
          <w:sz w:val="22"/>
          <w:szCs w:val="22"/>
        </w:rPr>
      </w:pPr>
      <w:r w:rsidRPr="00A07617">
        <w:rPr>
          <w:sz w:val="22"/>
          <w:szCs w:val="22"/>
        </w:rPr>
        <w:t>Go to</w:t>
      </w:r>
      <w:r w:rsidR="002953AB" w:rsidRPr="00A07617">
        <w:rPr>
          <w:sz w:val="22"/>
          <w:szCs w:val="22"/>
        </w:rPr>
        <w:t xml:space="preserve"> </w:t>
      </w:r>
      <w:r w:rsidR="00452156">
        <w:rPr>
          <w:sz w:val="22"/>
          <w:szCs w:val="22"/>
        </w:rPr>
        <w:t>“</w:t>
      </w:r>
      <w:r w:rsidR="002953AB" w:rsidRPr="00A07617">
        <w:rPr>
          <w:sz w:val="22"/>
          <w:szCs w:val="22"/>
        </w:rPr>
        <w:t>This PC</w:t>
      </w:r>
      <w:r w:rsidR="00452156">
        <w:rPr>
          <w:sz w:val="22"/>
          <w:szCs w:val="22"/>
        </w:rPr>
        <w:t>”</w:t>
      </w:r>
      <w:r w:rsidR="002953AB" w:rsidRPr="00A07617">
        <w:rPr>
          <w:sz w:val="22"/>
          <w:szCs w:val="22"/>
        </w:rPr>
        <w:t xml:space="preserve"> -&gt; right-click This PC on left toolbar -&gt; "Properties" -&gt; "Advanced system settings" -&gt; "</w:t>
      </w:r>
      <w:r w:rsidRPr="00A07617">
        <w:rPr>
          <w:sz w:val="22"/>
          <w:szCs w:val="22"/>
        </w:rPr>
        <w:t>Environment</w:t>
      </w:r>
      <w:r w:rsidR="002953AB" w:rsidRPr="00A07617">
        <w:rPr>
          <w:sz w:val="22"/>
          <w:szCs w:val="22"/>
        </w:rPr>
        <w:t xml:space="preserve"> Variables..."</w:t>
      </w:r>
    </w:p>
    <w:p w14:paraId="7D976491" w14:textId="77777777" w:rsidR="002953AB" w:rsidRPr="00A07617" w:rsidRDefault="002953AB" w:rsidP="002953AB">
      <w:pPr>
        <w:jc w:val="both"/>
        <w:rPr>
          <w:sz w:val="22"/>
          <w:szCs w:val="22"/>
        </w:rPr>
      </w:pPr>
      <w:r w:rsidRPr="00A07617">
        <w:rPr>
          <w:sz w:val="22"/>
          <w:szCs w:val="22"/>
        </w:rPr>
        <w:tab/>
        <w:t xml:space="preserve">  Add the following </w:t>
      </w:r>
      <w:r w:rsidR="006A35C5" w:rsidRPr="00A07617">
        <w:rPr>
          <w:sz w:val="22"/>
          <w:szCs w:val="22"/>
        </w:rPr>
        <w:t>environment</w:t>
      </w:r>
      <w:r w:rsidRPr="00A07617">
        <w:rPr>
          <w:sz w:val="22"/>
          <w:szCs w:val="22"/>
        </w:rPr>
        <w:t xml:space="preserve"> variables to the "Path" variable in the "System variables" window:</w:t>
      </w:r>
    </w:p>
    <w:p w14:paraId="33FA0AAF" w14:textId="77777777" w:rsidR="006A35C5" w:rsidRDefault="006A35C5" w:rsidP="007B22A9">
      <w:pPr>
        <w:numPr>
          <w:ilvl w:val="0"/>
          <w:numId w:val="9"/>
        </w:numPr>
        <w:jc w:val="both"/>
        <w:rPr>
          <w:sz w:val="22"/>
          <w:szCs w:val="22"/>
        </w:rPr>
      </w:pPr>
      <w:r w:rsidRPr="006A35C5">
        <w:rPr>
          <w:sz w:val="22"/>
          <w:szCs w:val="22"/>
        </w:rPr>
        <w:t>C:\Rtools\bin</w:t>
      </w:r>
    </w:p>
    <w:p w14:paraId="1A78A6BB" w14:textId="77777777" w:rsidR="006A35C5" w:rsidRDefault="006A35C5" w:rsidP="007B22A9">
      <w:pPr>
        <w:numPr>
          <w:ilvl w:val="0"/>
          <w:numId w:val="9"/>
        </w:numPr>
        <w:jc w:val="both"/>
        <w:rPr>
          <w:sz w:val="22"/>
          <w:szCs w:val="22"/>
        </w:rPr>
      </w:pPr>
      <w:r>
        <w:rPr>
          <w:sz w:val="22"/>
          <w:szCs w:val="22"/>
        </w:rPr>
        <w:t>C</w:t>
      </w:r>
      <w:r w:rsidRPr="006A35C5">
        <w:rPr>
          <w:sz w:val="22"/>
          <w:szCs w:val="22"/>
        </w:rPr>
        <w:t>:\Rtools\gcc-4.6.3\bin</w:t>
      </w:r>
    </w:p>
    <w:p w14:paraId="21A10E88" w14:textId="77777777" w:rsidR="006A35C5" w:rsidRDefault="006A35C5" w:rsidP="007B22A9">
      <w:pPr>
        <w:numPr>
          <w:ilvl w:val="0"/>
          <w:numId w:val="9"/>
        </w:numPr>
        <w:jc w:val="both"/>
        <w:rPr>
          <w:sz w:val="22"/>
          <w:szCs w:val="22"/>
        </w:rPr>
      </w:pPr>
      <w:r w:rsidRPr="006A35C5">
        <w:rPr>
          <w:sz w:val="22"/>
          <w:szCs w:val="22"/>
        </w:rPr>
        <w:t>C:\Program Files\R\R-3.1.2\bin</w:t>
      </w:r>
    </w:p>
    <w:p w14:paraId="3AB72C88" w14:textId="4063D512" w:rsidR="006A35C5" w:rsidRDefault="006A35C5" w:rsidP="007B22A9">
      <w:pPr>
        <w:numPr>
          <w:ilvl w:val="0"/>
          <w:numId w:val="9"/>
        </w:numPr>
        <w:jc w:val="both"/>
        <w:rPr>
          <w:sz w:val="22"/>
          <w:szCs w:val="22"/>
        </w:rPr>
      </w:pPr>
      <w:r w:rsidRPr="006A35C5">
        <w:rPr>
          <w:sz w:val="22"/>
          <w:szCs w:val="22"/>
        </w:rPr>
        <w:t>C:\Users\</w:t>
      </w:r>
      <w:r w:rsidRPr="006A35C5">
        <w:rPr>
          <w:b/>
          <w:bCs/>
          <w:i/>
          <w:iCs/>
          <w:sz w:val="22"/>
          <w:szCs w:val="22"/>
        </w:rPr>
        <w:t>USER</w:t>
      </w:r>
      <w:r w:rsidRPr="006A35C5">
        <w:rPr>
          <w:sz w:val="22"/>
          <w:szCs w:val="22"/>
        </w:rPr>
        <w:t>\AppData\Local\Programs\Python\Python3</w:t>
      </w:r>
      <w:r w:rsidR="00812C98">
        <w:rPr>
          <w:sz w:val="22"/>
          <w:szCs w:val="22"/>
        </w:rPr>
        <w:t>#</w:t>
      </w:r>
    </w:p>
    <w:p w14:paraId="20342EEE" w14:textId="6D828485" w:rsidR="006A35C5" w:rsidRDefault="006A35C5" w:rsidP="007B22A9">
      <w:pPr>
        <w:numPr>
          <w:ilvl w:val="0"/>
          <w:numId w:val="9"/>
        </w:numPr>
        <w:jc w:val="both"/>
        <w:rPr>
          <w:sz w:val="22"/>
          <w:szCs w:val="22"/>
        </w:rPr>
      </w:pPr>
      <w:r w:rsidRPr="006A35C5">
        <w:rPr>
          <w:sz w:val="22"/>
          <w:szCs w:val="22"/>
        </w:rPr>
        <w:t>C:\Users\</w:t>
      </w:r>
      <w:r w:rsidRPr="006A35C5">
        <w:rPr>
          <w:b/>
          <w:bCs/>
          <w:i/>
          <w:iCs/>
          <w:sz w:val="22"/>
          <w:szCs w:val="22"/>
        </w:rPr>
        <w:t>USER</w:t>
      </w:r>
      <w:r w:rsidRPr="006A35C5">
        <w:rPr>
          <w:sz w:val="22"/>
          <w:szCs w:val="22"/>
        </w:rPr>
        <w:t xml:space="preserve"> \AppData\Local\Programs\Python\Python3</w:t>
      </w:r>
      <w:r w:rsidR="00812C98">
        <w:rPr>
          <w:sz w:val="22"/>
          <w:szCs w:val="22"/>
        </w:rPr>
        <w:t>#</w:t>
      </w:r>
      <w:r w:rsidRPr="006A35C5">
        <w:rPr>
          <w:sz w:val="22"/>
          <w:szCs w:val="22"/>
        </w:rPr>
        <w:t>\Scripts</w:t>
      </w:r>
    </w:p>
    <w:p w14:paraId="0CF92BEB" w14:textId="77777777" w:rsidR="006A35C5" w:rsidRDefault="006A35C5" w:rsidP="007B22A9">
      <w:pPr>
        <w:numPr>
          <w:ilvl w:val="0"/>
          <w:numId w:val="9"/>
        </w:numPr>
        <w:jc w:val="both"/>
        <w:rPr>
          <w:sz w:val="22"/>
          <w:szCs w:val="22"/>
        </w:rPr>
      </w:pPr>
      <w:r w:rsidRPr="006A35C5">
        <w:rPr>
          <w:sz w:val="22"/>
          <w:szCs w:val="22"/>
        </w:rPr>
        <w:t>C:\Program Files\Java\jre1.8.0_161\bin</w:t>
      </w:r>
    </w:p>
    <w:p w14:paraId="4E168679" w14:textId="77777777" w:rsidR="006A35C5" w:rsidRDefault="006A35C5" w:rsidP="007B22A9">
      <w:pPr>
        <w:numPr>
          <w:ilvl w:val="0"/>
          <w:numId w:val="9"/>
        </w:numPr>
        <w:jc w:val="both"/>
        <w:rPr>
          <w:sz w:val="22"/>
          <w:szCs w:val="22"/>
        </w:rPr>
      </w:pPr>
      <w:r w:rsidRPr="006A35C5">
        <w:rPr>
          <w:sz w:val="22"/>
          <w:szCs w:val="22"/>
        </w:rPr>
        <w:t>C:\Program Files\Java\jdk1.8.0_191\bin</w:t>
      </w:r>
    </w:p>
    <w:p w14:paraId="5131C153" w14:textId="77777777" w:rsidR="00452156" w:rsidRDefault="006A35C5" w:rsidP="007B22A9">
      <w:pPr>
        <w:numPr>
          <w:ilvl w:val="0"/>
          <w:numId w:val="9"/>
        </w:numPr>
        <w:jc w:val="both"/>
        <w:rPr>
          <w:sz w:val="22"/>
          <w:szCs w:val="22"/>
        </w:rPr>
      </w:pPr>
      <w:r w:rsidRPr="0004447B">
        <w:rPr>
          <w:sz w:val="22"/>
          <w:szCs w:val="22"/>
        </w:rPr>
        <w:t>C:\Program Files\dotnet\</w:t>
      </w:r>
    </w:p>
    <w:p w14:paraId="25F983F0" w14:textId="7CDA353D" w:rsidR="00317D23" w:rsidRPr="00317D23" w:rsidRDefault="0004447B" w:rsidP="00317D23">
      <w:pPr>
        <w:numPr>
          <w:ilvl w:val="0"/>
          <w:numId w:val="9"/>
        </w:numPr>
        <w:jc w:val="both"/>
        <w:rPr>
          <w:sz w:val="22"/>
          <w:szCs w:val="22"/>
        </w:rPr>
      </w:pPr>
      <w:r w:rsidRPr="0004447B">
        <w:rPr>
          <w:sz w:val="22"/>
          <w:szCs w:val="22"/>
        </w:rPr>
        <w:t>C:\Program Files\samtools</w:t>
      </w:r>
    </w:p>
    <w:p w14:paraId="2DC05BB7" w14:textId="77777777" w:rsidR="0004447B" w:rsidRPr="0004447B" w:rsidRDefault="0004447B" w:rsidP="0004447B">
      <w:pPr>
        <w:ind w:left="2160"/>
        <w:jc w:val="both"/>
        <w:rPr>
          <w:sz w:val="22"/>
          <w:szCs w:val="22"/>
        </w:rPr>
      </w:pPr>
    </w:p>
    <w:p w14:paraId="478B4C54" w14:textId="77777777" w:rsidR="00452156" w:rsidRDefault="00452156" w:rsidP="007B22A9">
      <w:pPr>
        <w:numPr>
          <w:ilvl w:val="0"/>
          <w:numId w:val="10"/>
        </w:numPr>
        <w:rPr>
          <w:sz w:val="22"/>
          <w:szCs w:val="22"/>
        </w:rPr>
      </w:pPr>
      <w:r>
        <w:rPr>
          <w:sz w:val="22"/>
          <w:szCs w:val="22"/>
        </w:rPr>
        <w:t>Rtools should be at top of list.</w:t>
      </w:r>
    </w:p>
    <w:p w14:paraId="45FC0BFB" w14:textId="77777777" w:rsidR="00452156" w:rsidRPr="006A35C5" w:rsidRDefault="00452156" w:rsidP="007B22A9">
      <w:pPr>
        <w:numPr>
          <w:ilvl w:val="0"/>
          <w:numId w:val="10"/>
        </w:numPr>
        <w:rPr>
          <w:sz w:val="22"/>
          <w:szCs w:val="22"/>
        </w:rPr>
      </w:pPr>
      <w:r w:rsidRPr="006A35C5">
        <w:rPr>
          <w:sz w:val="22"/>
          <w:szCs w:val="22"/>
        </w:rPr>
        <w:t>Do not upgrade R and Rtools to a newer version</w:t>
      </w:r>
    </w:p>
    <w:p w14:paraId="71647160" w14:textId="77777777" w:rsidR="00452156" w:rsidRDefault="00452156" w:rsidP="007B22A9">
      <w:pPr>
        <w:numPr>
          <w:ilvl w:val="0"/>
          <w:numId w:val="10"/>
        </w:numPr>
        <w:rPr>
          <w:sz w:val="22"/>
          <w:szCs w:val="22"/>
        </w:rPr>
      </w:pPr>
      <w:r w:rsidRPr="006A35C5">
        <w:rPr>
          <w:sz w:val="22"/>
          <w:szCs w:val="22"/>
        </w:rPr>
        <w:t>If a newer version for JRE, JDK or Python was installed, update path accordingly.</w:t>
      </w:r>
    </w:p>
    <w:p w14:paraId="57A0EAB8" w14:textId="77777777" w:rsidR="00D849CA" w:rsidRDefault="00D849CA" w:rsidP="00354913">
      <w:pPr>
        <w:rPr>
          <w:sz w:val="22"/>
          <w:szCs w:val="22"/>
        </w:rPr>
      </w:pPr>
    </w:p>
    <w:p w14:paraId="53597ABF" w14:textId="2F14315A" w:rsidR="00C00D5C" w:rsidRDefault="000E3DE8" w:rsidP="007B22A9">
      <w:pPr>
        <w:numPr>
          <w:ilvl w:val="0"/>
          <w:numId w:val="15"/>
        </w:numPr>
        <w:rPr>
          <w:sz w:val="22"/>
          <w:szCs w:val="22"/>
        </w:rPr>
      </w:pPr>
      <w:r>
        <w:rPr>
          <w:sz w:val="22"/>
          <w:szCs w:val="22"/>
        </w:rPr>
        <w:t>Configure DECoN on the current machine:</w:t>
      </w:r>
    </w:p>
    <w:p w14:paraId="34B6068A" w14:textId="79CDDCBE" w:rsidR="003932B3" w:rsidRDefault="003932B3" w:rsidP="003932B3">
      <w:pPr>
        <w:ind w:left="720"/>
        <w:rPr>
          <w:sz w:val="22"/>
          <w:szCs w:val="22"/>
        </w:rPr>
      </w:pPr>
      <w:r>
        <w:rPr>
          <w:sz w:val="22"/>
          <w:szCs w:val="22"/>
        </w:rPr>
        <w:t>Go to “C</w:t>
      </w:r>
      <w:r w:rsidRPr="00452156">
        <w:rPr>
          <w:sz w:val="22"/>
          <w:szCs w:val="22"/>
        </w:rPr>
        <w:t>:\Gamidor\Appendix\DECoN-master\</w:t>
      </w:r>
      <w:r>
        <w:rPr>
          <w:sz w:val="22"/>
          <w:szCs w:val="22"/>
        </w:rPr>
        <w:t>” and execute “setup.bat”</w:t>
      </w:r>
    </w:p>
    <w:p w14:paraId="699A520B" w14:textId="77777777" w:rsidR="003932B3" w:rsidRDefault="003932B3" w:rsidP="003932B3">
      <w:pPr>
        <w:ind w:left="720"/>
        <w:rPr>
          <w:sz w:val="22"/>
          <w:szCs w:val="22"/>
          <w:rtl/>
          <w:lang w:bidi="he-IL"/>
        </w:rPr>
      </w:pPr>
    </w:p>
    <w:p w14:paraId="23CD586F" w14:textId="6E359367" w:rsidR="00317D23" w:rsidRDefault="00317D23" w:rsidP="00317D23">
      <w:pPr>
        <w:numPr>
          <w:ilvl w:val="0"/>
          <w:numId w:val="15"/>
        </w:numPr>
        <w:rPr>
          <w:sz w:val="22"/>
          <w:szCs w:val="22"/>
        </w:rPr>
      </w:pPr>
      <w:r w:rsidRPr="00317D23">
        <w:rPr>
          <w:sz w:val="22"/>
          <w:szCs w:val="22"/>
        </w:rPr>
        <w:t xml:space="preserve">Install all </w:t>
      </w:r>
      <w:r w:rsidR="00262A01" w:rsidRPr="00317D23">
        <w:rPr>
          <w:sz w:val="22"/>
          <w:szCs w:val="22"/>
        </w:rPr>
        <w:t>relevant</w:t>
      </w:r>
      <w:r w:rsidRPr="00317D23">
        <w:rPr>
          <w:sz w:val="22"/>
          <w:szCs w:val="22"/>
        </w:rPr>
        <w:t xml:space="preserve"> python packages from the requirements text file:</w:t>
      </w:r>
    </w:p>
    <w:p w14:paraId="0D82136E" w14:textId="77777777" w:rsidR="008A4B80" w:rsidRPr="008A4B80" w:rsidRDefault="008A4B80" w:rsidP="008A4B80">
      <w:pPr>
        <w:pStyle w:val="ListParagraph"/>
        <w:rPr>
          <w:i/>
          <w:iCs/>
          <w:sz w:val="22"/>
          <w:szCs w:val="22"/>
        </w:rPr>
      </w:pPr>
      <w:r w:rsidRPr="008A4B80">
        <w:rPr>
          <w:i/>
          <w:iCs/>
          <w:sz w:val="22"/>
          <w:szCs w:val="22"/>
        </w:rPr>
        <w:t>pip install -U -r C:\Gamidor\MyScreen\requirements.txt</w:t>
      </w:r>
    </w:p>
    <w:p w14:paraId="05C1267E" w14:textId="77777777" w:rsidR="008A4B80" w:rsidRDefault="008A4B80" w:rsidP="008A4B80">
      <w:pPr>
        <w:ind w:left="720"/>
        <w:rPr>
          <w:sz w:val="22"/>
          <w:szCs w:val="22"/>
        </w:rPr>
      </w:pPr>
    </w:p>
    <w:p w14:paraId="48C5606D" w14:textId="1AABB114" w:rsidR="008A4B80" w:rsidRPr="008A4B80" w:rsidRDefault="008A4B80" w:rsidP="008A4B80">
      <w:pPr>
        <w:numPr>
          <w:ilvl w:val="0"/>
          <w:numId w:val="15"/>
        </w:numPr>
        <w:rPr>
          <w:sz w:val="22"/>
          <w:szCs w:val="22"/>
        </w:rPr>
      </w:pPr>
      <w:r w:rsidRPr="008A4B80">
        <w:rPr>
          <w:sz w:val="22"/>
          <w:szCs w:val="22"/>
        </w:rPr>
        <w:t>MyScreen.exe can be moved to desktop directory if wanted</w:t>
      </w:r>
    </w:p>
    <w:p w14:paraId="7FE7757F" w14:textId="77777777" w:rsidR="00317D23" w:rsidRDefault="00317D23" w:rsidP="006A35C5">
      <w:pPr>
        <w:rPr>
          <w:sz w:val="22"/>
          <w:szCs w:val="22"/>
        </w:rPr>
      </w:pPr>
    </w:p>
    <w:p w14:paraId="279D3FAD" w14:textId="77777777" w:rsidR="00365E30" w:rsidRDefault="00365E30" w:rsidP="00365E30">
      <w:pPr>
        <w:rPr>
          <w:b/>
          <w:bCs/>
          <w:sz w:val="22"/>
          <w:szCs w:val="22"/>
        </w:rPr>
      </w:pPr>
    </w:p>
    <w:p w14:paraId="56A08DAA" w14:textId="77777777" w:rsidR="00D02534" w:rsidRPr="00365E30" w:rsidRDefault="00F856C4" w:rsidP="00365E30">
      <w:pPr>
        <w:rPr>
          <w:b/>
          <w:bCs/>
          <w:sz w:val="22"/>
          <w:szCs w:val="22"/>
        </w:rPr>
      </w:pPr>
      <w:r w:rsidRPr="00365E30">
        <w:rPr>
          <w:b/>
          <w:bCs/>
          <w:sz w:val="22"/>
          <w:szCs w:val="22"/>
        </w:rPr>
        <w:t>Illumina®</w:t>
      </w:r>
      <w:r w:rsidR="00D02534" w:rsidRPr="00365E30">
        <w:rPr>
          <w:b/>
          <w:bCs/>
          <w:sz w:val="22"/>
          <w:szCs w:val="22"/>
        </w:rPr>
        <w:t xml:space="preserve"> </w:t>
      </w:r>
      <w:r w:rsidR="0001557F" w:rsidRPr="00365E30">
        <w:rPr>
          <w:b/>
          <w:bCs/>
          <w:sz w:val="22"/>
          <w:szCs w:val="22"/>
        </w:rPr>
        <w:t>Varia</w:t>
      </w:r>
      <w:r w:rsidR="00917B95" w:rsidRPr="00365E30">
        <w:rPr>
          <w:b/>
          <w:bCs/>
          <w:sz w:val="22"/>
          <w:szCs w:val="22"/>
        </w:rPr>
        <w:t xml:space="preserve">ntStudio v3 </w:t>
      </w:r>
      <w:hyperlink r:id="rId38" w:history="1">
        <w:r w:rsidR="00B72A2E" w:rsidRPr="00365E30">
          <w:rPr>
            <w:rStyle w:val="Hyperlink"/>
            <w:b/>
            <w:bCs/>
            <w:sz w:val="22"/>
            <w:szCs w:val="22"/>
          </w:rPr>
          <w:t>Installation</w:t>
        </w:r>
        <w:r w:rsidR="00917B95" w:rsidRPr="00365E30">
          <w:rPr>
            <w:rStyle w:val="Hyperlink"/>
            <w:b/>
            <w:bCs/>
            <w:sz w:val="22"/>
            <w:szCs w:val="22"/>
          </w:rPr>
          <w:t xml:space="preserve"> Guide</w:t>
        </w:r>
      </w:hyperlink>
    </w:p>
    <w:p w14:paraId="686786FA" w14:textId="77777777" w:rsidR="00917B95" w:rsidRDefault="00917B95" w:rsidP="00704B1D">
      <w:pPr>
        <w:jc w:val="both"/>
        <w:rPr>
          <w:sz w:val="22"/>
          <w:szCs w:val="22"/>
        </w:rPr>
      </w:pPr>
    </w:p>
    <w:p w14:paraId="66B204F4" w14:textId="77777777" w:rsidR="00DF287A" w:rsidRPr="00365E30" w:rsidRDefault="00DF287A" w:rsidP="00365E30">
      <w:pPr>
        <w:rPr>
          <w:b/>
          <w:bCs/>
          <w:sz w:val="22"/>
          <w:szCs w:val="22"/>
          <w:rtl/>
        </w:rPr>
      </w:pPr>
      <w:r w:rsidRPr="00365E30">
        <w:rPr>
          <w:b/>
          <w:bCs/>
          <w:sz w:val="22"/>
          <w:szCs w:val="22"/>
        </w:rPr>
        <w:t>IGV Installation Guide</w:t>
      </w:r>
    </w:p>
    <w:p w14:paraId="5674E034" w14:textId="77777777" w:rsidR="00DF287A" w:rsidRPr="00144B2D" w:rsidRDefault="00DF287A" w:rsidP="00DF287A">
      <w:pPr>
        <w:jc w:val="both"/>
        <w:rPr>
          <w:sz w:val="22"/>
          <w:szCs w:val="22"/>
          <w:lang w:bidi="he-IL"/>
        </w:rPr>
      </w:pPr>
      <w:r w:rsidRPr="00144B2D">
        <w:rPr>
          <w:sz w:val="22"/>
          <w:szCs w:val="22"/>
          <w:lang w:bidi="he-IL"/>
        </w:rPr>
        <w:t>To start IGV from using Java Web Start:</w:t>
      </w:r>
    </w:p>
    <w:p w14:paraId="5CCA0361" w14:textId="77777777" w:rsidR="00DF287A" w:rsidRPr="00144B2D" w:rsidRDefault="00DF287A" w:rsidP="007B22A9">
      <w:pPr>
        <w:numPr>
          <w:ilvl w:val="0"/>
          <w:numId w:val="8"/>
        </w:numPr>
        <w:jc w:val="both"/>
        <w:rPr>
          <w:sz w:val="22"/>
          <w:szCs w:val="22"/>
          <w:lang w:bidi="he-IL"/>
        </w:rPr>
      </w:pPr>
      <w:r w:rsidRPr="00144B2D">
        <w:rPr>
          <w:sz w:val="22"/>
          <w:szCs w:val="22"/>
          <w:lang w:bidi="he-IL"/>
        </w:rPr>
        <w:t>Go to the IGV downloads page: http://www.broadinstitute.org/igv/download.</w:t>
      </w:r>
    </w:p>
    <w:p w14:paraId="4CF08DEF" w14:textId="77777777" w:rsidR="00DF287A" w:rsidRPr="00144B2D" w:rsidRDefault="00DF287A" w:rsidP="007B22A9">
      <w:pPr>
        <w:numPr>
          <w:ilvl w:val="0"/>
          <w:numId w:val="8"/>
        </w:numPr>
        <w:jc w:val="both"/>
        <w:rPr>
          <w:sz w:val="22"/>
          <w:szCs w:val="22"/>
          <w:lang w:bidi="he-IL"/>
        </w:rPr>
      </w:pPr>
      <w:r w:rsidRPr="00144B2D">
        <w:rPr>
          <w:sz w:val="22"/>
          <w:szCs w:val="22"/>
          <w:lang w:bidi="he-IL"/>
        </w:rPr>
        <w:t>When prompted, register or log in as requested. You must register to download IGV.</w:t>
      </w:r>
    </w:p>
    <w:p w14:paraId="4381E0AB" w14:textId="77777777" w:rsidR="00DF287A" w:rsidRPr="00144B2D" w:rsidRDefault="00DF287A" w:rsidP="007B22A9">
      <w:pPr>
        <w:numPr>
          <w:ilvl w:val="0"/>
          <w:numId w:val="8"/>
        </w:numPr>
        <w:jc w:val="both"/>
        <w:rPr>
          <w:sz w:val="22"/>
          <w:szCs w:val="22"/>
          <w:lang w:bidi="he-IL"/>
        </w:rPr>
      </w:pPr>
      <w:r w:rsidRPr="00144B2D">
        <w:rPr>
          <w:sz w:val="22"/>
          <w:szCs w:val="22"/>
          <w:lang w:bidi="he-IL"/>
        </w:rPr>
        <w:t>Click the launch icon. The browser displays the web start launch window.</w:t>
      </w:r>
    </w:p>
    <w:p w14:paraId="6894C79A" w14:textId="77777777" w:rsidR="00DF287A" w:rsidRDefault="00DF287A" w:rsidP="007B22A9">
      <w:pPr>
        <w:numPr>
          <w:ilvl w:val="0"/>
          <w:numId w:val="8"/>
        </w:numPr>
        <w:jc w:val="both"/>
        <w:rPr>
          <w:sz w:val="22"/>
          <w:szCs w:val="22"/>
        </w:rPr>
      </w:pPr>
      <w:r w:rsidRPr="00144B2D">
        <w:rPr>
          <w:sz w:val="22"/>
          <w:szCs w:val="22"/>
          <w:lang w:bidi="he-IL"/>
        </w:rPr>
        <w:t>Select Open with Java™ Web Start and click OK. If the system displays messages about trusting the application, confirm that you trust the application. Web Start downloads and starts IGV.</w:t>
      </w:r>
    </w:p>
    <w:p w14:paraId="2EBA43BA" w14:textId="77777777" w:rsidR="00DF287A" w:rsidRDefault="00DF287A" w:rsidP="00704B1D">
      <w:pPr>
        <w:jc w:val="both"/>
        <w:rPr>
          <w:sz w:val="22"/>
          <w:szCs w:val="22"/>
        </w:rPr>
      </w:pPr>
    </w:p>
    <w:p w14:paraId="3AC4F5CF" w14:textId="77777777" w:rsidR="0004447B" w:rsidRDefault="0004447B" w:rsidP="00704B1D">
      <w:pPr>
        <w:jc w:val="both"/>
        <w:rPr>
          <w:sz w:val="22"/>
          <w:szCs w:val="22"/>
        </w:rPr>
      </w:pPr>
    </w:p>
    <w:p w14:paraId="3116EBBA" w14:textId="77777777" w:rsidR="0004447B" w:rsidRDefault="0004447B" w:rsidP="00704B1D">
      <w:pPr>
        <w:jc w:val="both"/>
        <w:rPr>
          <w:sz w:val="22"/>
          <w:szCs w:val="22"/>
        </w:rPr>
      </w:pPr>
    </w:p>
    <w:p w14:paraId="575E1D21" w14:textId="77777777" w:rsidR="0004447B" w:rsidRDefault="0004447B" w:rsidP="00704B1D">
      <w:pPr>
        <w:jc w:val="both"/>
        <w:rPr>
          <w:sz w:val="22"/>
          <w:szCs w:val="22"/>
        </w:rPr>
      </w:pPr>
    </w:p>
    <w:p w14:paraId="50905DAB" w14:textId="77777777" w:rsidR="0004447B" w:rsidRDefault="0004447B" w:rsidP="00704B1D">
      <w:pPr>
        <w:jc w:val="both"/>
        <w:rPr>
          <w:sz w:val="22"/>
          <w:szCs w:val="22"/>
        </w:rPr>
      </w:pPr>
    </w:p>
    <w:p w14:paraId="4D664B6D" w14:textId="77777777" w:rsidR="0004447B" w:rsidRDefault="0004447B" w:rsidP="00704B1D">
      <w:pPr>
        <w:jc w:val="both"/>
        <w:rPr>
          <w:sz w:val="22"/>
          <w:szCs w:val="22"/>
        </w:rPr>
      </w:pPr>
    </w:p>
    <w:p w14:paraId="68687A6C" w14:textId="77777777" w:rsidR="0004447B" w:rsidRDefault="0004447B" w:rsidP="00704B1D">
      <w:pPr>
        <w:jc w:val="both"/>
        <w:rPr>
          <w:sz w:val="22"/>
          <w:szCs w:val="22"/>
        </w:rPr>
      </w:pPr>
    </w:p>
    <w:p w14:paraId="0B2D7BAC" w14:textId="77777777" w:rsidR="0004447B" w:rsidRDefault="0004447B" w:rsidP="00704B1D">
      <w:pPr>
        <w:jc w:val="both"/>
        <w:rPr>
          <w:sz w:val="22"/>
          <w:szCs w:val="22"/>
        </w:rPr>
      </w:pPr>
    </w:p>
    <w:p w14:paraId="6AEE2151" w14:textId="77777777" w:rsidR="0004447B" w:rsidRDefault="0004447B" w:rsidP="00704B1D">
      <w:pPr>
        <w:jc w:val="both"/>
        <w:rPr>
          <w:sz w:val="22"/>
          <w:szCs w:val="22"/>
        </w:rPr>
      </w:pPr>
    </w:p>
    <w:p w14:paraId="4C81043B" w14:textId="77777777" w:rsidR="0004447B" w:rsidRDefault="0004447B" w:rsidP="00704B1D">
      <w:pPr>
        <w:jc w:val="both"/>
        <w:rPr>
          <w:sz w:val="22"/>
          <w:szCs w:val="22"/>
        </w:rPr>
      </w:pPr>
    </w:p>
    <w:p w14:paraId="0C8C232E" w14:textId="77777777" w:rsidR="0004447B" w:rsidRDefault="0004447B" w:rsidP="00704B1D">
      <w:pPr>
        <w:jc w:val="both"/>
        <w:rPr>
          <w:sz w:val="22"/>
          <w:szCs w:val="22"/>
        </w:rPr>
      </w:pPr>
    </w:p>
    <w:p w14:paraId="772E43B8" w14:textId="77777777" w:rsidR="0004447B" w:rsidRDefault="0004447B" w:rsidP="00704B1D">
      <w:pPr>
        <w:jc w:val="both"/>
        <w:rPr>
          <w:sz w:val="22"/>
          <w:szCs w:val="22"/>
        </w:rPr>
      </w:pPr>
    </w:p>
    <w:p w14:paraId="44E8E9E5" w14:textId="77777777" w:rsidR="0004447B" w:rsidRDefault="0004447B" w:rsidP="00704B1D">
      <w:pPr>
        <w:jc w:val="both"/>
        <w:rPr>
          <w:sz w:val="22"/>
          <w:szCs w:val="22"/>
        </w:rPr>
      </w:pPr>
    </w:p>
    <w:p w14:paraId="3661E05E" w14:textId="77777777" w:rsidR="0004447B" w:rsidRDefault="0004447B" w:rsidP="00704B1D">
      <w:pPr>
        <w:jc w:val="both"/>
        <w:rPr>
          <w:sz w:val="22"/>
          <w:szCs w:val="22"/>
        </w:rPr>
      </w:pPr>
    </w:p>
    <w:p w14:paraId="69DA802F" w14:textId="0D6EE5AF" w:rsidR="003F638A" w:rsidRDefault="003F638A">
      <w:pPr>
        <w:rPr>
          <w:rFonts w:cs="Arial"/>
          <w:b/>
          <w:bCs/>
          <w:kern w:val="32"/>
          <w:sz w:val="32"/>
          <w:szCs w:val="32"/>
        </w:rPr>
      </w:pPr>
    </w:p>
    <w:p w14:paraId="7630D7F5" w14:textId="5FCDA7BC" w:rsidR="0004447B" w:rsidRPr="003F638A" w:rsidRDefault="003F638A" w:rsidP="003F638A">
      <w:pPr>
        <w:pStyle w:val="Heading1-Michal"/>
      </w:pPr>
      <w:bookmarkStart w:id="23" w:name="_Toc34646549"/>
      <w:r w:rsidRPr="001F54C6">
        <w:lastRenderedPageBreak/>
        <w:t xml:space="preserve">Appendix </w:t>
      </w:r>
      <w:r>
        <w:t>B</w:t>
      </w:r>
      <w:r w:rsidRPr="001F54C6">
        <w:t xml:space="preserve">: </w:t>
      </w:r>
      <w:r>
        <w:t>Appendix Directories</w:t>
      </w:r>
      <w:bookmarkEnd w:id="23"/>
      <w:r w:rsidRPr="001F54C6">
        <w:t xml:space="preserve"> </w:t>
      </w:r>
    </w:p>
    <w:p w14:paraId="4AD9C3AB" w14:textId="3C87A747" w:rsidR="00C87BD6" w:rsidRPr="00A07617" w:rsidRDefault="00317D23" w:rsidP="007B22A9">
      <w:pPr>
        <w:pStyle w:val="Heading2"/>
        <w:numPr>
          <w:ilvl w:val="0"/>
          <w:numId w:val="35"/>
        </w:numPr>
      </w:pPr>
      <w:r>
        <w:t>Version Analysis Files</w:t>
      </w:r>
      <w:r w:rsidR="00C87BD6" w:rsidRPr="001F54C6">
        <w:t xml:space="preserve"> </w:t>
      </w:r>
    </w:p>
    <w:p w14:paraId="1F346618" w14:textId="1A4725D0" w:rsidR="000E3DE8" w:rsidRDefault="00C87BD6" w:rsidP="007B22A9">
      <w:pPr>
        <w:numPr>
          <w:ilvl w:val="0"/>
          <w:numId w:val="12"/>
        </w:numPr>
        <w:jc w:val="both"/>
        <w:rPr>
          <w:sz w:val="22"/>
          <w:szCs w:val="22"/>
        </w:rPr>
      </w:pPr>
      <w:r>
        <w:rPr>
          <w:sz w:val="22"/>
          <w:szCs w:val="22"/>
        </w:rPr>
        <w:t xml:space="preserve">Main directory containing permanent </w:t>
      </w:r>
      <w:r w:rsidR="00317D23">
        <w:rPr>
          <w:sz w:val="22"/>
          <w:szCs w:val="22"/>
        </w:rPr>
        <w:t xml:space="preserve">genotyping and CNV installations and dependencies </w:t>
      </w:r>
      <w:r>
        <w:rPr>
          <w:sz w:val="22"/>
          <w:szCs w:val="22"/>
        </w:rPr>
        <w:t xml:space="preserve">files </w:t>
      </w:r>
      <w:r w:rsidRPr="00A07617">
        <w:rPr>
          <w:sz w:val="22"/>
          <w:szCs w:val="22"/>
        </w:rPr>
        <w:t>lies in "C:\</w:t>
      </w:r>
      <w:r w:rsidRPr="005F66DE">
        <w:rPr>
          <w:sz w:val="22"/>
          <w:szCs w:val="22"/>
        </w:rPr>
        <w:t>Gamidor\Appendix</w:t>
      </w:r>
      <w:r w:rsidRPr="00A07617">
        <w:rPr>
          <w:sz w:val="22"/>
          <w:szCs w:val="22"/>
        </w:rPr>
        <w:t>".</w:t>
      </w:r>
    </w:p>
    <w:p w14:paraId="383D5A92" w14:textId="524EFD0B" w:rsidR="000E3DE8" w:rsidRDefault="00C87BD6" w:rsidP="007B22A9">
      <w:pPr>
        <w:numPr>
          <w:ilvl w:val="0"/>
          <w:numId w:val="12"/>
        </w:numPr>
        <w:jc w:val="both"/>
        <w:rPr>
          <w:sz w:val="22"/>
          <w:szCs w:val="22"/>
        </w:rPr>
      </w:pPr>
      <w:r w:rsidRPr="000E3DE8">
        <w:rPr>
          <w:sz w:val="22"/>
          <w:szCs w:val="22"/>
        </w:rPr>
        <w:t>An additional directory containing the following version dependent files lies in “C:\Gamidor\</w:t>
      </w:r>
      <w:r w:rsidR="003E67AC">
        <w:rPr>
          <w:sz w:val="22"/>
          <w:szCs w:val="22"/>
        </w:rPr>
        <w:t>MyScreen</w:t>
      </w:r>
      <w:r w:rsidRPr="000E3DE8">
        <w:rPr>
          <w:sz w:val="22"/>
          <w:szCs w:val="22"/>
        </w:rPr>
        <w:t>_Analysis_v</w:t>
      </w:r>
      <w:r w:rsidR="00812C98">
        <w:rPr>
          <w:sz w:val="22"/>
          <w:szCs w:val="22"/>
        </w:rPr>
        <w:t>2.</w:t>
      </w:r>
      <w:r w:rsidRPr="000E3DE8">
        <w:rPr>
          <w:sz w:val="22"/>
          <w:szCs w:val="22"/>
        </w:rPr>
        <w:t>#\Script\</w:t>
      </w:r>
      <w:r w:rsidR="00812C98">
        <w:rPr>
          <w:sz w:val="22"/>
          <w:szCs w:val="22"/>
        </w:rPr>
        <w:t>docs</w:t>
      </w:r>
      <w:r w:rsidRPr="000E3DE8">
        <w:rPr>
          <w:sz w:val="22"/>
          <w:szCs w:val="22"/>
        </w:rPr>
        <w:t>”:</w:t>
      </w:r>
    </w:p>
    <w:p w14:paraId="24C86131" w14:textId="77777777" w:rsidR="000E3DE8" w:rsidRDefault="00C87BD6" w:rsidP="007B22A9">
      <w:pPr>
        <w:numPr>
          <w:ilvl w:val="0"/>
          <w:numId w:val="14"/>
        </w:numPr>
        <w:jc w:val="both"/>
        <w:rPr>
          <w:sz w:val="22"/>
          <w:szCs w:val="22"/>
        </w:rPr>
      </w:pPr>
      <w:r w:rsidRPr="000E3DE8">
        <w:rPr>
          <w:sz w:val="22"/>
          <w:szCs w:val="22"/>
        </w:rPr>
        <w:t>Norm.RC.sort.txt</w:t>
      </w:r>
    </w:p>
    <w:p w14:paraId="0203D11C" w14:textId="2A8C31DC" w:rsidR="000E0CE1" w:rsidRDefault="00C87BD6" w:rsidP="007B22A9">
      <w:pPr>
        <w:numPr>
          <w:ilvl w:val="0"/>
          <w:numId w:val="14"/>
        </w:numPr>
        <w:jc w:val="both"/>
        <w:rPr>
          <w:sz w:val="22"/>
          <w:szCs w:val="22"/>
        </w:rPr>
      </w:pPr>
      <w:r w:rsidRPr="000E3DE8">
        <w:rPr>
          <w:sz w:val="22"/>
          <w:szCs w:val="22"/>
        </w:rPr>
        <w:t>Norm.RC.sort.vcf</w:t>
      </w:r>
    </w:p>
    <w:p w14:paraId="5F6199E4" w14:textId="18F0B1EA" w:rsidR="00317D23" w:rsidRDefault="00317D23" w:rsidP="007B22A9">
      <w:pPr>
        <w:numPr>
          <w:ilvl w:val="0"/>
          <w:numId w:val="14"/>
        </w:numPr>
        <w:jc w:val="both"/>
        <w:rPr>
          <w:sz w:val="22"/>
          <w:szCs w:val="22"/>
        </w:rPr>
      </w:pPr>
      <w:r w:rsidRPr="00317D23">
        <w:rPr>
          <w:sz w:val="22"/>
          <w:szCs w:val="22"/>
        </w:rPr>
        <w:t>GenoAnno.pkl</w:t>
      </w:r>
    </w:p>
    <w:p w14:paraId="64E6269D" w14:textId="6798CC46" w:rsidR="00317D23" w:rsidRDefault="00317D23" w:rsidP="007B22A9">
      <w:pPr>
        <w:numPr>
          <w:ilvl w:val="0"/>
          <w:numId w:val="14"/>
        </w:numPr>
        <w:jc w:val="both"/>
        <w:rPr>
          <w:sz w:val="22"/>
          <w:szCs w:val="22"/>
        </w:rPr>
      </w:pPr>
      <w:r w:rsidRPr="00317D23">
        <w:rPr>
          <w:sz w:val="22"/>
          <w:szCs w:val="22"/>
        </w:rPr>
        <w:t>GenoBED.pkl</w:t>
      </w:r>
    </w:p>
    <w:p w14:paraId="1D8A9F98" w14:textId="72217456" w:rsidR="000E3DE8" w:rsidRDefault="00317D23" w:rsidP="007B22A9">
      <w:pPr>
        <w:numPr>
          <w:ilvl w:val="0"/>
          <w:numId w:val="14"/>
        </w:numPr>
        <w:jc w:val="both"/>
        <w:rPr>
          <w:sz w:val="22"/>
          <w:szCs w:val="22"/>
        </w:rPr>
      </w:pPr>
      <w:r w:rsidRPr="00317D23">
        <w:rPr>
          <w:sz w:val="22"/>
          <w:szCs w:val="22"/>
        </w:rPr>
        <w:t>ver2.agids</w:t>
      </w:r>
    </w:p>
    <w:p w14:paraId="0878F910" w14:textId="1F0D0A20" w:rsidR="00317D23" w:rsidRDefault="00317D23" w:rsidP="007B22A9">
      <w:pPr>
        <w:numPr>
          <w:ilvl w:val="0"/>
          <w:numId w:val="14"/>
        </w:numPr>
        <w:jc w:val="both"/>
        <w:rPr>
          <w:sz w:val="22"/>
          <w:szCs w:val="22"/>
        </w:rPr>
      </w:pPr>
      <w:r w:rsidRPr="00317D23">
        <w:rPr>
          <w:sz w:val="22"/>
          <w:szCs w:val="22"/>
        </w:rPr>
        <w:t>CNVcustom.txt</w:t>
      </w:r>
    </w:p>
    <w:p w14:paraId="524A3AE0" w14:textId="6BE196DB" w:rsidR="00317D23" w:rsidRDefault="00317D23" w:rsidP="007B22A9">
      <w:pPr>
        <w:numPr>
          <w:ilvl w:val="0"/>
          <w:numId w:val="14"/>
        </w:numPr>
        <w:jc w:val="both"/>
        <w:rPr>
          <w:sz w:val="22"/>
          <w:szCs w:val="22"/>
        </w:rPr>
      </w:pPr>
      <w:r w:rsidRPr="00317D23">
        <w:rPr>
          <w:sz w:val="22"/>
          <w:szCs w:val="22"/>
        </w:rPr>
        <w:t>CNVtargets.bed</w:t>
      </w:r>
    </w:p>
    <w:p w14:paraId="4865524F" w14:textId="04AACCB9" w:rsidR="00317D23" w:rsidRDefault="00317D23" w:rsidP="007B22A9">
      <w:pPr>
        <w:numPr>
          <w:ilvl w:val="0"/>
          <w:numId w:val="14"/>
        </w:numPr>
        <w:jc w:val="both"/>
        <w:rPr>
          <w:sz w:val="22"/>
          <w:szCs w:val="22"/>
        </w:rPr>
      </w:pPr>
      <w:r w:rsidRPr="00317D23">
        <w:rPr>
          <w:sz w:val="22"/>
          <w:szCs w:val="22"/>
        </w:rPr>
        <w:t>CNVAnno.pkl</w:t>
      </w:r>
    </w:p>
    <w:p w14:paraId="277C9A98" w14:textId="56E07F7A" w:rsidR="00317D23" w:rsidRPr="000E0CE1" w:rsidRDefault="00317D23" w:rsidP="007B22A9">
      <w:pPr>
        <w:numPr>
          <w:ilvl w:val="0"/>
          <w:numId w:val="14"/>
        </w:numPr>
        <w:jc w:val="both"/>
        <w:rPr>
          <w:sz w:val="22"/>
          <w:szCs w:val="22"/>
        </w:rPr>
      </w:pPr>
      <w:r w:rsidRPr="00317D23">
        <w:rPr>
          <w:sz w:val="22"/>
          <w:szCs w:val="22"/>
        </w:rPr>
        <w:t>CNVtargets.pkl</w:t>
      </w:r>
    </w:p>
    <w:p w14:paraId="58B3506E" w14:textId="599B5E18" w:rsidR="00317D23" w:rsidRDefault="00317D23" w:rsidP="00317D23">
      <w:pPr>
        <w:numPr>
          <w:ilvl w:val="0"/>
          <w:numId w:val="14"/>
        </w:numPr>
        <w:jc w:val="both"/>
        <w:rPr>
          <w:sz w:val="22"/>
          <w:szCs w:val="22"/>
        </w:rPr>
      </w:pPr>
      <w:r w:rsidRPr="00317D23">
        <w:rPr>
          <w:sz w:val="22"/>
          <w:szCs w:val="22"/>
        </w:rPr>
        <w:t>Bedouin.AGID.pbz2</w:t>
      </w:r>
    </w:p>
    <w:p w14:paraId="5ACC4B93" w14:textId="40B58BC1" w:rsidR="00317D23" w:rsidRDefault="00317D23" w:rsidP="00317D23">
      <w:pPr>
        <w:numPr>
          <w:ilvl w:val="0"/>
          <w:numId w:val="14"/>
        </w:numPr>
        <w:jc w:val="both"/>
        <w:rPr>
          <w:sz w:val="22"/>
          <w:szCs w:val="22"/>
        </w:rPr>
      </w:pPr>
      <w:r w:rsidRPr="00317D23">
        <w:rPr>
          <w:sz w:val="22"/>
          <w:szCs w:val="22"/>
        </w:rPr>
        <w:t>word_templates</w:t>
      </w:r>
      <w:r>
        <w:rPr>
          <w:sz w:val="22"/>
          <w:szCs w:val="22"/>
        </w:rPr>
        <w:t xml:space="preserve"> – directory with words hospital templates</w:t>
      </w:r>
    </w:p>
    <w:p w14:paraId="0FBF4C39" w14:textId="1D1CE98B" w:rsidR="00317D23" w:rsidRDefault="00317D23" w:rsidP="00317D23">
      <w:pPr>
        <w:ind w:left="720"/>
        <w:jc w:val="both"/>
        <w:rPr>
          <w:sz w:val="22"/>
          <w:szCs w:val="22"/>
        </w:rPr>
      </w:pPr>
      <w:r w:rsidRPr="000E3DE8">
        <w:rPr>
          <w:sz w:val="22"/>
          <w:szCs w:val="22"/>
        </w:rPr>
        <w:t>“C:\Gamidor\</w:t>
      </w:r>
      <w:r>
        <w:rPr>
          <w:sz w:val="22"/>
          <w:szCs w:val="22"/>
        </w:rPr>
        <w:t>MyScreen</w:t>
      </w:r>
      <w:r w:rsidRPr="000E3DE8">
        <w:rPr>
          <w:sz w:val="22"/>
          <w:szCs w:val="22"/>
        </w:rPr>
        <w:t>_Analysis_v</w:t>
      </w:r>
      <w:r>
        <w:rPr>
          <w:sz w:val="22"/>
          <w:szCs w:val="22"/>
        </w:rPr>
        <w:t>2.</w:t>
      </w:r>
      <w:r w:rsidRPr="000E3DE8">
        <w:rPr>
          <w:sz w:val="22"/>
          <w:szCs w:val="22"/>
        </w:rPr>
        <w:t>#\Script\</w:t>
      </w:r>
      <w:r>
        <w:rPr>
          <w:sz w:val="22"/>
          <w:szCs w:val="22"/>
        </w:rPr>
        <w:t>libs</w:t>
      </w:r>
      <w:r w:rsidRPr="000E3DE8">
        <w:rPr>
          <w:sz w:val="22"/>
          <w:szCs w:val="22"/>
        </w:rPr>
        <w:t>”:</w:t>
      </w:r>
    </w:p>
    <w:p w14:paraId="79382E78" w14:textId="1F7695CC" w:rsidR="00317D23" w:rsidRDefault="00317D23" w:rsidP="00317D23">
      <w:pPr>
        <w:pStyle w:val="ListParagraph"/>
        <w:numPr>
          <w:ilvl w:val="0"/>
          <w:numId w:val="43"/>
        </w:numPr>
        <w:jc w:val="both"/>
        <w:rPr>
          <w:sz w:val="22"/>
          <w:szCs w:val="22"/>
        </w:rPr>
      </w:pPr>
      <w:r>
        <w:rPr>
          <w:sz w:val="22"/>
          <w:szCs w:val="22"/>
        </w:rPr>
        <w:t>Python scripts and modules for current version</w:t>
      </w:r>
    </w:p>
    <w:p w14:paraId="235D88FB" w14:textId="5A41EF2B" w:rsidR="00317D23" w:rsidRDefault="00317D23" w:rsidP="00317D23">
      <w:pPr>
        <w:ind w:left="720"/>
        <w:jc w:val="both"/>
        <w:rPr>
          <w:sz w:val="22"/>
          <w:szCs w:val="22"/>
        </w:rPr>
      </w:pPr>
      <w:r w:rsidRPr="000E3DE8">
        <w:rPr>
          <w:sz w:val="22"/>
          <w:szCs w:val="22"/>
        </w:rPr>
        <w:t>“C:\Gamidor\</w:t>
      </w:r>
      <w:r>
        <w:rPr>
          <w:sz w:val="22"/>
          <w:szCs w:val="22"/>
        </w:rPr>
        <w:t>MyScreen</w:t>
      </w:r>
      <w:r w:rsidRPr="000E3DE8">
        <w:rPr>
          <w:sz w:val="22"/>
          <w:szCs w:val="22"/>
        </w:rPr>
        <w:t>_Analysis_v</w:t>
      </w:r>
      <w:r>
        <w:rPr>
          <w:sz w:val="22"/>
          <w:szCs w:val="22"/>
        </w:rPr>
        <w:t>2.</w:t>
      </w:r>
      <w:r w:rsidRPr="000E3DE8">
        <w:rPr>
          <w:sz w:val="22"/>
          <w:szCs w:val="22"/>
        </w:rPr>
        <w:t>#\Script\</w:t>
      </w:r>
      <w:r>
        <w:rPr>
          <w:sz w:val="22"/>
          <w:szCs w:val="22"/>
        </w:rPr>
        <w:t>images</w:t>
      </w:r>
      <w:r w:rsidRPr="000E3DE8">
        <w:rPr>
          <w:sz w:val="22"/>
          <w:szCs w:val="22"/>
        </w:rPr>
        <w:t>”:</w:t>
      </w:r>
    </w:p>
    <w:p w14:paraId="2E811C37" w14:textId="23B5C302" w:rsidR="00317D23" w:rsidRPr="00317D23" w:rsidRDefault="00317D23" w:rsidP="00317D23">
      <w:pPr>
        <w:pStyle w:val="ListParagraph"/>
        <w:numPr>
          <w:ilvl w:val="0"/>
          <w:numId w:val="43"/>
        </w:numPr>
        <w:jc w:val="both"/>
        <w:rPr>
          <w:sz w:val="22"/>
          <w:szCs w:val="22"/>
        </w:rPr>
      </w:pPr>
      <w:r>
        <w:rPr>
          <w:sz w:val="22"/>
          <w:szCs w:val="22"/>
        </w:rPr>
        <w:t>Used images</w:t>
      </w:r>
    </w:p>
    <w:p w14:paraId="1E7B37E7" w14:textId="77777777" w:rsidR="000E3DE8" w:rsidRDefault="000E3DE8" w:rsidP="00C87BD6">
      <w:pPr>
        <w:jc w:val="both"/>
        <w:rPr>
          <w:sz w:val="22"/>
          <w:szCs w:val="22"/>
        </w:rPr>
      </w:pPr>
    </w:p>
    <w:p w14:paraId="67EDFB30" w14:textId="6B5B2470" w:rsidR="009F4F40" w:rsidRPr="009F4F40" w:rsidRDefault="00C87BD6" w:rsidP="009F4F40">
      <w:pPr>
        <w:jc w:val="both"/>
        <w:rPr>
          <w:b/>
          <w:bCs/>
          <w:sz w:val="22"/>
          <w:szCs w:val="22"/>
        </w:rPr>
      </w:pPr>
      <w:r w:rsidRPr="00902D27">
        <w:rPr>
          <w:b/>
          <w:bCs/>
          <w:sz w:val="22"/>
          <w:szCs w:val="22"/>
        </w:rPr>
        <w:t xml:space="preserve">**** </w:t>
      </w:r>
      <w:r w:rsidR="00744A88">
        <w:rPr>
          <w:b/>
          <w:bCs/>
          <w:sz w:val="22"/>
          <w:szCs w:val="22"/>
          <w:lang w:bidi="he-IL"/>
        </w:rPr>
        <w:t>If</w:t>
      </w:r>
      <w:r w:rsidRPr="00902D27">
        <w:rPr>
          <w:b/>
          <w:bCs/>
          <w:sz w:val="22"/>
          <w:szCs w:val="22"/>
        </w:rPr>
        <w:t xml:space="preserve"> encountering error of “DLL not found” </w:t>
      </w:r>
      <w:r w:rsidRPr="00902D27">
        <w:rPr>
          <w:b/>
          <w:bCs/>
          <w:sz w:val="22"/>
          <w:szCs w:val="22"/>
          <w:rtl/>
          <w:lang w:bidi="he-IL"/>
        </w:rPr>
        <w:t>–</w:t>
      </w:r>
      <w:r w:rsidRPr="00902D27">
        <w:rPr>
          <w:b/>
          <w:bCs/>
          <w:sz w:val="22"/>
          <w:szCs w:val="22"/>
          <w:lang w:bidi="he-IL"/>
        </w:rPr>
        <w:t xml:space="preserve"> you</w:t>
      </w:r>
      <w:r w:rsidR="00B77A07">
        <w:rPr>
          <w:b/>
          <w:bCs/>
          <w:sz w:val="22"/>
          <w:szCs w:val="22"/>
          <w:lang w:bidi="he-IL"/>
        </w:rPr>
        <w:t xml:space="preserve"> need to</w:t>
      </w:r>
      <w:r w:rsidRPr="00902D27">
        <w:rPr>
          <w:b/>
          <w:bCs/>
          <w:sz w:val="22"/>
          <w:szCs w:val="22"/>
          <w:lang w:bidi="he-IL"/>
        </w:rPr>
        <w:t xml:space="preserve"> </w:t>
      </w:r>
      <w:r w:rsidR="000E3DE8">
        <w:rPr>
          <w:b/>
          <w:bCs/>
          <w:sz w:val="22"/>
          <w:szCs w:val="22"/>
          <w:lang w:bidi="he-IL"/>
        </w:rPr>
        <w:t>verify</w:t>
      </w:r>
      <w:r w:rsidRPr="00902D27">
        <w:rPr>
          <w:b/>
          <w:bCs/>
          <w:sz w:val="22"/>
          <w:szCs w:val="22"/>
          <w:lang w:bidi="he-IL"/>
        </w:rPr>
        <w:t xml:space="preserve"> Visual Studio 2017 </w:t>
      </w:r>
      <w:r w:rsidR="00B77A07">
        <w:rPr>
          <w:b/>
          <w:bCs/>
          <w:sz w:val="22"/>
          <w:szCs w:val="22"/>
        </w:rPr>
        <w:t>installation</w:t>
      </w:r>
      <w:r w:rsidR="00B77A07" w:rsidRPr="00902D27">
        <w:rPr>
          <w:b/>
          <w:bCs/>
          <w:sz w:val="22"/>
          <w:szCs w:val="22"/>
          <w:lang w:bidi="he-IL"/>
        </w:rPr>
        <w:t xml:space="preserve"> </w:t>
      </w:r>
      <w:r w:rsidRPr="00902D27">
        <w:rPr>
          <w:b/>
          <w:bCs/>
          <w:sz w:val="22"/>
          <w:szCs w:val="22"/>
          <w:lang w:bidi="he-IL"/>
        </w:rPr>
        <w:t>(</w:t>
      </w:r>
      <w:hyperlink r:id="rId39" w:tgtFrame="_blank" w:history="1">
        <w:r w:rsidRPr="00902D27">
          <w:rPr>
            <w:rStyle w:val="Hyperlink"/>
            <w:b/>
            <w:bCs/>
            <w:color w:val="512BD4"/>
            <w:sz w:val="22"/>
            <w:szCs w:val="22"/>
          </w:rPr>
          <w:t>latest version of Visual Studio</w:t>
        </w:r>
      </w:hyperlink>
      <w:r w:rsidR="00B77A07">
        <w:rPr>
          <w:b/>
          <w:bCs/>
          <w:sz w:val="22"/>
          <w:szCs w:val="22"/>
        </w:rPr>
        <w:t>)</w:t>
      </w:r>
      <w:r w:rsidRPr="00902D27">
        <w:rPr>
          <w:b/>
          <w:bCs/>
          <w:sz w:val="22"/>
          <w:szCs w:val="22"/>
        </w:rPr>
        <w:t>. It is crucial to select [.NET desktop development] when being asked what packages to additionally install.</w:t>
      </w:r>
      <w:bookmarkStart w:id="24" w:name="_Toc307395130"/>
      <w:bookmarkStart w:id="25" w:name="_Toc313265151"/>
    </w:p>
    <w:p w14:paraId="3745B915" w14:textId="77777777" w:rsidR="009F4F40" w:rsidRDefault="009F4F40" w:rsidP="009F4F40">
      <w:pPr>
        <w:jc w:val="both"/>
        <w:rPr>
          <w:sz w:val="22"/>
          <w:szCs w:val="22"/>
        </w:rPr>
      </w:pPr>
    </w:p>
    <w:p w14:paraId="4FA26D91" w14:textId="1A237C3D" w:rsidR="00C57FC9" w:rsidRPr="003F20B1" w:rsidRDefault="00C57FC9" w:rsidP="0004447B">
      <w:pPr>
        <w:pStyle w:val="Heading1-Michal"/>
      </w:pPr>
      <w:bookmarkStart w:id="26" w:name="_Toc34646553"/>
      <w:r w:rsidRPr="003F20B1">
        <w:t xml:space="preserve">Appendix </w:t>
      </w:r>
      <w:r w:rsidR="000E0CE1">
        <w:t>C</w:t>
      </w:r>
      <w:r>
        <w:t>: Version Update Protocol</w:t>
      </w:r>
      <w:bookmarkEnd w:id="26"/>
    </w:p>
    <w:p w14:paraId="255220DB" w14:textId="77777777" w:rsidR="0004447B" w:rsidRDefault="00C57FC9" w:rsidP="0004447B">
      <w:r w:rsidRPr="00B77A07">
        <w:t xml:space="preserve">In order to correctly install a new version of </w:t>
      </w:r>
      <w:r w:rsidR="003E67AC">
        <w:t>MyScreen</w:t>
      </w:r>
      <w:r w:rsidRPr="00B77A07">
        <w:t>, the following steps must be taken:</w:t>
      </w:r>
    </w:p>
    <w:p w14:paraId="5AC3287B" w14:textId="77777777" w:rsidR="0004447B" w:rsidRDefault="00C57FC9" w:rsidP="007B22A9">
      <w:pPr>
        <w:pStyle w:val="ListParagraph"/>
        <w:numPr>
          <w:ilvl w:val="0"/>
          <w:numId w:val="24"/>
        </w:numPr>
      </w:pPr>
      <w:r w:rsidRPr="00B77A07">
        <w:t>Unzip the new version next to the current running version (in C:\Gamidor).</w:t>
      </w:r>
    </w:p>
    <w:p w14:paraId="561C52B0" w14:textId="6E29D93C" w:rsidR="009F4F40" w:rsidRDefault="00C57FC9" w:rsidP="009F4F40">
      <w:pPr>
        <w:pStyle w:val="ListParagraph"/>
        <w:numPr>
          <w:ilvl w:val="0"/>
          <w:numId w:val="24"/>
        </w:numPr>
      </w:pPr>
      <w:r w:rsidRPr="00B77A07">
        <w:t>Move the entire current version folder into a folder named ‘Old’.</w:t>
      </w:r>
      <w:bookmarkStart w:id="27" w:name="_Toc34646554"/>
      <w:r w:rsidR="009F4F40">
        <w:t xml:space="preserve"> </w:t>
      </w:r>
    </w:p>
    <w:p w14:paraId="6D63BE7C" w14:textId="77777777" w:rsidR="009F4F40" w:rsidRDefault="009F4F40" w:rsidP="009F5F26">
      <w:pPr>
        <w:pStyle w:val="Heading1-Michal"/>
      </w:pPr>
    </w:p>
    <w:p w14:paraId="084B44B2" w14:textId="54D43E38" w:rsidR="009F5F26" w:rsidRDefault="00AE1267" w:rsidP="009F5F26">
      <w:pPr>
        <w:pStyle w:val="Heading1-Michal"/>
      </w:pPr>
      <w:r w:rsidRPr="003F20B1">
        <w:t xml:space="preserve">Appendix </w:t>
      </w:r>
      <w:r w:rsidR="000E0CE1">
        <w:t>D</w:t>
      </w:r>
      <w:r w:rsidR="00761277">
        <w:t xml:space="preserve">: </w:t>
      </w:r>
      <w:r w:rsidR="004F460E" w:rsidRPr="003F20B1">
        <w:t>Legal Notices</w:t>
      </w:r>
      <w:bookmarkStart w:id="28" w:name="_Toc503291868"/>
      <w:bookmarkEnd w:id="24"/>
      <w:bookmarkEnd w:id="25"/>
      <w:bookmarkEnd w:id="27"/>
    </w:p>
    <w:p w14:paraId="2E068004" w14:textId="45C3EC41" w:rsidR="00C32EB5" w:rsidRPr="001F54C6" w:rsidRDefault="00C32EB5" w:rsidP="007B22A9">
      <w:pPr>
        <w:pStyle w:val="Heading2"/>
        <w:numPr>
          <w:ilvl w:val="0"/>
          <w:numId w:val="35"/>
        </w:numPr>
        <w:rPr>
          <w:rtl/>
        </w:rPr>
      </w:pPr>
      <w:bookmarkStart w:id="29" w:name="_Toc34646555"/>
      <w:r w:rsidRPr="001F54C6">
        <w:t>M</w:t>
      </w:r>
      <w:r w:rsidR="001D0E7A" w:rsidRPr="001F54C6">
        <w:t>ethods and Limitations</w:t>
      </w:r>
      <w:bookmarkEnd w:id="28"/>
      <w:bookmarkEnd w:id="29"/>
    </w:p>
    <w:p w14:paraId="4A69E4AF" w14:textId="77777777" w:rsidR="00B72A2E" w:rsidRPr="00A07617" w:rsidRDefault="00C32EB5" w:rsidP="00704B1D">
      <w:pPr>
        <w:pStyle w:val="Body"/>
        <w:ind w:left="0"/>
        <w:jc w:val="both"/>
        <w:rPr>
          <w:rStyle w:val="A2"/>
          <w:rFonts w:ascii="Times New Roman" w:hAnsi="Times New Roman" w:cs="Times New Roman"/>
          <w:sz w:val="22"/>
          <w:szCs w:val="22"/>
        </w:rPr>
      </w:pPr>
      <w:r w:rsidRPr="00A07617">
        <w:rPr>
          <w:rStyle w:val="A2"/>
          <w:rFonts w:ascii="Times New Roman" w:hAnsi="Times New Roman" w:cs="Times New Roman"/>
          <w:b/>
          <w:bCs/>
          <w:sz w:val="22"/>
          <w:szCs w:val="22"/>
        </w:rPr>
        <w:t>Targeted genotyping</w:t>
      </w:r>
    </w:p>
    <w:p w14:paraId="5B76E623" w14:textId="567FB8D9" w:rsidR="00C32EB5" w:rsidRDefault="00C32EB5" w:rsidP="00DF6618">
      <w:r w:rsidRPr="00A07617">
        <w:rPr>
          <w:rStyle w:val="A2"/>
          <w:rFonts w:ascii="Times New Roman" w:hAnsi="Times New Roman" w:cs="Times New Roman"/>
          <w:sz w:val="22"/>
          <w:szCs w:val="22"/>
        </w:rPr>
        <w:t>Targeted DNA mutation analysis is used to simultaneously determine the genotype</w:t>
      </w:r>
      <w:r w:rsidR="003E5F17" w:rsidRPr="00A07617">
        <w:rPr>
          <w:rStyle w:val="A2"/>
          <w:rFonts w:ascii="Times New Roman" w:hAnsi="Times New Roman" w:cs="Times New Roman"/>
          <w:sz w:val="22"/>
          <w:szCs w:val="22"/>
        </w:rPr>
        <w:t xml:space="preserve"> of</w:t>
      </w:r>
      <w:r w:rsidRPr="00A07617">
        <w:rPr>
          <w:rStyle w:val="A2"/>
          <w:rFonts w:ascii="Times New Roman" w:hAnsi="Times New Roman" w:cs="Times New Roman"/>
          <w:sz w:val="22"/>
          <w:szCs w:val="22"/>
        </w:rPr>
        <w:t xml:space="preserve"> </w:t>
      </w:r>
      <w:r w:rsidR="00DF6618">
        <w:rPr>
          <w:rStyle w:val="A2"/>
          <w:rFonts w:ascii="Times New Roman" w:hAnsi="Times New Roman" w:cs="Times New Roman"/>
          <w:sz w:val="22"/>
          <w:szCs w:val="22"/>
        </w:rPr>
        <w:t>hundreds</w:t>
      </w:r>
      <w:r w:rsidR="001B5688" w:rsidRPr="00A07617">
        <w:rPr>
          <w:rStyle w:val="A2"/>
          <w:rFonts w:ascii="Times New Roman" w:hAnsi="Times New Roman" w:cs="Times New Roman"/>
          <w:sz w:val="22"/>
          <w:szCs w:val="22"/>
        </w:rPr>
        <w:t xml:space="preserve"> variants associated with</w:t>
      </w:r>
      <w:r w:rsidR="007A0B58" w:rsidRPr="00A07617">
        <w:rPr>
          <w:rStyle w:val="A2"/>
          <w:rFonts w:ascii="Times New Roman" w:hAnsi="Times New Roman" w:cs="Times New Roman"/>
          <w:sz w:val="22"/>
          <w:szCs w:val="22"/>
        </w:rPr>
        <w:t xml:space="preserve"> </w:t>
      </w:r>
      <w:r w:rsidR="00DF6618">
        <w:rPr>
          <w:rStyle w:val="A2"/>
          <w:rFonts w:ascii="Times New Roman" w:hAnsi="Times New Roman" w:cs="Times New Roman"/>
          <w:sz w:val="22"/>
          <w:szCs w:val="22"/>
        </w:rPr>
        <w:t xml:space="preserve">many </w:t>
      </w:r>
      <w:r w:rsidRPr="00A07617">
        <w:rPr>
          <w:rStyle w:val="A2"/>
          <w:rFonts w:ascii="Times New Roman" w:hAnsi="Times New Roman" w:cs="Times New Roman"/>
          <w:sz w:val="22"/>
          <w:szCs w:val="22"/>
        </w:rPr>
        <w:t>diseases</w:t>
      </w:r>
      <w:r w:rsidR="00474EE5" w:rsidRPr="00A07617">
        <w:rPr>
          <w:rStyle w:val="A2"/>
          <w:rFonts w:ascii="Times New Roman" w:hAnsi="Times New Roman" w:cs="Times New Roman"/>
          <w:sz w:val="22"/>
          <w:szCs w:val="22"/>
        </w:rPr>
        <w:t xml:space="preserve">, </w:t>
      </w:r>
      <w:r w:rsidR="00B75D8F" w:rsidRPr="00A07617">
        <w:rPr>
          <w:rStyle w:val="A2"/>
          <w:rFonts w:ascii="Times New Roman" w:hAnsi="Times New Roman" w:cs="Times New Roman"/>
          <w:sz w:val="22"/>
          <w:szCs w:val="22"/>
        </w:rPr>
        <w:t>these</w:t>
      </w:r>
      <w:r w:rsidR="00474EE5" w:rsidRPr="00A07617">
        <w:rPr>
          <w:rStyle w:val="A2"/>
          <w:rFonts w:ascii="Times New Roman" w:hAnsi="Times New Roman" w:cs="Times New Roman"/>
          <w:sz w:val="22"/>
          <w:szCs w:val="22"/>
        </w:rPr>
        <w:t xml:space="preserve"> variants (mutations)</w:t>
      </w:r>
      <w:r w:rsidR="00A0659B" w:rsidRPr="00A07617">
        <w:t xml:space="preserve"> can increase the </w:t>
      </w:r>
      <w:r w:rsidR="00474EE5" w:rsidRPr="00A07617">
        <w:t>likelihood of conceiving a pregnancy with a hereditary condition. Most of the conditions on the panel are inherited in an autosomal recessive manner, meaning that both parents have to carry a mutation in the same disease gene in order to be at risk of having an affected child. Due to varying modes of inheritance and disease severity, there are a few diseases on the panel that can be transmitted when only one parent is a carrier.</w:t>
      </w:r>
    </w:p>
    <w:p w14:paraId="7CE345F4" w14:textId="77777777" w:rsidR="009F4F40" w:rsidRPr="00A07617" w:rsidRDefault="009F4F40" w:rsidP="00DF6618">
      <w:pPr>
        <w:rPr>
          <w:rStyle w:val="A2"/>
          <w:rFonts w:ascii="Times New Roman" w:hAnsi="Times New Roman" w:cs="Times New Roman"/>
          <w:sz w:val="22"/>
          <w:szCs w:val="22"/>
        </w:rPr>
      </w:pPr>
    </w:p>
    <w:p w14:paraId="7B67C160" w14:textId="77777777" w:rsidR="00B72A2E" w:rsidRPr="00A07617" w:rsidRDefault="00C32EB5" w:rsidP="00704B1D">
      <w:pPr>
        <w:pStyle w:val="Body"/>
        <w:ind w:left="0"/>
        <w:jc w:val="both"/>
        <w:rPr>
          <w:rStyle w:val="A2"/>
          <w:rFonts w:ascii="Times New Roman" w:hAnsi="Times New Roman" w:cs="Times New Roman"/>
          <w:b/>
          <w:bCs/>
          <w:sz w:val="22"/>
          <w:szCs w:val="22"/>
        </w:rPr>
      </w:pPr>
      <w:r w:rsidRPr="00A07617">
        <w:rPr>
          <w:rStyle w:val="A2"/>
          <w:rFonts w:ascii="Times New Roman" w:hAnsi="Times New Roman" w:cs="Times New Roman"/>
          <w:b/>
          <w:bCs/>
          <w:sz w:val="22"/>
          <w:szCs w:val="22"/>
        </w:rPr>
        <w:lastRenderedPageBreak/>
        <w:t>Sequencing</w:t>
      </w:r>
    </w:p>
    <w:p w14:paraId="567278F5" w14:textId="77777777" w:rsidR="00C32EB5" w:rsidRPr="00A07617" w:rsidRDefault="00DF6618" w:rsidP="00DF6618">
      <w:pPr>
        <w:rPr>
          <w:rStyle w:val="A2"/>
          <w:rFonts w:ascii="Times New Roman" w:hAnsi="Times New Roman" w:cs="Times New Roman"/>
          <w:sz w:val="22"/>
          <w:szCs w:val="22"/>
        </w:rPr>
      </w:pPr>
      <w:r>
        <w:t>The SureSelectXT HS Reagent Kits and protocol are used to prepare indexed library samples with molecular barcodes prior to target enrichment to allow high- sensitivity next- generation sequencing (NGS) on the Illumina platform.</w:t>
      </w:r>
      <w:r w:rsidR="00C32EB5" w:rsidRPr="00A07617">
        <w:rPr>
          <w:rStyle w:val="A2"/>
          <w:rFonts w:ascii="Times New Roman" w:hAnsi="Times New Roman" w:cs="Times New Roman"/>
          <w:sz w:val="22"/>
          <w:szCs w:val="22"/>
        </w:rPr>
        <w:t>These regions are sequenced to high coverage and the sequences are compared to standards and references of normal variation. Mutations may not be detected in areas of lower</w:t>
      </w:r>
      <w:r w:rsidR="001D0E7A" w:rsidRPr="00A07617">
        <w:rPr>
          <w:rStyle w:val="A2"/>
          <w:rFonts w:ascii="Times New Roman" w:hAnsi="Times New Roman" w:cs="Times New Roman"/>
          <w:sz w:val="22"/>
          <w:szCs w:val="22"/>
        </w:rPr>
        <w:t xml:space="preserve"> coverage. </w:t>
      </w:r>
    </w:p>
    <w:p w14:paraId="00973D3A" w14:textId="77777777" w:rsidR="00FD155D" w:rsidRPr="00A07617" w:rsidRDefault="00FD155D" w:rsidP="00704B1D">
      <w:pPr>
        <w:pStyle w:val="Default"/>
        <w:jc w:val="both"/>
        <w:rPr>
          <w:rFonts w:ascii="Times New Roman" w:hAnsi="Times New Roman" w:cs="Times New Roman"/>
          <w:b/>
          <w:bCs/>
          <w:sz w:val="22"/>
          <w:szCs w:val="22"/>
        </w:rPr>
      </w:pPr>
    </w:p>
    <w:p w14:paraId="451494F7" w14:textId="77777777" w:rsidR="00FD155D" w:rsidRPr="0004447B" w:rsidRDefault="00FD155D" w:rsidP="0004447B">
      <w:pPr>
        <w:pStyle w:val="Default"/>
        <w:jc w:val="both"/>
        <w:rPr>
          <w:rFonts w:ascii="Times New Roman" w:hAnsi="Times New Roman" w:cs="Times New Roman"/>
          <w:b/>
          <w:bCs/>
          <w:sz w:val="22"/>
          <w:szCs w:val="22"/>
        </w:rPr>
      </w:pPr>
      <w:r w:rsidRPr="00A07617">
        <w:rPr>
          <w:rStyle w:val="A2"/>
          <w:rFonts w:ascii="Times New Roman" w:hAnsi="Times New Roman" w:cs="Times New Roman"/>
          <w:b/>
          <w:bCs/>
          <w:sz w:val="22"/>
          <w:szCs w:val="22"/>
        </w:rPr>
        <w:t>Genotyping analysis</w:t>
      </w:r>
      <w:r w:rsidRPr="00A07617">
        <w:rPr>
          <w:rFonts w:ascii="Times New Roman" w:hAnsi="Times New Roman" w:cs="Times New Roman"/>
          <w:b/>
          <w:bCs/>
          <w:sz w:val="22"/>
          <w:szCs w:val="22"/>
        </w:rPr>
        <w:t xml:space="preserve"> and interpretation </w:t>
      </w:r>
    </w:p>
    <w:p w14:paraId="41A398BB" w14:textId="77777777" w:rsidR="00FD155D" w:rsidRPr="00A07617" w:rsidRDefault="00FD155D" w:rsidP="0004447B">
      <w:pPr>
        <w:rPr>
          <w:lang w:bidi="he-IL"/>
        </w:rPr>
      </w:pPr>
      <w:r w:rsidRPr="00A07617">
        <w:t xml:space="preserve">Only the mutations regions </w:t>
      </w:r>
      <w:r w:rsidR="00A0659B" w:rsidRPr="00A07617">
        <w:t xml:space="preserve">are </w:t>
      </w:r>
      <w:r w:rsidRPr="00A07617">
        <w:t xml:space="preserve">compared and </w:t>
      </w:r>
      <w:r w:rsidR="00A0659B" w:rsidRPr="00A07617">
        <w:t xml:space="preserve">are </w:t>
      </w:r>
      <w:r w:rsidRPr="00A07617">
        <w:t xml:space="preserve">genotyped (using </w:t>
      </w:r>
      <w:r w:rsidR="00536E98" w:rsidRPr="00A07617">
        <w:t>Illumina</w:t>
      </w:r>
      <w:r w:rsidR="003B562F" w:rsidRPr="00A07617">
        <w:rPr>
          <w:lang w:bidi="he-IL"/>
        </w:rPr>
        <w:t>®</w:t>
      </w:r>
      <w:r w:rsidR="00536E98" w:rsidRPr="00A07617">
        <w:t xml:space="preserve"> </w:t>
      </w:r>
      <w:r w:rsidRPr="00A07617">
        <w:t>Pisces software</w:t>
      </w:r>
      <w:r w:rsidR="003B562F" w:rsidRPr="00A07617">
        <w:t>)</w:t>
      </w:r>
      <w:r w:rsidR="00EF4104" w:rsidRPr="00A07617">
        <w:t>.</w:t>
      </w:r>
    </w:p>
    <w:p w14:paraId="3C270A70" w14:textId="77777777" w:rsidR="00C32EB5" w:rsidRPr="00A07617" w:rsidRDefault="003E5F17" w:rsidP="00DF6618">
      <w:r w:rsidRPr="00A07617">
        <w:t xml:space="preserve">The </w:t>
      </w:r>
      <w:r w:rsidR="00536E98" w:rsidRPr="00A07617">
        <w:t>NGS technology</w:t>
      </w:r>
      <w:r w:rsidRPr="00A07617">
        <w:t xml:space="preserve"> test</w:t>
      </w:r>
      <w:r w:rsidR="00FD155D" w:rsidRPr="00A07617">
        <w:t xml:space="preserve"> is highly reliable, with a &gt;99% accuracy rate </w:t>
      </w:r>
      <w:r w:rsidR="00536E98" w:rsidRPr="00A07617">
        <w:t xml:space="preserve">reported in the literature </w:t>
      </w:r>
      <w:r w:rsidR="00FD155D" w:rsidRPr="00A07617">
        <w:t>for targeted mutations.</w:t>
      </w:r>
      <w:r w:rsidR="00DF6618">
        <w:t xml:space="preserve"> </w:t>
      </w:r>
      <w:r w:rsidR="00FD155D" w:rsidRPr="00A07617">
        <w:t xml:space="preserve">As with all medical screening tests, there is a chance of a false positive or false negative result. A “false positive” refers to the identification of a gene mutation that is not present. A “false negative” is the failure to recognize a mutation that indeed exists. Screening for the diseases on </w:t>
      </w:r>
      <w:r w:rsidR="003E67AC">
        <w:t>MyScreen</w:t>
      </w:r>
      <w:r w:rsidR="00FD155D" w:rsidRPr="00A07617">
        <w:t xml:space="preserve"> panel may significantly reduce the likelihood of being a carrier but does not exclude the possibility of carrying another mutation</w:t>
      </w:r>
      <w:r w:rsidR="002E1107">
        <w:t xml:space="preserve"> within the genes of interest.</w:t>
      </w:r>
      <w:r w:rsidR="00FD155D" w:rsidRPr="00A07617">
        <w:t xml:space="preserve"> The patient may still have a pathogenic variant that was not identified by this testing. </w:t>
      </w:r>
      <w:r w:rsidR="00C32EB5" w:rsidRPr="00A07617">
        <w:t xml:space="preserve">Small insertions and deletions may not be as accurately determined as single nucleotide variants. Genes that have closely related pseudogenes are not well analyzed by this method. </w:t>
      </w:r>
    </w:p>
    <w:p w14:paraId="40C82F9F" w14:textId="77777777" w:rsidR="00390A31" w:rsidRDefault="00C32EB5" w:rsidP="0004447B">
      <w:pPr>
        <w:pStyle w:val="Body"/>
        <w:ind w:left="0"/>
        <w:jc w:val="both"/>
        <w:rPr>
          <w:rStyle w:val="A2"/>
          <w:rFonts w:ascii="Times New Roman" w:hAnsi="Times New Roman" w:cs="Times New Roman"/>
          <w:sz w:val="22"/>
          <w:szCs w:val="22"/>
        </w:rPr>
      </w:pPr>
      <w:r w:rsidRPr="00A07617">
        <w:rPr>
          <w:rStyle w:val="A2"/>
          <w:rFonts w:ascii="Times New Roman" w:hAnsi="Times New Roman" w:cs="Times New Roman"/>
          <w:b/>
          <w:bCs/>
          <w:sz w:val="22"/>
          <w:szCs w:val="22"/>
        </w:rPr>
        <w:t>Copy number analysis</w:t>
      </w:r>
    </w:p>
    <w:p w14:paraId="5AD7C4CC" w14:textId="77777777" w:rsidR="00390A31" w:rsidRDefault="00C32EB5" w:rsidP="00AC3B45">
      <w:pPr>
        <w:rPr>
          <w:rStyle w:val="A2"/>
          <w:rFonts w:ascii="Times New Roman" w:hAnsi="Times New Roman" w:cs="Times New Roman"/>
          <w:sz w:val="22"/>
          <w:szCs w:val="22"/>
        </w:rPr>
      </w:pPr>
      <w:r w:rsidRPr="00A07617">
        <w:rPr>
          <w:rStyle w:val="A2"/>
          <w:rFonts w:ascii="Times New Roman" w:hAnsi="Times New Roman" w:cs="Times New Roman"/>
          <w:sz w:val="22"/>
          <w:szCs w:val="22"/>
        </w:rPr>
        <w:t xml:space="preserve">Targeted large deletion </w:t>
      </w:r>
      <w:r w:rsidR="00AC3B45">
        <w:rPr>
          <w:rStyle w:val="A2"/>
          <w:rFonts w:ascii="Times New Roman" w:hAnsi="Times New Roman" w:cs="Times New Roman"/>
          <w:sz w:val="22"/>
          <w:szCs w:val="22"/>
        </w:rPr>
        <w:t xml:space="preserve">and duplications </w:t>
      </w:r>
      <w:r w:rsidRPr="00A07617">
        <w:rPr>
          <w:rStyle w:val="A2"/>
          <w:rFonts w:ascii="Times New Roman" w:hAnsi="Times New Roman" w:cs="Times New Roman"/>
          <w:sz w:val="22"/>
          <w:szCs w:val="22"/>
        </w:rPr>
        <w:t xml:space="preserve">analysis for several specific mutations is done by the </w:t>
      </w:r>
      <w:r w:rsidR="00FF7A6E">
        <w:rPr>
          <w:rStyle w:val="A2"/>
          <w:rFonts w:ascii="Times New Roman" w:hAnsi="Times New Roman" w:cs="Times New Roman"/>
          <w:sz w:val="22"/>
          <w:szCs w:val="22"/>
        </w:rPr>
        <w:t>DECoN</w:t>
      </w:r>
      <w:r w:rsidRPr="00A07617">
        <w:rPr>
          <w:rStyle w:val="A2"/>
          <w:rFonts w:ascii="Times New Roman" w:hAnsi="Times New Roman" w:cs="Times New Roman"/>
          <w:sz w:val="22"/>
          <w:szCs w:val="22"/>
        </w:rPr>
        <w:t xml:space="preserve"> software</w:t>
      </w:r>
      <w:r w:rsidR="00390A31">
        <w:rPr>
          <w:rStyle w:val="A2"/>
          <w:rFonts w:ascii="Times New Roman" w:hAnsi="Times New Roman" w:cs="Times New Roman"/>
          <w:sz w:val="22"/>
          <w:szCs w:val="22"/>
        </w:rPr>
        <w:t>.</w:t>
      </w:r>
      <w:r w:rsidR="001D0E7A" w:rsidRPr="00A07617">
        <w:rPr>
          <w:rStyle w:val="A2"/>
          <w:rFonts w:ascii="Times New Roman" w:hAnsi="Times New Roman" w:cs="Times New Roman"/>
          <w:sz w:val="22"/>
          <w:szCs w:val="22"/>
        </w:rPr>
        <w:t xml:space="preserve"> </w:t>
      </w:r>
      <w:r w:rsidR="00474EE5" w:rsidRPr="00A07617">
        <w:rPr>
          <w:rStyle w:val="A2"/>
          <w:rFonts w:ascii="Times New Roman" w:hAnsi="Times New Roman" w:cs="Times New Roman"/>
          <w:sz w:val="22"/>
          <w:szCs w:val="22"/>
        </w:rPr>
        <w:t>Triplet repeats may not be detected</w:t>
      </w:r>
      <w:r w:rsidR="003E5F17" w:rsidRPr="00A07617">
        <w:rPr>
          <w:rStyle w:val="A2"/>
          <w:rFonts w:ascii="Times New Roman" w:hAnsi="Times New Roman" w:cs="Times New Roman"/>
          <w:sz w:val="22"/>
          <w:szCs w:val="22"/>
        </w:rPr>
        <w:t>.</w:t>
      </w:r>
    </w:p>
    <w:p w14:paraId="22A59E61" w14:textId="77777777" w:rsidR="00390A31" w:rsidRDefault="00390A31" w:rsidP="00390A31">
      <w:pPr>
        <w:rPr>
          <w:rStyle w:val="A2"/>
          <w:rFonts w:ascii="Times New Roman" w:hAnsi="Times New Roman" w:cs="Times New Roman"/>
          <w:i/>
          <w:iCs/>
          <w:sz w:val="22"/>
          <w:szCs w:val="22"/>
        </w:rPr>
      </w:pPr>
      <w:r w:rsidRPr="00390A31">
        <w:rPr>
          <w:rStyle w:val="A2"/>
          <w:rFonts w:ascii="Times New Roman" w:hAnsi="Times New Roman" w:cs="Times New Roman"/>
          <w:i/>
          <w:iCs/>
          <w:sz w:val="22"/>
          <w:szCs w:val="22"/>
        </w:rPr>
        <w:t>Fowler A, Mahamdallie S, Ruark E et al</w:t>
      </w:r>
      <w:r w:rsidRPr="00390A31">
        <w:rPr>
          <w:rStyle w:val="A2"/>
          <w:rFonts w:ascii="Times New Roman" w:hAnsi="Times New Roman" w:cs="Times New Roman"/>
          <w:b/>
          <w:bCs/>
          <w:i/>
          <w:iCs/>
          <w:sz w:val="22"/>
          <w:szCs w:val="22"/>
        </w:rPr>
        <w:t>. Accurate clinical detection of exon copy number variants in a targeted NGS panel using DECoN</w:t>
      </w:r>
      <w:r w:rsidRPr="00390A31">
        <w:rPr>
          <w:rStyle w:val="A2"/>
          <w:rFonts w:ascii="Times New Roman" w:hAnsi="Times New Roman" w:cs="Times New Roman"/>
          <w:i/>
          <w:iCs/>
          <w:sz w:val="22"/>
          <w:szCs w:val="22"/>
        </w:rPr>
        <w:t xml:space="preserve"> [version 1; referees: 2 approved] Wellcome Open Research 2016, 1:20 (doi: 10.12688/wellcomeopenres.10069.1)</w:t>
      </w:r>
    </w:p>
    <w:p w14:paraId="46B9A1AA" w14:textId="77777777" w:rsidR="0004447B" w:rsidRDefault="0004447B" w:rsidP="0004447B">
      <w:pPr>
        <w:rPr>
          <w:rStyle w:val="A2"/>
          <w:rFonts w:ascii="Times New Roman" w:hAnsi="Times New Roman" w:cs="Times New Roman"/>
          <w:sz w:val="22"/>
          <w:szCs w:val="22"/>
        </w:rPr>
      </w:pPr>
    </w:p>
    <w:p w14:paraId="5A7BD9F6" w14:textId="77777777" w:rsidR="0004447B" w:rsidRDefault="0004447B" w:rsidP="0004447B">
      <w:pPr>
        <w:rPr>
          <w:rStyle w:val="A2"/>
          <w:rFonts w:ascii="Times New Roman" w:hAnsi="Times New Roman" w:cs="Times New Roman"/>
          <w:sz w:val="22"/>
          <w:szCs w:val="22"/>
        </w:rPr>
      </w:pPr>
      <w:r w:rsidRPr="0004447B">
        <w:rPr>
          <w:rStyle w:val="A2"/>
          <w:rFonts w:ascii="Times New Roman" w:hAnsi="Times New Roman" w:cs="Times New Roman"/>
          <w:sz w:val="22"/>
          <w:szCs w:val="22"/>
        </w:rPr>
        <w:t>SAM Tools provide various utilities for manipulating alignments in the SAM format, including sorting, merging, indexing and generating alignments in a per-position format.</w:t>
      </w:r>
    </w:p>
    <w:p w14:paraId="5C659F16" w14:textId="77777777" w:rsidR="0004447B" w:rsidRPr="0004447B" w:rsidRDefault="0004447B" w:rsidP="0004447B">
      <w:pPr>
        <w:rPr>
          <w:rStyle w:val="A2"/>
          <w:rFonts w:ascii="Times New Roman" w:hAnsi="Times New Roman" w:cs="Times New Roman"/>
          <w:i/>
          <w:iCs/>
          <w:sz w:val="22"/>
          <w:szCs w:val="22"/>
        </w:rPr>
      </w:pPr>
      <w:r w:rsidRPr="0004447B">
        <w:rPr>
          <w:rStyle w:val="A2"/>
          <w:rFonts w:ascii="Times New Roman" w:hAnsi="Times New Roman" w:cs="Times New Roman"/>
          <w:i/>
          <w:iCs/>
          <w:sz w:val="22"/>
          <w:szCs w:val="22"/>
        </w:rPr>
        <w:t>Li H.*, Handsaker B.*, Wysoker A., Fennell T., Ruan J., Homer N., Marth G., Abecasis G., Durbin R. and 1000 Genome Project Data Processing Subgroup (2009) The Sequence alignment/map (SAM) format and SAMtools. Bioinformatics, 25, 2078-9. [PMID: 19505943]</w:t>
      </w:r>
    </w:p>
    <w:p w14:paraId="4194FE56" w14:textId="77777777" w:rsidR="00C32EB5" w:rsidRPr="00A07617" w:rsidRDefault="00FD155D" w:rsidP="004367FA">
      <w:pPr>
        <w:pStyle w:val="Body"/>
        <w:ind w:left="0"/>
        <w:jc w:val="both"/>
        <w:rPr>
          <w:rStyle w:val="A2"/>
          <w:rFonts w:ascii="Times New Roman" w:hAnsi="Times New Roman" w:cs="Times New Roman"/>
          <w:b/>
          <w:bCs/>
          <w:sz w:val="22"/>
          <w:szCs w:val="22"/>
        </w:rPr>
      </w:pPr>
      <w:r w:rsidRPr="00A07617">
        <w:rPr>
          <w:rStyle w:val="A2"/>
          <w:rFonts w:ascii="Times New Roman" w:hAnsi="Times New Roman" w:cs="Times New Roman"/>
          <w:b/>
          <w:bCs/>
          <w:sz w:val="22"/>
          <w:szCs w:val="22"/>
        </w:rPr>
        <w:t>Testing l</w:t>
      </w:r>
      <w:r w:rsidR="00C32EB5" w:rsidRPr="00A07617">
        <w:rPr>
          <w:rStyle w:val="A2"/>
          <w:rFonts w:ascii="Times New Roman" w:hAnsi="Times New Roman" w:cs="Times New Roman"/>
          <w:b/>
          <w:bCs/>
          <w:sz w:val="22"/>
          <w:szCs w:val="22"/>
        </w:rPr>
        <w:t>imitations</w:t>
      </w:r>
    </w:p>
    <w:p w14:paraId="0BEDFFF0" w14:textId="77777777" w:rsidR="00970B0A" w:rsidRPr="00A07617" w:rsidRDefault="004173D0" w:rsidP="003E5F17">
      <w:pPr>
        <w:pStyle w:val="Body"/>
        <w:ind w:left="0"/>
        <w:jc w:val="both"/>
        <w:rPr>
          <w:rStyle w:val="Italics"/>
          <w:rFonts w:ascii="Times New Roman" w:hAnsi="Times New Roman" w:cs="Times New Roman"/>
          <w:sz w:val="22"/>
          <w:szCs w:val="22"/>
        </w:rPr>
      </w:pPr>
      <w:r w:rsidRPr="00A07617">
        <w:rPr>
          <w:rStyle w:val="A2"/>
          <w:rFonts w:ascii="Times New Roman" w:hAnsi="Times New Roman" w:cs="Times New Roman"/>
          <w:sz w:val="22"/>
          <w:szCs w:val="22"/>
        </w:rPr>
        <w:t xml:space="preserve">This test was </w:t>
      </w:r>
      <w:r w:rsidR="00390A31" w:rsidRPr="00A07617">
        <w:rPr>
          <w:rStyle w:val="A2"/>
          <w:rFonts w:ascii="Times New Roman" w:hAnsi="Times New Roman" w:cs="Times New Roman"/>
          <w:sz w:val="22"/>
          <w:szCs w:val="22"/>
        </w:rPr>
        <w:t>developed</w:t>
      </w:r>
      <w:r w:rsidRPr="00A07617">
        <w:rPr>
          <w:rStyle w:val="A2"/>
          <w:rFonts w:ascii="Times New Roman" w:hAnsi="Times New Roman" w:cs="Times New Roman"/>
          <w:sz w:val="22"/>
          <w:szCs w:val="22"/>
        </w:rPr>
        <w:t xml:space="preserve"> and its performance characteri</w:t>
      </w:r>
      <w:r w:rsidR="00663D3E" w:rsidRPr="00A07617">
        <w:rPr>
          <w:rStyle w:val="A2"/>
          <w:rFonts w:ascii="Times New Roman" w:hAnsi="Times New Roman" w:cs="Times New Roman"/>
          <w:sz w:val="22"/>
          <w:szCs w:val="22"/>
        </w:rPr>
        <w:t>stics determined by Gamidor Diagnostics</w:t>
      </w:r>
      <w:r w:rsidR="003E5F17" w:rsidRPr="00A07617">
        <w:rPr>
          <w:rStyle w:val="A2"/>
          <w:rFonts w:ascii="Times New Roman" w:hAnsi="Times New Roman" w:cs="Times New Roman"/>
          <w:sz w:val="22"/>
          <w:szCs w:val="22"/>
        </w:rPr>
        <w:t xml:space="preserve"> Ltd (www.gamidor.com)</w:t>
      </w:r>
      <w:r w:rsidRPr="00A07617">
        <w:rPr>
          <w:rStyle w:val="A2"/>
          <w:rFonts w:ascii="Times New Roman" w:hAnsi="Times New Roman" w:cs="Times New Roman"/>
          <w:sz w:val="22"/>
          <w:szCs w:val="22"/>
        </w:rPr>
        <w:t xml:space="preserve">. It has not been cleared or approved by the FDA. Noteworthy, to date, the FDA does not require this test to go through premarket FDA review. Although molecular tests are highly accurate, it is a screening test only and not </w:t>
      </w:r>
      <w:r w:rsidR="003E5F17" w:rsidRPr="00A07617">
        <w:rPr>
          <w:rStyle w:val="A2"/>
          <w:rFonts w:ascii="Times New Roman" w:hAnsi="Times New Roman" w:cs="Times New Roman"/>
          <w:sz w:val="22"/>
          <w:szCs w:val="22"/>
        </w:rPr>
        <w:t xml:space="preserve">a </w:t>
      </w:r>
      <w:r w:rsidRPr="00A07617">
        <w:rPr>
          <w:rStyle w:val="A2"/>
          <w:rFonts w:ascii="Times New Roman" w:hAnsi="Times New Roman" w:cs="Times New Roman"/>
          <w:sz w:val="22"/>
          <w:szCs w:val="22"/>
        </w:rPr>
        <w:t>diagnostic</w:t>
      </w:r>
      <w:r w:rsidR="003E5F17" w:rsidRPr="00A07617">
        <w:rPr>
          <w:rStyle w:val="A2"/>
          <w:rFonts w:ascii="Times New Roman" w:hAnsi="Times New Roman" w:cs="Times New Roman"/>
          <w:sz w:val="22"/>
          <w:szCs w:val="22"/>
        </w:rPr>
        <w:t xml:space="preserve"> one</w:t>
      </w:r>
      <w:r w:rsidRPr="00A07617">
        <w:rPr>
          <w:rStyle w:val="A2"/>
          <w:rFonts w:ascii="Times New Roman" w:hAnsi="Times New Roman" w:cs="Times New Roman"/>
          <w:sz w:val="22"/>
          <w:szCs w:val="22"/>
        </w:rPr>
        <w:t xml:space="preserve">. Rare analytic errors may occur that interfere with reporting. Sources of these errors include </w:t>
      </w:r>
      <w:r w:rsidR="00474EE5" w:rsidRPr="00A07617">
        <w:rPr>
          <w:rStyle w:val="A2"/>
          <w:rFonts w:ascii="Times New Roman" w:hAnsi="Times New Roman" w:cs="Times New Roman"/>
          <w:sz w:val="22"/>
          <w:szCs w:val="22"/>
        </w:rPr>
        <w:t>sample mix-up, trace contamination, bone marrow transplantation, blood transfusions and technical errors</w:t>
      </w:r>
      <w:r w:rsidRPr="00A07617">
        <w:rPr>
          <w:rStyle w:val="A2"/>
          <w:rFonts w:ascii="Times New Roman" w:hAnsi="Times New Roman" w:cs="Times New Roman"/>
          <w:sz w:val="22"/>
          <w:szCs w:val="22"/>
        </w:rPr>
        <w:t xml:space="preserve">. The presence of additional variants nearby may interfere with mutation detection. </w:t>
      </w:r>
      <w:r w:rsidR="003E5F17" w:rsidRPr="00A07617">
        <w:rPr>
          <w:rStyle w:val="A2"/>
          <w:rFonts w:ascii="Times New Roman" w:hAnsi="Times New Roman" w:cs="Times New Roman"/>
          <w:sz w:val="22"/>
          <w:szCs w:val="22"/>
        </w:rPr>
        <w:t xml:space="preserve">The </w:t>
      </w:r>
      <w:r w:rsidR="003E67AC">
        <w:rPr>
          <w:rStyle w:val="A2"/>
          <w:rFonts w:ascii="Times New Roman" w:hAnsi="Times New Roman" w:cs="Times New Roman"/>
          <w:sz w:val="22"/>
          <w:szCs w:val="22"/>
        </w:rPr>
        <w:t>MyScreen</w:t>
      </w:r>
      <w:r w:rsidRPr="00A07617">
        <w:rPr>
          <w:rStyle w:val="A2"/>
          <w:rFonts w:ascii="Times New Roman" w:hAnsi="Times New Roman" w:cs="Times New Roman"/>
          <w:sz w:val="22"/>
          <w:szCs w:val="22"/>
        </w:rPr>
        <w:t xml:space="preserve"> </w:t>
      </w:r>
      <w:r w:rsidR="003E5F17" w:rsidRPr="00A07617">
        <w:rPr>
          <w:rStyle w:val="A2"/>
          <w:rFonts w:ascii="Times New Roman" w:hAnsi="Times New Roman" w:cs="Times New Roman"/>
          <w:sz w:val="22"/>
          <w:szCs w:val="22"/>
        </w:rPr>
        <w:t xml:space="preserve">test </w:t>
      </w:r>
      <w:r w:rsidRPr="00A07617">
        <w:rPr>
          <w:rStyle w:val="A2"/>
          <w:rFonts w:ascii="Times New Roman" w:hAnsi="Times New Roman" w:cs="Times New Roman"/>
          <w:sz w:val="22"/>
          <w:szCs w:val="22"/>
        </w:rPr>
        <w:t>results must always be interpreted by a medical geneticist, genetic counselor or other qualified clinician in the context of clinical, familial and ancestral data. Genetic counseling is recommended to properly review and explain these results to the tested individual.</w:t>
      </w:r>
    </w:p>
    <w:p w14:paraId="448053BC" w14:textId="77777777" w:rsidR="00663D3E" w:rsidRPr="00A07617" w:rsidRDefault="00663D3E" w:rsidP="00704B1D">
      <w:pPr>
        <w:pStyle w:val="Pa1"/>
        <w:jc w:val="both"/>
        <w:rPr>
          <w:rFonts w:ascii="Times New Roman" w:hAnsi="Times New Roman"/>
          <w:b/>
          <w:bCs/>
          <w:color w:val="000000"/>
          <w:sz w:val="22"/>
          <w:szCs w:val="22"/>
        </w:rPr>
      </w:pPr>
    </w:p>
    <w:p w14:paraId="0A1919F5" w14:textId="77777777" w:rsidR="00B72A2E" w:rsidRPr="00A07617" w:rsidRDefault="00FD155D" w:rsidP="00704B1D">
      <w:pPr>
        <w:pStyle w:val="Default"/>
        <w:jc w:val="both"/>
        <w:rPr>
          <w:rFonts w:ascii="Times New Roman" w:hAnsi="Times New Roman" w:cs="Times New Roman"/>
          <w:b/>
          <w:bCs/>
          <w:sz w:val="22"/>
          <w:szCs w:val="22"/>
        </w:rPr>
      </w:pPr>
      <w:r w:rsidRPr="00A07617">
        <w:rPr>
          <w:rFonts w:ascii="Times New Roman" w:hAnsi="Times New Roman" w:cs="Times New Roman"/>
          <w:b/>
          <w:bCs/>
          <w:sz w:val="22"/>
          <w:szCs w:val="22"/>
        </w:rPr>
        <w:t>Research</w:t>
      </w:r>
    </w:p>
    <w:p w14:paraId="00058A80" w14:textId="77777777" w:rsidR="001E01FB" w:rsidRPr="00A07617" w:rsidRDefault="001E01FB" w:rsidP="00704B1D">
      <w:pPr>
        <w:pStyle w:val="Default"/>
        <w:jc w:val="both"/>
        <w:rPr>
          <w:rFonts w:ascii="Times New Roman" w:hAnsi="Times New Roman" w:cs="Times New Roman"/>
          <w:b/>
          <w:bCs/>
          <w:sz w:val="22"/>
          <w:szCs w:val="22"/>
        </w:rPr>
      </w:pPr>
    </w:p>
    <w:p w14:paraId="6F9EF058" w14:textId="77777777" w:rsidR="00FD155D" w:rsidRPr="00A07617" w:rsidRDefault="00FD155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Gamidor </w:t>
      </w:r>
      <w:r w:rsidR="003E5F17" w:rsidRPr="00A07617">
        <w:rPr>
          <w:rFonts w:ascii="Times New Roman" w:hAnsi="Times New Roman" w:cs="Times New Roman"/>
          <w:sz w:val="22"/>
          <w:szCs w:val="22"/>
        </w:rPr>
        <w:t xml:space="preserve">Diagnostics </w:t>
      </w:r>
      <w:r w:rsidR="00111730" w:rsidRPr="00A07617">
        <w:rPr>
          <w:rFonts w:ascii="Times New Roman" w:hAnsi="Times New Roman" w:cs="Times New Roman"/>
          <w:sz w:val="22"/>
          <w:szCs w:val="22"/>
        </w:rPr>
        <w:t xml:space="preserve">Ltd </w:t>
      </w:r>
      <w:r w:rsidRPr="00A07617">
        <w:rPr>
          <w:rFonts w:ascii="Times New Roman" w:hAnsi="Times New Roman" w:cs="Times New Roman"/>
          <w:sz w:val="22"/>
          <w:szCs w:val="22"/>
        </w:rPr>
        <w:t xml:space="preserve">may use the aggregated and anonymous information provided by our users for internal research purposes. </w:t>
      </w:r>
    </w:p>
    <w:p w14:paraId="3F774161" w14:textId="77777777" w:rsidR="00FD155D" w:rsidRPr="00A07617" w:rsidRDefault="00FD155D" w:rsidP="00704B1D">
      <w:pPr>
        <w:pStyle w:val="Default"/>
        <w:jc w:val="both"/>
        <w:rPr>
          <w:rFonts w:ascii="Times New Roman" w:hAnsi="Times New Roman" w:cs="Times New Roman"/>
          <w:sz w:val="22"/>
          <w:szCs w:val="22"/>
        </w:rPr>
      </w:pPr>
    </w:p>
    <w:p w14:paraId="2A07D7C4" w14:textId="77777777" w:rsidR="009F4F40" w:rsidRDefault="009F4F40" w:rsidP="00704B1D">
      <w:pPr>
        <w:pStyle w:val="Default"/>
        <w:jc w:val="both"/>
        <w:rPr>
          <w:rFonts w:ascii="Times New Roman" w:hAnsi="Times New Roman" w:cs="Times New Roman"/>
          <w:b/>
          <w:bCs/>
          <w:sz w:val="22"/>
          <w:szCs w:val="22"/>
        </w:rPr>
      </w:pPr>
    </w:p>
    <w:p w14:paraId="710B982C" w14:textId="77777777" w:rsidR="009F4F40" w:rsidRDefault="009F4F40" w:rsidP="00704B1D">
      <w:pPr>
        <w:pStyle w:val="Default"/>
        <w:jc w:val="both"/>
        <w:rPr>
          <w:rFonts w:ascii="Times New Roman" w:hAnsi="Times New Roman" w:cs="Times New Roman"/>
          <w:b/>
          <w:bCs/>
          <w:sz w:val="22"/>
          <w:szCs w:val="22"/>
        </w:rPr>
      </w:pPr>
    </w:p>
    <w:p w14:paraId="1395ED4B" w14:textId="77777777" w:rsidR="009F4F40" w:rsidRDefault="009F4F40" w:rsidP="00704B1D">
      <w:pPr>
        <w:pStyle w:val="Default"/>
        <w:jc w:val="both"/>
        <w:rPr>
          <w:rFonts w:ascii="Times New Roman" w:hAnsi="Times New Roman" w:cs="Times New Roman"/>
          <w:b/>
          <w:bCs/>
          <w:sz w:val="22"/>
          <w:szCs w:val="22"/>
        </w:rPr>
      </w:pPr>
    </w:p>
    <w:p w14:paraId="5D13ECBF" w14:textId="64D9D38E" w:rsidR="00B72A2E" w:rsidRPr="00A07617" w:rsidRDefault="00FD155D" w:rsidP="00704B1D">
      <w:pPr>
        <w:pStyle w:val="Default"/>
        <w:jc w:val="both"/>
        <w:rPr>
          <w:rFonts w:ascii="Times New Roman" w:hAnsi="Times New Roman" w:cs="Times New Roman"/>
          <w:b/>
          <w:bCs/>
          <w:sz w:val="22"/>
          <w:szCs w:val="22"/>
        </w:rPr>
      </w:pPr>
      <w:r w:rsidRPr="00A07617">
        <w:rPr>
          <w:rFonts w:ascii="Times New Roman" w:hAnsi="Times New Roman" w:cs="Times New Roman"/>
          <w:b/>
          <w:bCs/>
          <w:sz w:val="22"/>
          <w:szCs w:val="22"/>
        </w:rPr>
        <w:lastRenderedPageBreak/>
        <w:t>Legal Agreement</w:t>
      </w:r>
    </w:p>
    <w:p w14:paraId="606E324D" w14:textId="77777777" w:rsidR="00B72A2E" w:rsidRPr="00A07617" w:rsidRDefault="00B72A2E" w:rsidP="00704B1D">
      <w:pPr>
        <w:pStyle w:val="Default"/>
        <w:jc w:val="both"/>
        <w:rPr>
          <w:rFonts w:ascii="Times New Roman" w:hAnsi="Times New Roman" w:cs="Times New Roman"/>
          <w:b/>
          <w:bCs/>
          <w:sz w:val="22"/>
          <w:szCs w:val="22"/>
        </w:rPr>
      </w:pPr>
    </w:p>
    <w:p w14:paraId="7E8CA8C8" w14:textId="77777777" w:rsidR="00FD155D" w:rsidRPr="00A07617" w:rsidRDefault="00FD155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You may not permit anyone else under your reasonable authority to copy, modify, create a derivative work of, reverse engineer, decompile or otherwise attempt to extract the source code or other basis of technology. </w:t>
      </w:r>
    </w:p>
    <w:p w14:paraId="753407AD" w14:textId="77777777" w:rsidR="00FD155D" w:rsidRPr="00A07617" w:rsidRDefault="00FD155D" w:rsidP="00B75D8F">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Any legal action or proceeding between Gamidor </w:t>
      </w:r>
      <w:r w:rsidR="003E5F17" w:rsidRPr="00A07617">
        <w:rPr>
          <w:rFonts w:ascii="Times New Roman" w:hAnsi="Times New Roman" w:cs="Times New Roman"/>
          <w:sz w:val="22"/>
          <w:szCs w:val="22"/>
        </w:rPr>
        <w:t xml:space="preserve">Diagnostics </w:t>
      </w:r>
      <w:r w:rsidR="00111730" w:rsidRPr="00A07617">
        <w:rPr>
          <w:rFonts w:ascii="Times New Roman" w:hAnsi="Times New Roman" w:cs="Times New Roman"/>
          <w:sz w:val="22"/>
          <w:szCs w:val="22"/>
        </w:rPr>
        <w:t xml:space="preserve">Ltd </w:t>
      </w:r>
      <w:r w:rsidRPr="00A07617">
        <w:rPr>
          <w:rFonts w:ascii="Times New Roman" w:hAnsi="Times New Roman" w:cs="Times New Roman"/>
          <w:sz w:val="22"/>
          <w:szCs w:val="22"/>
        </w:rPr>
        <w:t xml:space="preserve">and you related to this agreement will be governed exclusively by the laws of the state of Israel. Any dispute, claim, or controversy in connection with or arising under the use of our Service or this agreement, its construction, existence, interpretation, validity, or any breach hereof which cannot be amicably settled between the parties, shall be finally and exclusively resolved by binding arbitration under the Rules of Arbitration of the </w:t>
      </w:r>
      <w:r w:rsidR="003E5F17" w:rsidRPr="00A07617">
        <w:rPr>
          <w:rFonts w:ascii="Times New Roman" w:hAnsi="Times New Roman" w:cs="Times New Roman"/>
          <w:sz w:val="22"/>
          <w:szCs w:val="22"/>
        </w:rPr>
        <w:t xml:space="preserve">Israeli </w:t>
      </w:r>
      <w:r w:rsidRPr="00A07617">
        <w:rPr>
          <w:rFonts w:ascii="Times New Roman" w:hAnsi="Times New Roman" w:cs="Times New Roman"/>
          <w:sz w:val="22"/>
          <w:szCs w:val="22"/>
        </w:rPr>
        <w:t xml:space="preserve"> Arbitration Association then prevailing. </w:t>
      </w:r>
    </w:p>
    <w:p w14:paraId="68175DF9" w14:textId="77777777" w:rsidR="001E01FB" w:rsidRPr="00A07617" w:rsidRDefault="004F460E" w:rsidP="00B75D8F">
      <w:pPr>
        <w:pStyle w:val="Body"/>
        <w:ind w:left="0" w:right="14"/>
        <w:jc w:val="both"/>
        <w:rPr>
          <w:rFonts w:ascii="Times New Roman" w:hAnsi="Times New Roman" w:cs="Times New Roman"/>
          <w:b/>
          <w:bCs/>
          <w:iCs/>
          <w:sz w:val="22"/>
          <w:szCs w:val="22"/>
        </w:rPr>
      </w:pPr>
      <w:r w:rsidRPr="00A07617">
        <w:rPr>
          <w:rFonts w:ascii="Times New Roman" w:hAnsi="Times New Roman" w:cs="Times New Roman"/>
          <w:b/>
          <w:bCs/>
          <w:iCs/>
          <w:sz w:val="22"/>
          <w:szCs w:val="22"/>
        </w:rPr>
        <w:t>Limited Product Warranty</w:t>
      </w:r>
    </w:p>
    <w:p w14:paraId="637D0979" w14:textId="77777777" w:rsidR="00E23C99" w:rsidRPr="00A07617" w:rsidRDefault="00E23C99" w:rsidP="00704B1D">
      <w:pPr>
        <w:pStyle w:val="Default"/>
        <w:jc w:val="both"/>
        <w:rPr>
          <w:rFonts w:ascii="Times New Roman" w:hAnsi="Times New Roman" w:cs="Times New Roman"/>
          <w:b/>
          <w:bCs/>
          <w:iCs/>
          <w:sz w:val="22"/>
          <w:szCs w:val="22"/>
        </w:rPr>
      </w:pPr>
    </w:p>
    <w:p w14:paraId="4EE15600" w14:textId="77777777" w:rsidR="00704B1D" w:rsidRPr="00A07617" w:rsidRDefault="00704B1D" w:rsidP="00B75D8F">
      <w:pPr>
        <w:pStyle w:val="Default"/>
        <w:jc w:val="both"/>
        <w:rPr>
          <w:rFonts w:ascii="Times New Roman" w:hAnsi="Times New Roman" w:cs="Times New Roman"/>
          <w:sz w:val="22"/>
          <w:szCs w:val="22"/>
        </w:rPr>
      </w:pPr>
      <w:r w:rsidRPr="00A07617">
        <w:rPr>
          <w:rFonts w:ascii="Times New Roman" w:hAnsi="Times New Roman" w:cs="Times New Roman"/>
          <w:sz w:val="22"/>
          <w:szCs w:val="22"/>
        </w:rPr>
        <w:t>Gamidor Diagnostics Ltd. warrants that this product will meet the specifications stated above. If any component of this product does not conform to these specifications Gamidor Diagnostics s Ltd. will at its sole discretion, as its sole and exclusive liability and as the users’ sole and exclusive remedy, replace the product at no charge or refund the cost of the product; provided that notice of non-conformance is gi</w:t>
      </w:r>
      <w:r w:rsidR="00B75D8F" w:rsidRPr="00A07617">
        <w:rPr>
          <w:rFonts w:ascii="Times New Roman" w:hAnsi="Times New Roman" w:cs="Times New Roman"/>
          <w:sz w:val="22"/>
          <w:szCs w:val="22"/>
        </w:rPr>
        <w:t>ven to Gamidor Diagnostics Ltd.</w:t>
      </w:r>
      <w:r w:rsidRPr="00A07617">
        <w:rPr>
          <w:rFonts w:ascii="Times New Roman" w:hAnsi="Times New Roman" w:cs="Times New Roman"/>
          <w:sz w:val="22"/>
          <w:szCs w:val="22"/>
        </w:rPr>
        <w:t>within sixty (</w:t>
      </w:r>
      <w:r w:rsidR="003E5F17" w:rsidRPr="00A07617">
        <w:rPr>
          <w:rFonts w:ascii="Times New Roman" w:hAnsi="Times New Roman" w:cs="Times New Roman"/>
          <w:sz w:val="22"/>
          <w:szCs w:val="22"/>
        </w:rPr>
        <w:t>30</w:t>
      </w:r>
      <w:r w:rsidRPr="00A07617">
        <w:rPr>
          <w:rFonts w:ascii="Times New Roman" w:hAnsi="Times New Roman" w:cs="Times New Roman"/>
          <w:sz w:val="22"/>
          <w:szCs w:val="22"/>
        </w:rPr>
        <w:t>) days of receipt of the product.</w:t>
      </w:r>
    </w:p>
    <w:p w14:paraId="35AD1F2F" w14:textId="77777777" w:rsidR="00704B1D" w:rsidRPr="00A07617" w:rsidRDefault="00704B1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This warranty limits Gamidor Diagnostics Ltd’s liability to the replacement of this product or refund of the cost of the product. NO OTHER WARRANTIES OF ANY KIND, EXPRESS OR IMPLIED, INCLUDING WITHOUT LIMITATION IMPLIED WARRANTY OF MERCHANTABILITY OR FITNESS FOR A PARTICULAR PURPOSE OR NON-INFRINGEMENT, ARE PROVIDED BY GAMIDOR DIAGNOSTICS LTD.  Gamidor Diagnostics Ltd. shall have no liability for any direct, indirect, consequential or incidental damages arising out of the use, the results of use or the inability to use this product and its components.</w:t>
      </w:r>
    </w:p>
    <w:p w14:paraId="4D92181A" w14:textId="77777777" w:rsidR="00704B1D" w:rsidRPr="00A07617" w:rsidRDefault="00704B1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In no event shall Gamidor Diagnostics Ltd.  be liable for claims for any other damages, whether direct, incidental, foreseeable, consequential, or special (including but not limited to loss of use, revenue or profit), whether based upon warranty, contract, tort (including negligence) or strict liability arising in connection with the sale or use or the failure of Gamidor Diagnostics Ltd. products to perform in accordance with the stated specifications.</w:t>
      </w:r>
    </w:p>
    <w:p w14:paraId="78B388F7" w14:textId="77777777" w:rsidR="00456C1F" w:rsidRPr="00A07617" w:rsidRDefault="00704B1D" w:rsidP="00993FEC">
      <w:pPr>
        <w:pStyle w:val="Default"/>
        <w:jc w:val="both"/>
        <w:rPr>
          <w:rFonts w:ascii="Times New Roman" w:hAnsi="Times New Roman" w:cs="Times New Roman"/>
          <w:sz w:val="22"/>
          <w:szCs w:val="22"/>
        </w:rPr>
      </w:pPr>
      <w:r w:rsidRPr="00A07617">
        <w:rPr>
          <w:rFonts w:ascii="Times New Roman" w:hAnsi="Times New Roman" w:cs="Times New Roman"/>
          <w:sz w:val="22"/>
          <w:szCs w:val="22"/>
        </w:rPr>
        <w:t>Some components of nucleic acid analysis, such as specific methods and compositions for manipulating or visualizing nucleic acids for analysis, may be covered by one or more patents owned by other parties. Similarly, nucleic acids containing specific nucleotides sequences may be patented. Making, using, offering for sale, or selling such components or nucleic acids may require one or more licenses. Nothing in this document should be construed as an authorization or implicit license to make, use or sell any so covered component or nucleic acid under any such patents</w:t>
      </w:r>
      <w:r w:rsidR="007A0B58" w:rsidRPr="00A07617">
        <w:rPr>
          <w:rFonts w:ascii="Times New Roman" w:hAnsi="Times New Roman" w:cs="Times New Roman"/>
          <w:sz w:val="22"/>
          <w:szCs w:val="22"/>
        </w:rPr>
        <w:t>.</w:t>
      </w:r>
    </w:p>
    <w:sectPr w:rsidR="00456C1F" w:rsidRPr="00A07617" w:rsidSect="006D4C6E">
      <w:headerReference w:type="default" r:id="rId40"/>
      <w:footerReference w:type="default" r:id="rId41"/>
      <w:headerReference w:type="first" r:id="rId42"/>
      <w:footerReference w:type="first" r:id="rId43"/>
      <w:footnotePr>
        <w:numRestart w:val="eachPage"/>
      </w:footnotePr>
      <w:type w:val="continuous"/>
      <w:pgSz w:w="11907" w:h="16839" w:code="9"/>
      <w:pgMar w:top="1440" w:right="1080" w:bottom="1440" w:left="108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DCC40" w14:textId="77777777" w:rsidR="00DF3BBA" w:rsidRDefault="00DF3BBA">
      <w:r>
        <w:separator/>
      </w:r>
    </w:p>
  </w:endnote>
  <w:endnote w:type="continuationSeparator" w:id="0">
    <w:p w14:paraId="7418CDD6" w14:textId="77777777" w:rsidR="00DF3BBA" w:rsidRDefault="00DF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swiss"/>
    <w:notTrueType/>
    <w:pitch w:val="default"/>
    <w:sig w:usb0="00000003" w:usb1="00000000" w:usb2="00000000" w:usb3="00000000" w:csb0="00000001" w:csb1="00000000"/>
  </w:font>
  <w:font w:name="Lat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7532" w14:textId="77777777" w:rsidR="00464690" w:rsidRPr="005B0CF3" w:rsidRDefault="00464690" w:rsidP="005B0CF3">
    <w:pPr>
      <w:pStyle w:val="Footer"/>
      <w:rPr>
        <w:rtl/>
        <w:lang w:bidi="he-IL"/>
      </w:rPr>
    </w:pPr>
    <w:r>
      <w:t>_________________________________________________________________________________</w:t>
    </w:r>
  </w:p>
  <w:p w14:paraId="21A5D52F" w14:textId="5D3DBB2A" w:rsidR="00464690" w:rsidRPr="003120C3" w:rsidRDefault="009F4F40" w:rsidP="00C57D3A">
    <w:pPr>
      <w:pStyle w:val="Footer"/>
      <w:rPr>
        <w:rFonts w:ascii="Calibri" w:hAnsi="Calibri" w:cs="Calibri"/>
        <w:sz w:val="18"/>
        <w:szCs w:val="18"/>
      </w:rPr>
    </w:pPr>
    <w:r>
      <w:rPr>
        <w:rFonts w:ascii="Calibri" w:hAnsi="Calibri" w:cs="Calibri"/>
        <w:sz w:val="18"/>
        <w:szCs w:val="18"/>
      </w:rPr>
      <w:t>09</w:t>
    </w:r>
    <w:r w:rsidR="00464690">
      <w:rPr>
        <w:rFonts w:ascii="Calibri" w:hAnsi="Calibri" w:cs="Calibri"/>
        <w:sz w:val="18"/>
        <w:szCs w:val="18"/>
      </w:rPr>
      <w:t>-1</w:t>
    </w:r>
    <w:r>
      <w:rPr>
        <w:rFonts w:ascii="Calibri" w:hAnsi="Calibri" w:cs="Calibri"/>
        <w:sz w:val="18"/>
        <w:szCs w:val="18"/>
      </w:rPr>
      <w:t>1</w:t>
    </w:r>
    <w:r w:rsidR="00464690">
      <w:rPr>
        <w:rFonts w:ascii="Calibri" w:hAnsi="Calibri" w:cs="Calibri"/>
        <w:sz w:val="18"/>
        <w:szCs w:val="18"/>
      </w:rPr>
      <w:t>-</w:t>
    </w:r>
    <w:r w:rsidR="00464690" w:rsidRPr="003120C3">
      <w:rPr>
        <w:rFonts w:ascii="Calibri" w:hAnsi="Calibri" w:cs="Calibri"/>
        <w:sz w:val="18"/>
        <w:szCs w:val="18"/>
      </w:rPr>
      <w:t>20</w:t>
    </w:r>
    <w:r>
      <w:rPr>
        <w:rFonts w:ascii="Calibri" w:hAnsi="Calibri" w:cs="Calibri"/>
        <w:sz w:val="18"/>
        <w:szCs w:val="18"/>
      </w:rPr>
      <w:t>20</w:t>
    </w:r>
    <w:r w:rsidR="00464690" w:rsidRPr="003120C3">
      <w:rPr>
        <w:rFonts w:ascii="Calibri" w:hAnsi="Calibri" w:cs="Calibri"/>
        <w:sz w:val="18"/>
        <w:szCs w:val="18"/>
      </w:rPr>
      <w:t xml:space="preserve">   </w:t>
    </w:r>
    <w:r w:rsidR="00464690" w:rsidRPr="003120C3">
      <w:rPr>
        <w:rFonts w:ascii="Calibri" w:hAnsi="Calibri" w:cs="Calibri" w:hint="cs"/>
        <w:sz w:val="18"/>
        <w:szCs w:val="18"/>
        <w:rtl/>
        <w:lang w:bidi="he-IL"/>
      </w:rPr>
      <w:t xml:space="preserve">                                                                                                                                                                                                        </w:t>
    </w:r>
    <w:r w:rsidR="00464690" w:rsidRPr="003120C3">
      <w:rPr>
        <w:rFonts w:ascii="Calibri" w:hAnsi="Calibri" w:cs="Calibri"/>
        <w:sz w:val="18"/>
        <w:szCs w:val="18"/>
      </w:rPr>
      <w:t>V</w:t>
    </w:r>
    <w:r w:rsidR="00464690" w:rsidRPr="003120C3">
      <w:rPr>
        <w:rFonts w:ascii="Calibri" w:hAnsi="Calibri" w:cs="Calibri"/>
        <w:sz w:val="18"/>
        <w:szCs w:val="18"/>
        <w:lang w:bidi="he-IL"/>
      </w:rPr>
      <w:t>er-</w:t>
    </w:r>
    <w:r w:rsidR="00464690">
      <w:rPr>
        <w:rFonts w:ascii="Calibri" w:hAnsi="Calibri" w:cs="Calibri"/>
        <w:sz w:val="18"/>
        <w:szCs w:val="18"/>
        <w:lang w:bidi="he-IL"/>
      </w:rPr>
      <w:t>2</w:t>
    </w:r>
  </w:p>
  <w:p w14:paraId="71F033A1" w14:textId="77777777" w:rsidR="00464690" w:rsidRPr="003120C3" w:rsidRDefault="00464690" w:rsidP="00102529">
    <w:pPr>
      <w:pStyle w:val="Footer"/>
      <w:jc w:val="center"/>
      <w:rPr>
        <w:rFonts w:ascii="Calibri" w:hAnsi="Calibri" w:cs="Calibri"/>
        <w:sz w:val="18"/>
        <w:szCs w:val="18"/>
      </w:rPr>
    </w:pPr>
    <w:r w:rsidRPr="003120C3">
      <w:rPr>
        <w:rFonts w:ascii="Calibri" w:hAnsi="Calibri" w:cs="Calibri"/>
        <w:sz w:val="18"/>
        <w:szCs w:val="18"/>
      </w:rPr>
      <w:t xml:space="preserve">Page </w:t>
    </w:r>
    <w:r w:rsidRPr="003120C3">
      <w:rPr>
        <w:rFonts w:ascii="Calibri" w:hAnsi="Calibri" w:cs="Calibri"/>
        <w:sz w:val="18"/>
        <w:szCs w:val="18"/>
      </w:rPr>
      <w:fldChar w:fldCharType="begin"/>
    </w:r>
    <w:r w:rsidRPr="003120C3">
      <w:rPr>
        <w:rFonts w:ascii="Calibri" w:hAnsi="Calibri" w:cs="Calibri"/>
        <w:sz w:val="18"/>
        <w:szCs w:val="18"/>
      </w:rPr>
      <w:instrText xml:space="preserve"> PAGE </w:instrText>
    </w:r>
    <w:r w:rsidRPr="003120C3">
      <w:rPr>
        <w:rFonts w:ascii="Calibri" w:hAnsi="Calibri" w:cs="Calibri"/>
        <w:sz w:val="18"/>
        <w:szCs w:val="18"/>
      </w:rPr>
      <w:fldChar w:fldCharType="separate"/>
    </w:r>
    <w:r>
      <w:rPr>
        <w:rFonts w:ascii="Calibri" w:hAnsi="Calibri" w:cs="Calibri"/>
        <w:noProof/>
        <w:sz w:val="18"/>
        <w:szCs w:val="18"/>
      </w:rPr>
      <w:t>2</w:t>
    </w:r>
    <w:r w:rsidRPr="003120C3">
      <w:rPr>
        <w:rFonts w:ascii="Calibri" w:hAnsi="Calibri" w:cs="Calibri"/>
        <w:sz w:val="18"/>
        <w:szCs w:val="18"/>
      </w:rPr>
      <w:fldChar w:fldCharType="end"/>
    </w:r>
    <w:r w:rsidRPr="003120C3">
      <w:rPr>
        <w:rFonts w:ascii="Calibri" w:hAnsi="Calibri" w:cs="Calibri"/>
        <w:sz w:val="18"/>
        <w:szCs w:val="18"/>
      </w:rPr>
      <w:t xml:space="preserve"> of </w:t>
    </w:r>
    <w:r w:rsidRPr="003120C3">
      <w:rPr>
        <w:rFonts w:ascii="Calibri" w:hAnsi="Calibri" w:cs="Calibri"/>
        <w:sz w:val="18"/>
        <w:szCs w:val="18"/>
      </w:rPr>
      <w:fldChar w:fldCharType="begin"/>
    </w:r>
    <w:r w:rsidRPr="003120C3">
      <w:rPr>
        <w:rFonts w:ascii="Calibri" w:hAnsi="Calibri" w:cs="Calibri"/>
        <w:sz w:val="18"/>
        <w:szCs w:val="18"/>
      </w:rPr>
      <w:instrText xml:space="preserve"> NUMPAGES  </w:instrText>
    </w:r>
    <w:r w:rsidRPr="003120C3">
      <w:rPr>
        <w:rFonts w:ascii="Calibri" w:hAnsi="Calibri" w:cs="Calibri"/>
        <w:sz w:val="18"/>
        <w:szCs w:val="18"/>
      </w:rPr>
      <w:fldChar w:fldCharType="separate"/>
    </w:r>
    <w:r>
      <w:rPr>
        <w:rFonts w:ascii="Calibri" w:hAnsi="Calibri" w:cs="Calibri"/>
        <w:noProof/>
        <w:sz w:val="18"/>
        <w:szCs w:val="18"/>
      </w:rPr>
      <w:t>17</w:t>
    </w:r>
    <w:r w:rsidRPr="003120C3">
      <w:rPr>
        <w:rFonts w:ascii="Calibri" w:hAnsi="Calibri"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E167B" w14:textId="77777777" w:rsidR="00464690" w:rsidRDefault="00464690" w:rsidP="00DD3EEC">
    <w:pPr>
      <w:pStyle w:val="Footer"/>
      <w:rPr>
        <w:rFonts w:ascii="Trebuchet MS" w:hAnsi="Trebuchet MS"/>
        <w:sz w:val="18"/>
        <w:szCs w:val="18"/>
      </w:rPr>
    </w:pPr>
  </w:p>
  <w:p w14:paraId="405161DF" w14:textId="77777777" w:rsidR="00464690" w:rsidRPr="00A8226A" w:rsidRDefault="00464690" w:rsidP="005B0CF3">
    <w:pPr>
      <w:pStyle w:val="Footer"/>
      <w:rPr>
        <w:rtl/>
        <w:lang w:bidi="he-IL"/>
      </w:rPr>
    </w:pPr>
    <w:r>
      <w:t>_________________________________________________________________________________</w:t>
    </w:r>
  </w:p>
  <w:p w14:paraId="0D248527" w14:textId="77777777" w:rsidR="00464690" w:rsidRPr="003120C3" w:rsidRDefault="00464690" w:rsidP="00C57D3A">
    <w:pPr>
      <w:pStyle w:val="Footer"/>
      <w:rPr>
        <w:rFonts w:ascii="Calibri" w:hAnsi="Calibri" w:cs="Calibri"/>
        <w:sz w:val="18"/>
        <w:szCs w:val="18"/>
      </w:rPr>
    </w:pPr>
    <w:r>
      <w:rPr>
        <w:rFonts w:ascii="Calibri" w:hAnsi="Calibri" w:cs="Calibri"/>
        <w:sz w:val="18"/>
        <w:szCs w:val="18"/>
      </w:rPr>
      <w:t>10-12-</w:t>
    </w:r>
    <w:r w:rsidRPr="003120C3">
      <w:rPr>
        <w:rFonts w:ascii="Calibri" w:hAnsi="Calibri" w:cs="Calibri"/>
        <w:sz w:val="18"/>
        <w:szCs w:val="18"/>
      </w:rPr>
      <w:t>201</w:t>
    </w:r>
    <w:r>
      <w:rPr>
        <w:rFonts w:ascii="Calibri" w:hAnsi="Calibri" w:cs="Calibri"/>
        <w:sz w:val="18"/>
        <w:szCs w:val="18"/>
        <w:lang w:bidi="he-IL"/>
      </w:rPr>
      <w:t>9</w:t>
    </w:r>
    <w:r w:rsidRPr="003120C3">
      <w:rPr>
        <w:rFonts w:ascii="Calibri" w:hAnsi="Calibri" w:cs="Calibri"/>
        <w:sz w:val="18"/>
        <w:szCs w:val="18"/>
      </w:rPr>
      <w:t xml:space="preserve">   </w:t>
    </w:r>
    <w:r w:rsidRPr="003120C3">
      <w:rPr>
        <w:rFonts w:ascii="Calibri" w:hAnsi="Calibri" w:cs="Calibri" w:hint="cs"/>
        <w:sz w:val="18"/>
        <w:szCs w:val="18"/>
        <w:rtl/>
        <w:lang w:bidi="he-IL"/>
      </w:rPr>
      <w:t xml:space="preserve">                                                                                                                                                                                                        </w:t>
    </w:r>
    <w:r w:rsidRPr="003120C3">
      <w:rPr>
        <w:rFonts w:ascii="Calibri" w:hAnsi="Calibri" w:cs="Calibri"/>
        <w:sz w:val="18"/>
        <w:szCs w:val="18"/>
      </w:rPr>
      <w:t>V</w:t>
    </w:r>
    <w:r w:rsidRPr="003120C3">
      <w:rPr>
        <w:rFonts w:ascii="Calibri" w:hAnsi="Calibri" w:cs="Calibri"/>
        <w:sz w:val="18"/>
        <w:szCs w:val="18"/>
        <w:lang w:bidi="he-IL"/>
      </w:rPr>
      <w:t>er-</w:t>
    </w:r>
    <w:r>
      <w:rPr>
        <w:rFonts w:ascii="Calibri" w:hAnsi="Calibri" w:cs="Calibri"/>
        <w:sz w:val="18"/>
        <w:szCs w:val="18"/>
        <w:lang w:bidi="he-IL"/>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8036" w14:textId="77777777" w:rsidR="00DF3BBA" w:rsidRDefault="00DF3BBA">
      <w:r>
        <w:separator/>
      </w:r>
    </w:p>
  </w:footnote>
  <w:footnote w:type="continuationSeparator" w:id="0">
    <w:p w14:paraId="131444EC" w14:textId="77777777" w:rsidR="00DF3BBA" w:rsidRDefault="00DF3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ECA" w14:textId="77777777" w:rsidR="00464690" w:rsidRPr="00C27BEC" w:rsidRDefault="00464690" w:rsidP="000E1632">
    <w:pPr>
      <w:bidi/>
      <w:ind w:left="720"/>
      <w:rPr>
        <w:rFonts w:ascii="Trebuchet MS" w:hAnsi="Trebuchet MS" w:cs="Arial"/>
        <w:b/>
        <w:bCs/>
        <w:sz w:val="20"/>
        <w:szCs w:val="20"/>
      </w:rPr>
    </w:pPr>
    <w:r>
      <w:rPr>
        <w:noProof/>
        <w:lang w:bidi="he-IL"/>
      </w:rPr>
      <w:drawing>
        <wp:anchor distT="0" distB="0" distL="114300" distR="114300" simplePos="0" relativeHeight="251657216" behindDoc="0" locked="0" layoutInCell="1" allowOverlap="1" wp14:anchorId="6D21DDC7" wp14:editId="47460BE9">
          <wp:simplePos x="0" y="0"/>
          <wp:positionH relativeFrom="column">
            <wp:posOffset>56515</wp:posOffset>
          </wp:positionH>
          <wp:positionV relativeFrom="paragraph">
            <wp:posOffset>-222250</wp:posOffset>
          </wp:positionV>
          <wp:extent cx="1133475" cy="5842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63360" behindDoc="0" locked="0" layoutInCell="1" allowOverlap="1" wp14:anchorId="6543C3C8" wp14:editId="73BABD33">
          <wp:simplePos x="0" y="0"/>
          <wp:positionH relativeFrom="column">
            <wp:posOffset>4178300</wp:posOffset>
          </wp:positionH>
          <wp:positionV relativeFrom="paragraph">
            <wp:posOffset>-222250</wp:posOffset>
          </wp:positionV>
          <wp:extent cx="1727200" cy="6394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727200" cy="639445"/>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cs="Arial"/>
        <w:b/>
        <w:bCs/>
        <w:sz w:val="20"/>
        <w:szCs w:val="20"/>
        <w:lang w:val="fr-F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2466E" w14:textId="77777777" w:rsidR="00464690" w:rsidRDefault="00464690" w:rsidP="003555EE">
    <w:pPr>
      <w:pStyle w:val="Header"/>
      <w:ind w:right="360"/>
    </w:pPr>
    <w:r>
      <w:rPr>
        <w:noProof/>
        <w:lang w:bidi="he-IL"/>
      </w:rPr>
      <w:drawing>
        <wp:anchor distT="0" distB="0" distL="114300" distR="114300" simplePos="0" relativeHeight="251658240" behindDoc="0" locked="0" layoutInCell="1" allowOverlap="1" wp14:anchorId="5DF93CCB" wp14:editId="3D9E2DE9">
          <wp:simplePos x="0" y="0"/>
          <wp:positionH relativeFrom="column">
            <wp:posOffset>-37465</wp:posOffset>
          </wp:positionH>
          <wp:positionV relativeFrom="paragraph">
            <wp:posOffset>-336550</wp:posOffset>
          </wp:positionV>
          <wp:extent cx="1517015" cy="78105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01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61312" behindDoc="0" locked="0" layoutInCell="1" allowOverlap="1" wp14:anchorId="78540847" wp14:editId="4ACE7451">
          <wp:simplePos x="0" y="0"/>
          <wp:positionH relativeFrom="column">
            <wp:posOffset>4025900</wp:posOffset>
          </wp:positionH>
          <wp:positionV relativeFrom="paragraph">
            <wp:posOffset>-336550</wp:posOffset>
          </wp:positionV>
          <wp:extent cx="208280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082800" cy="771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61B"/>
    <w:multiLevelType w:val="multilevel"/>
    <w:tmpl w:val="7A56CEF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31398"/>
    <w:multiLevelType w:val="hybridMultilevel"/>
    <w:tmpl w:val="D01A285C"/>
    <w:lvl w:ilvl="0" w:tplc="0409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7A3A61"/>
    <w:multiLevelType w:val="hybridMultilevel"/>
    <w:tmpl w:val="E30A8466"/>
    <w:lvl w:ilvl="0" w:tplc="A59CC114">
      <w:start w:val="1"/>
      <w:numFmt w:val="bullet"/>
      <w:lvlText w:val="•"/>
      <w:lvlJc w:val="left"/>
      <w:pPr>
        <w:tabs>
          <w:tab w:val="num" w:pos="360"/>
        </w:tabs>
        <w:ind w:left="360" w:hanging="360"/>
      </w:pPr>
      <w:rPr>
        <w:rFonts w:ascii="Times New Roman" w:hAnsi="Times New Roman" w:hint="default"/>
      </w:rPr>
    </w:lvl>
    <w:lvl w:ilvl="1" w:tplc="B0403632">
      <w:start w:val="2479"/>
      <w:numFmt w:val="bullet"/>
      <w:lvlText w:val=""/>
      <w:lvlJc w:val="left"/>
      <w:pPr>
        <w:tabs>
          <w:tab w:val="num" w:pos="1440"/>
        </w:tabs>
        <w:ind w:left="1440" w:hanging="360"/>
      </w:pPr>
      <w:rPr>
        <w:rFonts w:ascii="Wingdings" w:hAnsi="Wingdings" w:hint="default"/>
      </w:rPr>
    </w:lvl>
    <w:lvl w:ilvl="2" w:tplc="775EDA4C" w:tentative="1">
      <w:start w:val="1"/>
      <w:numFmt w:val="bullet"/>
      <w:lvlText w:val="•"/>
      <w:lvlJc w:val="left"/>
      <w:pPr>
        <w:tabs>
          <w:tab w:val="num" w:pos="2160"/>
        </w:tabs>
        <w:ind w:left="2160" w:hanging="360"/>
      </w:pPr>
      <w:rPr>
        <w:rFonts w:ascii="Times New Roman" w:hAnsi="Times New Roman" w:hint="default"/>
      </w:rPr>
    </w:lvl>
    <w:lvl w:ilvl="3" w:tplc="47D2D890" w:tentative="1">
      <w:start w:val="1"/>
      <w:numFmt w:val="bullet"/>
      <w:lvlText w:val="•"/>
      <w:lvlJc w:val="left"/>
      <w:pPr>
        <w:tabs>
          <w:tab w:val="num" w:pos="2880"/>
        </w:tabs>
        <w:ind w:left="2880" w:hanging="360"/>
      </w:pPr>
      <w:rPr>
        <w:rFonts w:ascii="Times New Roman" w:hAnsi="Times New Roman" w:hint="default"/>
      </w:rPr>
    </w:lvl>
    <w:lvl w:ilvl="4" w:tplc="C3B2106C" w:tentative="1">
      <w:start w:val="1"/>
      <w:numFmt w:val="bullet"/>
      <w:lvlText w:val="•"/>
      <w:lvlJc w:val="left"/>
      <w:pPr>
        <w:tabs>
          <w:tab w:val="num" w:pos="3600"/>
        </w:tabs>
        <w:ind w:left="3600" w:hanging="360"/>
      </w:pPr>
      <w:rPr>
        <w:rFonts w:ascii="Times New Roman" w:hAnsi="Times New Roman" w:hint="default"/>
      </w:rPr>
    </w:lvl>
    <w:lvl w:ilvl="5" w:tplc="836C6524" w:tentative="1">
      <w:start w:val="1"/>
      <w:numFmt w:val="bullet"/>
      <w:lvlText w:val="•"/>
      <w:lvlJc w:val="left"/>
      <w:pPr>
        <w:tabs>
          <w:tab w:val="num" w:pos="4320"/>
        </w:tabs>
        <w:ind w:left="4320" w:hanging="360"/>
      </w:pPr>
      <w:rPr>
        <w:rFonts w:ascii="Times New Roman" w:hAnsi="Times New Roman" w:hint="default"/>
      </w:rPr>
    </w:lvl>
    <w:lvl w:ilvl="6" w:tplc="8A16F044" w:tentative="1">
      <w:start w:val="1"/>
      <w:numFmt w:val="bullet"/>
      <w:lvlText w:val="•"/>
      <w:lvlJc w:val="left"/>
      <w:pPr>
        <w:tabs>
          <w:tab w:val="num" w:pos="5040"/>
        </w:tabs>
        <w:ind w:left="5040" w:hanging="360"/>
      </w:pPr>
      <w:rPr>
        <w:rFonts w:ascii="Times New Roman" w:hAnsi="Times New Roman" w:hint="default"/>
      </w:rPr>
    </w:lvl>
    <w:lvl w:ilvl="7" w:tplc="1C16F3EA" w:tentative="1">
      <w:start w:val="1"/>
      <w:numFmt w:val="bullet"/>
      <w:lvlText w:val="•"/>
      <w:lvlJc w:val="left"/>
      <w:pPr>
        <w:tabs>
          <w:tab w:val="num" w:pos="5760"/>
        </w:tabs>
        <w:ind w:left="5760" w:hanging="360"/>
      </w:pPr>
      <w:rPr>
        <w:rFonts w:ascii="Times New Roman" w:hAnsi="Times New Roman" w:hint="default"/>
      </w:rPr>
    </w:lvl>
    <w:lvl w:ilvl="8" w:tplc="22B6006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C26C50"/>
    <w:multiLevelType w:val="hybridMultilevel"/>
    <w:tmpl w:val="1026CE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F6A2C"/>
    <w:multiLevelType w:val="hybridMultilevel"/>
    <w:tmpl w:val="40C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660E5"/>
    <w:multiLevelType w:val="hybridMultilevel"/>
    <w:tmpl w:val="FA900EA2"/>
    <w:lvl w:ilvl="0" w:tplc="B39040E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6130C"/>
    <w:multiLevelType w:val="hybridMultilevel"/>
    <w:tmpl w:val="42C033BC"/>
    <w:lvl w:ilvl="0" w:tplc="BE0C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C67904"/>
    <w:multiLevelType w:val="hybridMultilevel"/>
    <w:tmpl w:val="D7A0908A"/>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916A88"/>
    <w:multiLevelType w:val="hybridMultilevel"/>
    <w:tmpl w:val="6244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5F6D"/>
    <w:multiLevelType w:val="hybridMultilevel"/>
    <w:tmpl w:val="DADCCF38"/>
    <w:lvl w:ilvl="0" w:tplc="3CEA4DBC">
      <w:start w:val="1"/>
      <w:numFmt w:val="upperRoman"/>
      <w:pStyle w:val="Heading2"/>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E1713FB"/>
    <w:multiLevelType w:val="hybridMultilevel"/>
    <w:tmpl w:val="CB68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D1FD6"/>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A348F2"/>
    <w:multiLevelType w:val="hybridMultilevel"/>
    <w:tmpl w:val="653E55D2"/>
    <w:lvl w:ilvl="0" w:tplc="A59CC114">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2D868C5"/>
    <w:multiLevelType w:val="hybridMultilevel"/>
    <w:tmpl w:val="D4A8E4D0"/>
    <w:lvl w:ilvl="0" w:tplc="3828AB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2054E"/>
    <w:multiLevelType w:val="hybridMultilevel"/>
    <w:tmpl w:val="4F2CB752"/>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E40B47"/>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CF0DB2"/>
    <w:multiLevelType w:val="hybridMultilevel"/>
    <w:tmpl w:val="C8D8914E"/>
    <w:lvl w:ilvl="0" w:tplc="01E05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BF4D15"/>
    <w:multiLevelType w:val="multilevel"/>
    <w:tmpl w:val="CDFA9F6E"/>
    <w:lvl w:ilvl="0">
      <w:start w:val="1"/>
      <w:numFmt w:val="upperLetter"/>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C95738"/>
    <w:multiLevelType w:val="hybridMultilevel"/>
    <w:tmpl w:val="93082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143CA2"/>
    <w:multiLevelType w:val="hybridMultilevel"/>
    <w:tmpl w:val="B4B0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610E7"/>
    <w:multiLevelType w:val="hybridMultilevel"/>
    <w:tmpl w:val="E7A43518"/>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B74F5"/>
    <w:multiLevelType w:val="hybridMultilevel"/>
    <w:tmpl w:val="3606FEB6"/>
    <w:lvl w:ilvl="0" w:tplc="3828AB56">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C57A69"/>
    <w:multiLevelType w:val="hybridMultilevel"/>
    <w:tmpl w:val="C922C11A"/>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9426C4"/>
    <w:multiLevelType w:val="hybridMultilevel"/>
    <w:tmpl w:val="EC2C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533BC4"/>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E26541"/>
    <w:multiLevelType w:val="hybridMultilevel"/>
    <w:tmpl w:val="4B8EEBB8"/>
    <w:lvl w:ilvl="0" w:tplc="8786C69E">
      <w:start w:val="1"/>
      <w:numFmt w:val="upperLetter"/>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B0527B2"/>
    <w:multiLevelType w:val="hybridMultilevel"/>
    <w:tmpl w:val="0BA88494"/>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F7A38"/>
    <w:multiLevelType w:val="multilevel"/>
    <w:tmpl w:val="7A56CEF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200212"/>
    <w:multiLevelType w:val="hybridMultilevel"/>
    <w:tmpl w:val="5180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E7167"/>
    <w:multiLevelType w:val="hybridMultilevel"/>
    <w:tmpl w:val="96DC0588"/>
    <w:lvl w:ilvl="0" w:tplc="0409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4E32495"/>
    <w:multiLevelType w:val="hybridMultilevel"/>
    <w:tmpl w:val="500C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419C9"/>
    <w:multiLevelType w:val="hybridMultilevel"/>
    <w:tmpl w:val="AEDCDE6C"/>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43319"/>
    <w:multiLevelType w:val="hybridMultilevel"/>
    <w:tmpl w:val="EB34D7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9FD63BA"/>
    <w:multiLevelType w:val="hybridMultilevel"/>
    <w:tmpl w:val="420639B8"/>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1B46CA"/>
    <w:multiLevelType w:val="hybridMultilevel"/>
    <w:tmpl w:val="075A6A74"/>
    <w:lvl w:ilvl="0" w:tplc="7AB4E40A">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6F281E87"/>
    <w:multiLevelType w:val="hybridMultilevel"/>
    <w:tmpl w:val="68DC21F4"/>
    <w:lvl w:ilvl="0" w:tplc="0409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707A55EC"/>
    <w:multiLevelType w:val="hybridMultilevel"/>
    <w:tmpl w:val="26C83576"/>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47040E"/>
    <w:multiLevelType w:val="hybridMultilevel"/>
    <w:tmpl w:val="93686EBE"/>
    <w:lvl w:ilvl="0" w:tplc="A59CC114">
      <w:start w:val="1"/>
      <w:numFmt w:val="bullet"/>
      <w:lvlText w:val="•"/>
      <w:lvlJc w:val="left"/>
      <w:pPr>
        <w:ind w:left="72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5021EF0"/>
    <w:multiLevelType w:val="hybridMultilevel"/>
    <w:tmpl w:val="CB68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B6529"/>
    <w:multiLevelType w:val="hybridMultilevel"/>
    <w:tmpl w:val="277C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40667E"/>
    <w:multiLevelType w:val="hybridMultilevel"/>
    <w:tmpl w:val="7EFE3878"/>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FC6CBF"/>
    <w:multiLevelType w:val="hybridMultilevel"/>
    <w:tmpl w:val="6C209496"/>
    <w:lvl w:ilvl="0" w:tplc="A59CC114">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B043EA"/>
    <w:multiLevelType w:val="hybridMultilevel"/>
    <w:tmpl w:val="3D8A2B52"/>
    <w:lvl w:ilvl="0" w:tplc="3828AB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253FA"/>
    <w:multiLevelType w:val="hybridMultilevel"/>
    <w:tmpl w:val="4038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6F2A72"/>
    <w:multiLevelType w:val="hybridMultilevel"/>
    <w:tmpl w:val="BE647320"/>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8"/>
  </w:num>
  <w:num w:numId="4">
    <w:abstractNumId w:val="23"/>
  </w:num>
  <w:num w:numId="5">
    <w:abstractNumId w:val="24"/>
  </w:num>
  <w:num w:numId="6">
    <w:abstractNumId w:val="43"/>
  </w:num>
  <w:num w:numId="7">
    <w:abstractNumId w:val="15"/>
  </w:num>
  <w:num w:numId="8">
    <w:abstractNumId w:val="11"/>
  </w:num>
  <w:num w:numId="9">
    <w:abstractNumId w:val="21"/>
  </w:num>
  <w:num w:numId="10">
    <w:abstractNumId w:val="26"/>
  </w:num>
  <w:num w:numId="11">
    <w:abstractNumId w:val="20"/>
  </w:num>
  <w:num w:numId="12">
    <w:abstractNumId w:val="13"/>
  </w:num>
  <w:num w:numId="13">
    <w:abstractNumId w:val="22"/>
  </w:num>
  <w:num w:numId="14">
    <w:abstractNumId w:val="40"/>
  </w:num>
  <w:num w:numId="15">
    <w:abstractNumId w:val="5"/>
  </w:num>
  <w:num w:numId="16">
    <w:abstractNumId w:val="33"/>
  </w:num>
  <w:num w:numId="17">
    <w:abstractNumId w:val="32"/>
  </w:num>
  <w:num w:numId="18">
    <w:abstractNumId w:val="36"/>
  </w:num>
  <w:num w:numId="19">
    <w:abstractNumId w:val="42"/>
  </w:num>
  <w:num w:numId="20">
    <w:abstractNumId w:val="10"/>
  </w:num>
  <w:num w:numId="21">
    <w:abstractNumId w:val="3"/>
  </w:num>
  <w:num w:numId="22">
    <w:abstractNumId w:val="14"/>
  </w:num>
  <w:num w:numId="23">
    <w:abstractNumId w:val="28"/>
  </w:num>
  <w:num w:numId="24">
    <w:abstractNumId w:val="39"/>
  </w:num>
  <w:num w:numId="25">
    <w:abstractNumId w:val="19"/>
  </w:num>
  <w:num w:numId="26">
    <w:abstractNumId w:val="38"/>
  </w:num>
  <w:num w:numId="27">
    <w:abstractNumId w:val="30"/>
  </w:num>
  <w:num w:numId="28">
    <w:abstractNumId w:val="34"/>
  </w:num>
  <w:num w:numId="29">
    <w:abstractNumId w:val="35"/>
  </w:num>
  <w:num w:numId="30">
    <w:abstractNumId w:val="0"/>
  </w:num>
  <w:num w:numId="31">
    <w:abstractNumId w:val="27"/>
  </w:num>
  <w:num w:numId="32">
    <w:abstractNumId w:val="17"/>
  </w:num>
  <w:num w:numId="33">
    <w:abstractNumId w:val="37"/>
  </w:num>
  <w:num w:numId="34">
    <w:abstractNumId w:val="29"/>
  </w:num>
  <w:num w:numId="35">
    <w:abstractNumId w:val="25"/>
    <w:lvlOverride w:ilvl="0">
      <w:startOverride w:val="1"/>
    </w:lvlOverride>
  </w:num>
  <w:num w:numId="36">
    <w:abstractNumId w:val="1"/>
  </w:num>
  <w:num w:numId="37">
    <w:abstractNumId w:val="9"/>
  </w:num>
  <w:num w:numId="38">
    <w:abstractNumId w:val="4"/>
  </w:num>
  <w:num w:numId="39">
    <w:abstractNumId w:val="16"/>
  </w:num>
  <w:num w:numId="40">
    <w:abstractNumId w:val="41"/>
  </w:num>
  <w:num w:numId="41">
    <w:abstractNumId w:val="31"/>
  </w:num>
  <w:num w:numId="42">
    <w:abstractNumId w:val="12"/>
  </w:num>
  <w:num w:numId="43">
    <w:abstractNumId w:val="44"/>
  </w:num>
  <w:num w:numId="44">
    <w:abstractNumId w:val="7"/>
  </w:num>
  <w:num w:numId="45">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fr-FR" w:vendorID="64" w:dllVersion="6" w:nlCheck="1" w:checkStyle="1"/>
  <w:activeWritingStyle w:appName="MSWord" w:lang="en-US" w:vendorID="64" w:dllVersion="5" w:nlCheck="1" w:checkStyle="1"/>
  <w:activeWritingStyle w:appName="MSWord" w:lang="en-GB" w:vendorID="64" w:dllVersion="6" w:nlCheck="1" w:checkStyle="1"/>
  <w:activeWritingStyle w:appName="MSWord" w:lang="ar-SA" w:vendorID="64" w:dllVersion="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characterSpacingControl w:val="doNotCompress"/>
  <w:hdrShapeDefaults>
    <o:shapedefaults v:ext="edit" spidmax="2049" fill="f" fillcolor="white" stroke="f">
      <v:fill color="white" on="f"/>
      <v:stroke on="f"/>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272"/>
    <w:rsid w:val="0000396F"/>
    <w:rsid w:val="00012C15"/>
    <w:rsid w:val="00013DD7"/>
    <w:rsid w:val="0001557F"/>
    <w:rsid w:val="000208F1"/>
    <w:rsid w:val="00020C8D"/>
    <w:rsid w:val="00026794"/>
    <w:rsid w:val="00027667"/>
    <w:rsid w:val="00030DF5"/>
    <w:rsid w:val="0003412D"/>
    <w:rsid w:val="00034BDD"/>
    <w:rsid w:val="00034C47"/>
    <w:rsid w:val="0003583D"/>
    <w:rsid w:val="000370D3"/>
    <w:rsid w:val="00037C02"/>
    <w:rsid w:val="0004008A"/>
    <w:rsid w:val="00040E24"/>
    <w:rsid w:val="00042B7E"/>
    <w:rsid w:val="0004447B"/>
    <w:rsid w:val="00044F62"/>
    <w:rsid w:val="00061E64"/>
    <w:rsid w:val="00066402"/>
    <w:rsid w:val="00066780"/>
    <w:rsid w:val="000712A6"/>
    <w:rsid w:val="000734A5"/>
    <w:rsid w:val="0007658B"/>
    <w:rsid w:val="00086911"/>
    <w:rsid w:val="000A4253"/>
    <w:rsid w:val="000A6076"/>
    <w:rsid w:val="000B28B5"/>
    <w:rsid w:val="000B2F39"/>
    <w:rsid w:val="000B6371"/>
    <w:rsid w:val="000B6C18"/>
    <w:rsid w:val="000B77A1"/>
    <w:rsid w:val="000C52A8"/>
    <w:rsid w:val="000C644C"/>
    <w:rsid w:val="000C6DB8"/>
    <w:rsid w:val="000D188C"/>
    <w:rsid w:val="000D5615"/>
    <w:rsid w:val="000D6639"/>
    <w:rsid w:val="000E0CE1"/>
    <w:rsid w:val="000E1632"/>
    <w:rsid w:val="000E3DE8"/>
    <w:rsid w:val="000E495C"/>
    <w:rsid w:val="000F3265"/>
    <w:rsid w:val="000F3D1D"/>
    <w:rsid w:val="00102529"/>
    <w:rsid w:val="00110882"/>
    <w:rsid w:val="001116E3"/>
    <w:rsid w:val="00111730"/>
    <w:rsid w:val="00113E6D"/>
    <w:rsid w:val="00116C07"/>
    <w:rsid w:val="00116D64"/>
    <w:rsid w:val="001175E6"/>
    <w:rsid w:val="001242D4"/>
    <w:rsid w:val="00126D46"/>
    <w:rsid w:val="00132354"/>
    <w:rsid w:val="00132E9D"/>
    <w:rsid w:val="00133E1D"/>
    <w:rsid w:val="00140C3B"/>
    <w:rsid w:val="00144B2D"/>
    <w:rsid w:val="00154633"/>
    <w:rsid w:val="00155A71"/>
    <w:rsid w:val="00161FDF"/>
    <w:rsid w:val="00162A76"/>
    <w:rsid w:val="00163ECC"/>
    <w:rsid w:val="0017470F"/>
    <w:rsid w:val="00174884"/>
    <w:rsid w:val="00174AC2"/>
    <w:rsid w:val="00176618"/>
    <w:rsid w:val="001846BC"/>
    <w:rsid w:val="00191475"/>
    <w:rsid w:val="001934F5"/>
    <w:rsid w:val="001975F1"/>
    <w:rsid w:val="001A03B8"/>
    <w:rsid w:val="001A7584"/>
    <w:rsid w:val="001B5688"/>
    <w:rsid w:val="001C10D6"/>
    <w:rsid w:val="001C2272"/>
    <w:rsid w:val="001C25E8"/>
    <w:rsid w:val="001C3750"/>
    <w:rsid w:val="001C5F4B"/>
    <w:rsid w:val="001D032F"/>
    <w:rsid w:val="001D0E7A"/>
    <w:rsid w:val="001D23E3"/>
    <w:rsid w:val="001D6920"/>
    <w:rsid w:val="001E01FB"/>
    <w:rsid w:val="001E16BE"/>
    <w:rsid w:val="001E2DEA"/>
    <w:rsid w:val="001E381B"/>
    <w:rsid w:val="001F217C"/>
    <w:rsid w:val="001F54C6"/>
    <w:rsid w:val="001F7883"/>
    <w:rsid w:val="00203EFE"/>
    <w:rsid w:val="00206D5B"/>
    <w:rsid w:val="002076F3"/>
    <w:rsid w:val="00207AA8"/>
    <w:rsid w:val="002109E9"/>
    <w:rsid w:val="00213997"/>
    <w:rsid w:val="00216523"/>
    <w:rsid w:val="00216FB9"/>
    <w:rsid w:val="00225CFB"/>
    <w:rsid w:val="00236126"/>
    <w:rsid w:val="002435BB"/>
    <w:rsid w:val="002467B3"/>
    <w:rsid w:val="0025172F"/>
    <w:rsid w:val="002532F4"/>
    <w:rsid w:val="00257470"/>
    <w:rsid w:val="002610C2"/>
    <w:rsid w:val="00262A01"/>
    <w:rsid w:val="00263896"/>
    <w:rsid w:val="00265876"/>
    <w:rsid w:val="00272CD8"/>
    <w:rsid w:val="00277A19"/>
    <w:rsid w:val="002846FB"/>
    <w:rsid w:val="00287E81"/>
    <w:rsid w:val="00292FA4"/>
    <w:rsid w:val="002931D3"/>
    <w:rsid w:val="002953AB"/>
    <w:rsid w:val="002A070E"/>
    <w:rsid w:val="002A4BAC"/>
    <w:rsid w:val="002B0EC8"/>
    <w:rsid w:val="002B655A"/>
    <w:rsid w:val="002C0C11"/>
    <w:rsid w:val="002C7DB5"/>
    <w:rsid w:val="002D02F7"/>
    <w:rsid w:val="002D270A"/>
    <w:rsid w:val="002D58D1"/>
    <w:rsid w:val="002D6A31"/>
    <w:rsid w:val="002D6B7A"/>
    <w:rsid w:val="002D7774"/>
    <w:rsid w:val="002E08DA"/>
    <w:rsid w:val="002E1107"/>
    <w:rsid w:val="002E4B11"/>
    <w:rsid w:val="002F262D"/>
    <w:rsid w:val="002F6115"/>
    <w:rsid w:val="003001AB"/>
    <w:rsid w:val="00304AEC"/>
    <w:rsid w:val="00305AB6"/>
    <w:rsid w:val="00307394"/>
    <w:rsid w:val="003120C3"/>
    <w:rsid w:val="00313024"/>
    <w:rsid w:val="00315B96"/>
    <w:rsid w:val="00316050"/>
    <w:rsid w:val="00317D23"/>
    <w:rsid w:val="00321967"/>
    <w:rsid w:val="00331666"/>
    <w:rsid w:val="00336A94"/>
    <w:rsid w:val="00337B75"/>
    <w:rsid w:val="0034522C"/>
    <w:rsid w:val="00345F8C"/>
    <w:rsid w:val="00346FA9"/>
    <w:rsid w:val="003479DA"/>
    <w:rsid w:val="00350B7F"/>
    <w:rsid w:val="00354913"/>
    <w:rsid w:val="003555EE"/>
    <w:rsid w:val="003564C6"/>
    <w:rsid w:val="00360D32"/>
    <w:rsid w:val="003630A8"/>
    <w:rsid w:val="00363B1F"/>
    <w:rsid w:val="00365D09"/>
    <w:rsid w:val="00365E30"/>
    <w:rsid w:val="00377D0B"/>
    <w:rsid w:val="00380B07"/>
    <w:rsid w:val="00382342"/>
    <w:rsid w:val="003856FE"/>
    <w:rsid w:val="00386D2B"/>
    <w:rsid w:val="0038772A"/>
    <w:rsid w:val="00390A31"/>
    <w:rsid w:val="0039269B"/>
    <w:rsid w:val="003932B3"/>
    <w:rsid w:val="00394099"/>
    <w:rsid w:val="003965FE"/>
    <w:rsid w:val="00397331"/>
    <w:rsid w:val="003A5C81"/>
    <w:rsid w:val="003A6955"/>
    <w:rsid w:val="003B08A4"/>
    <w:rsid w:val="003B09D8"/>
    <w:rsid w:val="003B1361"/>
    <w:rsid w:val="003B562F"/>
    <w:rsid w:val="003B7A89"/>
    <w:rsid w:val="003C00F9"/>
    <w:rsid w:val="003C01A1"/>
    <w:rsid w:val="003C16DF"/>
    <w:rsid w:val="003C6F09"/>
    <w:rsid w:val="003D17C7"/>
    <w:rsid w:val="003D3D7A"/>
    <w:rsid w:val="003D48A3"/>
    <w:rsid w:val="003D6E54"/>
    <w:rsid w:val="003E193C"/>
    <w:rsid w:val="003E1FB2"/>
    <w:rsid w:val="003E3668"/>
    <w:rsid w:val="003E5F17"/>
    <w:rsid w:val="003E60DB"/>
    <w:rsid w:val="003E6753"/>
    <w:rsid w:val="003E67AC"/>
    <w:rsid w:val="003F20B1"/>
    <w:rsid w:val="003F21BE"/>
    <w:rsid w:val="003F31ED"/>
    <w:rsid w:val="003F5610"/>
    <w:rsid w:val="003F576C"/>
    <w:rsid w:val="003F638A"/>
    <w:rsid w:val="003F7538"/>
    <w:rsid w:val="00401AB8"/>
    <w:rsid w:val="0040591D"/>
    <w:rsid w:val="0040753E"/>
    <w:rsid w:val="0040775E"/>
    <w:rsid w:val="004112E8"/>
    <w:rsid w:val="00412652"/>
    <w:rsid w:val="00416257"/>
    <w:rsid w:val="0041674A"/>
    <w:rsid w:val="004173D0"/>
    <w:rsid w:val="00422C32"/>
    <w:rsid w:val="00423A8F"/>
    <w:rsid w:val="0042539E"/>
    <w:rsid w:val="0043391F"/>
    <w:rsid w:val="00433B00"/>
    <w:rsid w:val="004367FA"/>
    <w:rsid w:val="00436CAA"/>
    <w:rsid w:val="00440E6F"/>
    <w:rsid w:val="0044280B"/>
    <w:rsid w:val="00442A25"/>
    <w:rsid w:val="00445122"/>
    <w:rsid w:val="00445FFF"/>
    <w:rsid w:val="0044621F"/>
    <w:rsid w:val="00447874"/>
    <w:rsid w:val="0045034B"/>
    <w:rsid w:val="00452156"/>
    <w:rsid w:val="00454DB5"/>
    <w:rsid w:val="00456C1F"/>
    <w:rsid w:val="0046420B"/>
    <w:rsid w:val="00464690"/>
    <w:rsid w:val="00474EE5"/>
    <w:rsid w:val="004753E7"/>
    <w:rsid w:val="00475ED6"/>
    <w:rsid w:val="004814D9"/>
    <w:rsid w:val="00493CCE"/>
    <w:rsid w:val="00495DBF"/>
    <w:rsid w:val="004961F0"/>
    <w:rsid w:val="004A627D"/>
    <w:rsid w:val="004A7408"/>
    <w:rsid w:val="004B1210"/>
    <w:rsid w:val="004B2141"/>
    <w:rsid w:val="004B4B14"/>
    <w:rsid w:val="004C0699"/>
    <w:rsid w:val="004C2242"/>
    <w:rsid w:val="004C486A"/>
    <w:rsid w:val="004D465A"/>
    <w:rsid w:val="004D52F9"/>
    <w:rsid w:val="004D5DB9"/>
    <w:rsid w:val="004D6604"/>
    <w:rsid w:val="004D7584"/>
    <w:rsid w:val="004E0BE4"/>
    <w:rsid w:val="004E1BEF"/>
    <w:rsid w:val="004E2EF2"/>
    <w:rsid w:val="004F4399"/>
    <w:rsid w:val="004F460E"/>
    <w:rsid w:val="0050207A"/>
    <w:rsid w:val="00507414"/>
    <w:rsid w:val="00511700"/>
    <w:rsid w:val="005210DE"/>
    <w:rsid w:val="00521828"/>
    <w:rsid w:val="00522BE4"/>
    <w:rsid w:val="005230DE"/>
    <w:rsid w:val="00527DB6"/>
    <w:rsid w:val="00530F92"/>
    <w:rsid w:val="0053598D"/>
    <w:rsid w:val="00536988"/>
    <w:rsid w:val="00536E98"/>
    <w:rsid w:val="0054367A"/>
    <w:rsid w:val="0054589C"/>
    <w:rsid w:val="005476AB"/>
    <w:rsid w:val="00556420"/>
    <w:rsid w:val="00564525"/>
    <w:rsid w:val="0057327B"/>
    <w:rsid w:val="00575B97"/>
    <w:rsid w:val="005763BC"/>
    <w:rsid w:val="00583050"/>
    <w:rsid w:val="00585F88"/>
    <w:rsid w:val="00586F00"/>
    <w:rsid w:val="00594377"/>
    <w:rsid w:val="00595149"/>
    <w:rsid w:val="005A0076"/>
    <w:rsid w:val="005A34DD"/>
    <w:rsid w:val="005A41F7"/>
    <w:rsid w:val="005A45E8"/>
    <w:rsid w:val="005B0CF3"/>
    <w:rsid w:val="005B7211"/>
    <w:rsid w:val="005C1625"/>
    <w:rsid w:val="005C5703"/>
    <w:rsid w:val="005D70D0"/>
    <w:rsid w:val="005D7DFF"/>
    <w:rsid w:val="005E1D7F"/>
    <w:rsid w:val="005E6487"/>
    <w:rsid w:val="005F0506"/>
    <w:rsid w:val="005F0E38"/>
    <w:rsid w:val="005F2BEF"/>
    <w:rsid w:val="005F4692"/>
    <w:rsid w:val="005F4D2F"/>
    <w:rsid w:val="005F66DE"/>
    <w:rsid w:val="00600C56"/>
    <w:rsid w:val="00601B37"/>
    <w:rsid w:val="00602E8E"/>
    <w:rsid w:val="00603B16"/>
    <w:rsid w:val="00604403"/>
    <w:rsid w:val="00605070"/>
    <w:rsid w:val="00606128"/>
    <w:rsid w:val="006127A0"/>
    <w:rsid w:val="0061418A"/>
    <w:rsid w:val="00620C57"/>
    <w:rsid w:val="00622149"/>
    <w:rsid w:val="0062735C"/>
    <w:rsid w:val="00627C92"/>
    <w:rsid w:val="0063017A"/>
    <w:rsid w:val="00632D4B"/>
    <w:rsid w:val="006421C9"/>
    <w:rsid w:val="00642B55"/>
    <w:rsid w:val="00652158"/>
    <w:rsid w:val="00660036"/>
    <w:rsid w:val="00663D3E"/>
    <w:rsid w:val="006679F7"/>
    <w:rsid w:val="00671077"/>
    <w:rsid w:val="00674CB3"/>
    <w:rsid w:val="0067555F"/>
    <w:rsid w:val="0067680E"/>
    <w:rsid w:val="006815F0"/>
    <w:rsid w:val="00681E1D"/>
    <w:rsid w:val="0068475C"/>
    <w:rsid w:val="00684817"/>
    <w:rsid w:val="00693BA2"/>
    <w:rsid w:val="00693CC7"/>
    <w:rsid w:val="006A0508"/>
    <w:rsid w:val="006A35C5"/>
    <w:rsid w:val="006A6049"/>
    <w:rsid w:val="006A79C4"/>
    <w:rsid w:val="006B1200"/>
    <w:rsid w:val="006D0B56"/>
    <w:rsid w:val="006D1FBA"/>
    <w:rsid w:val="006D4C6E"/>
    <w:rsid w:val="006D77BB"/>
    <w:rsid w:val="006E0D06"/>
    <w:rsid w:val="006E48FC"/>
    <w:rsid w:val="006E6118"/>
    <w:rsid w:val="006E6689"/>
    <w:rsid w:val="006F2A95"/>
    <w:rsid w:val="006F3677"/>
    <w:rsid w:val="006F38FE"/>
    <w:rsid w:val="006F571B"/>
    <w:rsid w:val="0070116F"/>
    <w:rsid w:val="00704B1D"/>
    <w:rsid w:val="00705690"/>
    <w:rsid w:val="00712817"/>
    <w:rsid w:val="00715C21"/>
    <w:rsid w:val="00715CC5"/>
    <w:rsid w:val="007234C1"/>
    <w:rsid w:val="00724391"/>
    <w:rsid w:val="007336FB"/>
    <w:rsid w:val="007362A2"/>
    <w:rsid w:val="007429AF"/>
    <w:rsid w:val="00743BE6"/>
    <w:rsid w:val="00744A88"/>
    <w:rsid w:val="00752116"/>
    <w:rsid w:val="007555A5"/>
    <w:rsid w:val="00761277"/>
    <w:rsid w:val="007614EA"/>
    <w:rsid w:val="0076180D"/>
    <w:rsid w:val="007636D8"/>
    <w:rsid w:val="007666E6"/>
    <w:rsid w:val="007742C0"/>
    <w:rsid w:val="007847CE"/>
    <w:rsid w:val="00786D5A"/>
    <w:rsid w:val="00791180"/>
    <w:rsid w:val="007923A2"/>
    <w:rsid w:val="00794BD0"/>
    <w:rsid w:val="00797BD5"/>
    <w:rsid w:val="00797E52"/>
    <w:rsid w:val="007A0B58"/>
    <w:rsid w:val="007A21E5"/>
    <w:rsid w:val="007A3049"/>
    <w:rsid w:val="007A30D9"/>
    <w:rsid w:val="007A6F2D"/>
    <w:rsid w:val="007B22A9"/>
    <w:rsid w:val="007B3134"/>
    <w:rsid w:val="007B615F"/>
    <w:rsid w:val="007C22FA"/>
    <w:rsid w:val="007C43CE"/>
    <w:rsid w:val="007C4FB8"/>
    <w:rsid w:val="007D5044"/>
    <w:rsid w:val="007D7318"/>
    <w:rsid w:val="007D777E"/>
    <w:rsid w:val="007E27D2"/>
    <w:rsid w:val="007E4A48"/>
    <w:rsid w:val="007F063C"/>
    <w:rsid w:val="007F34DB"/>
    <w:rsid w:val="007F3D82"/>
    <w:rsid w:val="007F5B3A"/>
    <w:rsid w:val="00800C49"/>
    <w:rsid w:val="008014DF"/>
    <w:rsid w:val="00801559"/>
    <w:rsid w:val="008048A6"/>
    <w:rsid w:val="00812C98"/>
    <w:rsid w:val="00813A40"/>
    <w:rsid w:val="008300CF"/>
    <w:rsid w:val="00831F1A"/>
    <w:rsid w:val="00833F4B"/>
    <w:rsid w:val="00837B95"/>
    <w:rsid w:val="00840D26"/>
    <w:rsid w:val="008440F9"/>
    <w:rsid w:val="00851EC5"/>
    <w:rsid w:val="00855C44"/>
    <w:rsid w:val="008574DB"/>
    <w:rsid w:val="0085761C"/>
    <w:rsid w:val="0086100D"/>
    <w:rsid w:val="008646ED"/>
    <w:rsid w:val="00865B8A"/>
    <w:rsid w:val="00866163"/>
    <w:rsid w:val="00866EBA"/>
    <w:rsid w:val="00873D9B"/>
    <w:rsid w:val="00880D22"/>
    <w:rsid w:val="00881781"/>
    <w:rsid w:val="00883182"/>
    <w:rsid w:val="008855A8"/>
    <w:rsid w:val="00887CB4"/>
    <w:rsid w:val="00887D94"/>
    <w:rsid w:val="00892FF7"/>
    <w:rsid w:val="008950F8"/>
    <w:rsid w:val="008A4B80"/>
    <w:rsid w:val="008B1B30"/>
    <w:rsid w:val="008B5FDB"/>
    <w:rsid w:val="008C4AC8"/>
    <w:rsid w:val="008D1535"/>
    <w:rsid w:val="008D2D9A"/>
    <w:rsid w:val="008D5F3B"/>
    <w:rsid w:val="008E2D27"/>
    <w:rsid w:val="008E39BF"/>
    <w:rsid w:val="008E3C96"/>
    <w:rsid w:val="008E5A53"/>
    <w:rsid w:val="008F1581"/>
    <w:rsid w:val="008F4DE8"/>
    <w:rsid w:val="008F7DCE"/>
    <w:rsid w:val="00902D27"/>
    <w:rsid w:val="00917B95"/>
    <w:rsid w:val="00921165"/>
    <w:rsid w:val="0092278C"/>
    <w:rsid w:val="00923747"/>
    <w:rsid w:val="00923D74"/>
    <w:rsid w:val="0092699C"/>
    <w:rsid w:val="0093292B"/>
    <w:rsid w:val="0094182A"/>
    <w:rsid w:val="00942352"/>
    <w:rsid w:val="0096076C"/>
    <w:rsid w:val="00962C5F"/>
    <w:rsid w:val="00964A9F"/>
    <w:rsid w:val="00967E3C"/>
    <w:rsid w:val="00970B0A"/>
    <w:rsid w:val="00970D7F"/>
    <w:rsid w:val="00971632"/>
    <w:rsid w:val="009726D2"/>
    <w:rsid w:val="0097456F"/>
    <w:rsid w:val="009806A1"/>
    <w:rsid w:val="00982DF5"/>
    <w:rsid w:val="00983253"/>
    <w:rsid w:val="0098659F"/>
    <w:rsid w:val="00990AD1"/>
    <w:rsid w:val="00991D51"/>
    <w:rsid w:val="00993FEC"/>
    <w:rsid w:val="009978B4"/>
    <w:rsid w:val="009B5D8B"/>
    <w:rsid w:val="009C0E01"/>
    <w:rsid w:val="009D531E"/>
    <w:rsid w:val="009D6820"/>
    <w:rsid w:val="009D76DA"/>
    <w:rsid w:val="009E1BC4"/>
    <w:rsid w:val="009F270B"/>
    <w:rsid w:val="009F32A0"/>
    <w:rsid w:val="009F4484"/>
    <w:rsid w:val="009F4F40"/>
    <w:rsid w:val="009F5F26"/>
    <w:rsid w:val="00A00673"/>
    <w:rsid w:val="00A038C2"/>
    <w:rsid w:val="00A03BDC"/>
    <w:rsid w:val="00A0659B"/>
    <w:rsid w:val="00A07617"/>
    <w:rsid w:val="00A11D21"/>
    <w:rsid w:val="00A15ACA"/>
    <w:rsid w:val="00A208F8"/>
    <w:rsid w:val="00A210C1"/>
    <w:rsid w:val="00A21E22"/>
    <w:rsid w:val="00A24308"/>
    <w:rsid w:val="00A2522C"/>
    <w:rsid w:val="00A30358"/>
    <w:rsid w:val="00A33D10"/>
    <w:rsid w:val="00A370D9"/>
    <w:rsid w:val="00A444E1"/>
    <w:rsid w:val="00A448CE"/>
    <w:rsid w:val="00A46E14"/>
    <w:rsid w:val="00A51602"/>
    <w:rsid w:val="00A54355"/>
    <w:rsid w:val="00A57635"/>
    <w:rsid w:val="00A666D0"/>
    <w:rsid w:val="00A66E74"/>
    <w:rsid w:val="00A678E1"/>
    <w:rsid w:val="00A7126F"/>
    <w:rsid w:val="00A73C48"/>
    <w:rsid w:val="00A81E47"/>
    <w:rsid w:val="00A8226A"/>
    <w:rsid w:val="00A8605E"/>
    <w:rsid w:val="00A863A0"/>
    <w:rsid w:val="00A92214"/>
    <w:rsid w:val="00A9618B"/>
    <w:rsid w:val="00AA004E"/>
    <w:rsid w:val="00AA378F"/>
    <w:rsid w:val="00AA41E2"/>
    <w:rsid w:val="00AA7EE6"/>
    <w:rsid w:val="00AB4C5B"/>
    <w:rsid w:val="00AB5DE8"/>
    <w:rsid w:val="00AB60CB"/>
    <w:rsid w:val="00AB7236"/>
    <w:rsid w:val="00AB7C29"/>
    <w:rsid w:val="00AC3B45"/>
    <w:rsid w:val="00AD36BB"/>
    <w:rsid w:val="00AD57DD"/>
    <w:rsid w:val="00AD5C31"/>
    <w:rsid w:val="00AD5C85"/>
    <w:rsid w:val="00AE1267"/>
    <w:rsid w:val="00AE7A40"/>
    <w:rsid w:val="00AF427F"/>
    <w:rsid w:val="00AF4D73"/>
    <w:rsid w:val="00AF60FA"/>
    <w:rsid w:val="00B07052"/>
    <w:rsid w:val="00B12834"/>
    <w:rsid w:val="00B12F44"/>
    <w:rsid w:val="00B14D23"/>
    <w:rsid w:val="00B171CA"/>
    <w:rsid w:val="00B22A22"/>
    <w:rsid w:val="00B24BEF"/>
    <w:rsid w:val="00B30E0A"/>
    <w:rsid w:val="00B33449"/>
    <w:rsid w:val="00B35033"/>
    <w:rsid w:val="00B3530F"/>
    <w:rsid w:val="00B35C3A"/>
    <w:rsid w:val="00B36925"/>
    <w:rsid w:val="00B40005"/>
    <w:rsid w:val="00B408B7"/>
    <w:rsid w:val="00B4157D"/>
    <w:rsid w:val="00B54FDD"/>
    <w:rsid w:val="00B565C2"/>
    <w:rsid w:val="00B60A0E"/>
    <w:rsid w:val="00B61397"/>
    <w:rsid w:val="00B6363B"/>
    <w:rsid w:val="00B63DE2"/>
    <w:rsid w:val="00B72A2E"/>
    <w:rsid w:val="00B75D8F"/>
    <w:rsid w:val="00B77A07"/>
    <w:rsid w:val="00B81784"/>
    <w:rsid w:val="00B83703"/>
    <w:rsid w:val="00B86EB6"/>
    <w:rsid w:val="00B87885"/>
    <w:rsid w:val="00BA001E"/>
    <w:rsid w:val="00BA7BD5"/>
    <w:rsid w:val="00BB0641"/>
    <w:rsid w:val="00BB59D4"/>
    <w:rsid w:val="00BB73E9"/>
    <w:rsid w:val="00BC10D2"/>
    <w:rsid w:val="00BC1B98"/>
    <w:rsid w:val="00BC4430"/>
    <w:rsid w:val="00BC5EAE"/>
    <w:rsid w:val="00BD4095"/>
    <w:rsid w:val="00BD40DA"/>
    <w:rsid w:val="00BE6DD0"/>
    <w:rsid w:val="00BE79A9"/>
    <w:rsid w:val="00BF6F8E"/>
    <w:rsid w:val="00BF7746"/>
    <w:rsid w:val="00BF7E6E"/>
    <w:rsid w:val="00C00D5C"/>
    <w:rsid w:val="00C01B4B"/>
    <w:rsid w:val="00C01D87"/>
    <w:rsid w:val="00C04194"/>
    <w:rsid w:val="00C054BD"/>
    <w:rsid w:val="00C05D04"/>
    <w:rsid w:val="00C06744"/>
    <w:rsid w:val="00C072BD"/>
    <w:rsid w:val="00C12AB8"/>
    <w:rsid w:val="00C1630B"/>
    <w:rsid w:val="00C17AD2"/>
    <w:rsid w:val="00C267D5"/>
    <w:rsid w:val="00C27BEC"/>
    <w:rsid w:val="00C30C29"/>
    <w:rsid w:val="00C31C41"/>
    <w:rsid w:val="00C32EB5"/>
    <w:rsid w:val="00C3568E"/>
    <w:rsid w:val="00C35DE5"/>
    <w:rsid w:val="00C3643C"/>
    <w:rsid w:val="00C37141"/>
    <w:rsid w:val="00C40BFC"/>
    <w:rsid w:val="00C43369"/>
    <w:rsid w:val="00C44D93"/>
    <w:rsid w:val="00C57940"/>
    <w:rsid w:val="00C57ACE"/>
    <w:rsid w:val="00C57D3A"/>
    <w:rsid w:val="00C57FC9"/>
    <w:rsid w:val="00C60CA2"/>
    <w:rsid w:val="00C61A62"/>
    <w:rsid w:val="00C678E4"/>
    <w:rsid w:val="00C87BD6"/>
    <w:rsid w:val="00C91715"/>
    <w:rsid w:val="00C94DDF"/>
    <w:rsid w:val="00C95117"/>
    <w:rsid w:val="00CB0BD8"/>
    <w:rsid w:val="00CB44DE"/>
    <w:rsid w:val="00CB6CAB"/>
    <w:rsid w:val="00CC0D5C"/>
    <w:rsid w:val="00CC58AB"/>
    <w:rsid w:val="00CC593A"/>
    <w:rsid w:val="00CC7C2E"/>
    <w:rsid w:val="00CD07A3"/>
    <w:rsid w:val="00CE229C"/>
    <w:rsid w:val="00CE523D"/>
    <w:rsid w:val="00CF4CF0"/>
    <w:rsid w:val="00CF5C86"/>
    <w:rsid w:val="00D01B11"/>
    <w:rsid w:val="00D023F7"/>
    <w:rsid w:val="00D02534"/>
    <w:rsid w:val="00D04745"/>
    <w:rsid w:val="00D10462"/>
    <w:rsid w:val="00D161CF"/>
    <w:rsid w:val="00D17996"/>
    <w:rsid w:val="00D2337C"/>
    <w:rsid w:val="00D26C8D"/>
    <w:rsid w:val="00D328E3"/>
    <w:rsid w:val="00D32CB0"/>
    <w:rsid w:val="00D33C60"/>
    <w:rsid w:val="00D33ECA"/>
    <w:rsid w:val="00D360FB"/>
    <w:rsid w:val="00D43552"/>
    <w:rsid w:val="00D43DAD"/>
    <w:rsid w:val="00D44BC1"/>
    <w:rsid w:val="00D53415"/>
    <w:rsid w:val="00D5637C"/>
    <w:rsid w:val="00D57594"/>
    <w:rsid w:val="00D6463A"/>
    <w:rsid w:val="00D755A8"/>
    <w:rsid w:val="00D75B8B"/>
    <w:rsid w:val="00D849CA"/>
    <w:rsid w:val="00D85493"/>
    <w:rsid w:val="00D85B70"/>
    <w:rsid w:val="00D90E27"/>
    <w:rsid w:val="00D91174"/>
    <w:rsid w:val="00D94E37"/>
    <w:rsid w:val="00DA0DE4"/>
    <w:rsid w:val="00DA138D"/>
    <w:rsid w:val="00DA305D"/>
    <w:rsid w:val="00DC327D"/>
    <w:rsid w:val="00DC5CF8"/>
    <w:rsid w:val="00DD3EEC"/>
    <w:rsid w:val="00DD3F11"/>
    <w:rsid w:val="00DD7903"/>
    <w:rsid w:val="00DE1DCD"/>
    <w:rsid w:val="00DE2617"/>
    <w:rsid w:val="00DE364F"/>
    <w:rsid w:val="00DF15DD"/>
    <w:rsid w:val="00DF287A"/>
    <w:rsid w:val="00DF3BBA"/>
    <w:rsid w:val="00DF3DBE"/>
    <w:rsid w:val="00DF4502"/>
    <w:rsid w:val="00DF6618"/>
    <w:rsid w:val="00DF719E"/>
    <w:rsid w:val="00E05F98"/>
    <w:rsid w:val="00E1028E"/>
    <w:rsid w:val="00E15362"/>
    <w:rsid w:val="00E2251E"/>
    <w:rsid w:val="00E23C99"/>
    <w:rsid w:val="00E24EA8"/>
    <w:rsid w:val="00E275B1"/>
    <w:rsid w:val="00E3372B"/>
    <w:rsid w:val="00E34A92"/>
    <w:rsid w:val="00E35E2D"/>
    <w:rsid w:val="00E40409"/>
    <w:rsid w:val="00E44A6D"/>
    <w:rsid w:val="00E46006"/>
    <w:rsid w:val="00E56466"/>
    <w:rsid w:val="00E57528"/>
    <w:rsid w:val="00E63E49"/>
    <w:rsid w:val="00E73875"/>
    <w:rsid w:val="00E74372"/>
    <w:rsid w:val="00E80223"/>
    <w:rsid w:val="00E81D8C"/>
    <w:rsid w:val="00E84673"/>
    <w:rsid w:val="00E9374C"/>
    <w:rsid w:val="00E9382B"/>
    <w:rsid w:val="00E95848"/>
    <w:rsid w:val="00EA2CBB"/>
    <w:rsid w:val="00EA3287"/>
    <w:rsid w:val="00EB074E"/>
    <w:rsid w:val="00EC40A9"/>
    <w:rsid w:val="00EC4E77"/>
    <w:rsid w:val="00ED3B88"/>
    <w:rsid w:val="00ED4F2B"/>
    <w:rsid w:val="00ED5A35"/>
    <w:rsid w:val="00ED651C"/>
    <w:rsid w:val="00EF0D4A"/>
    <w:rsid w:val="00EF20F5"/>
    <w:rsid w:val="00EF2DCD"/>
    <w:rsid w:val="00EF4104"/>
    <w:rsid w:val="00EF4233"/>
    <w:rsid w:val="00EF5CAE"/>
    <w:rsid w:val="00EF79A9"/>
    <w:rsid w:val="00F0044B"/>
    <w:rsid w:val="00F005F1"/>
    <w:rsid w:val="00F009CE"/>
    <w:rsid w:val="00F02276"/>
    <w:rsid w:val="00F05909"/>
    <w:rsid w:val="00F106C2"/>
    <w:rsid w:val="00F10B3D"/>
    <w:rsid w:val="00F11E75"/>
    <w:rsid w:val="00F13EF3"/>
    <w:rsid w:val="00F14B6C"/>
    <w:rsid w:val="00F15377"/>
    <w:rsid w:val="00F17F64"/>
    <w:rsid w:val="00F30A32"/>
    <w:rsid w:val="00F40E5A"/>
    <w:rsid w:val="00F43A64"/>
    <w:rsid w:val="00F54D4F"/>
    <w:rsid w:val="00F5533F"/>
    <w:rsid w:val="00F6532C"/>
    <w:rsid w:val="00F71FEF"/>
    <w:rsid w:val="00F76A28"/>
    <w:rsid w:val="00F775DE"/>
    <w:rsid w:val="00F80295"/>
    <w:rsid w:val="00F817B3"/>
    <w:rsid w:val="00F82FB4"/>
    <w:rsid w:val="00F83E16"/>
    <w:rsid w:val="00F849B6"/>
    <w:rsid w:val="00F856C4"/>
    <w:rsid w:val="00F96990"/>
    <w:rsid w:val="00FA1337"/>
    <w:rsid w:val="00FA1948"/>
    <w:rsid w:val="00FA34B6"/>
    <w:rsid w:val="00FA3E90"/>
    <w:rsid w:val="00FA584D"/>
    <w:rsid w:val="00FA64E1"/>
    <w:rsid w:val="00FB0886"/>
    <w:rsid w:val="00FB2622"/>
    <w:rsid w:val="00FB428A"/>
    <w:rsid w:val="00FC3B27"/>
    <w:rsid w:val="00FC66A0"/>
    <w:rsid w:val="00FD0DE7"/>
    <w:rsid w:val="00FD155D"/>
    <w:rsid w:val="00FD7B1E"/>
    <w:rsid w:val="00FE259F"/>
    <w:rsid w:val="00FE6D31"/>
    <w:rsid w:val="00FE7D24"/>
    <w:rsid w:val="00FF1A16"/>
    <w:rsid w:val="00FF458A"/>
    <w:rsid w:val="00FF5DD9"/>
    <w:rsid w:val="00FF6617"/>
    <w:rsid w:val="00FF7A6E"/>
    <w:rsid w:val="00FF7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EB4E582"/>
  <w15:docId w15:val="{513C00DE-10DE-410A-B3CC-4667C99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044B"/>
    <w:rPr>
      <w:sz w:val="24"/>
      <w:szCs w:val="24"/>
      <w:lang w:bidi="ar-SA"/>
    </w:rPr>
  </w:style>
  <w:style w:type="paragraph" w:styleId="Heading1">
    <w:name w:val="heading 1"/>
    <w:basedOn w:val="Normal"/>
    <w:next w:val="Normal"/>
    <w:link w:val="Heading1Char"/>
    <w:autoRedefine/>
    <w:uiPriority w:val="9"/>
    <w:qFormat/>
    <w:rsid w:val="00800C49"/>
    <w:pPr>
      <w:keepNext/>
      <w:spacing w:before="240" w:after="60"/>
      <w:outlineLvl w:val="0"/>
    </w:pPr>
    <w:rPr>
      <w:rFonts w:cs="Arial"/>
      <w:b/>
      <w:bCs/>
      <w:kern w:val="32"/>
      <w:sz w:val="32"/>
      <w:szCs w:val="32"/>
    </w:rPr>
  </w:style>
  <w:style w:type="paragraph" w:styleId="Heading2">
    <w:name w:val="heading 2"/>
    <w:basedOn w:val="Normal"/>
    <w:autoRedefine/>
    <w:qFormat/>
    <w:rsid w:val="009F5F26"/>
    <w:pPr>
      <w:keepNext/>
      <w:numPr>
        <w:numId w:val="37"/>
      </w:numPr>
      <w:autoSpaceDE w:val="0"/>
      <w:autoSpaceDN w:val="0"/>
      <w:adjustRightInd w:val="0"/>
      <w:spacing w:before="360" w:line="288" w:lineRule="auto"/>
      <w:textAlignment w:val="center"/>
      <w:outlineLvl w:val="1"/>
    </w:pPr>
    <w:rPr>
      <w:b/>
      <w:bCs/>
      <w:color w:val="000000"/>
      <w:sz w:val="36"/>
      <w:szCs w:val="36"/>
      <w:lang w:val="en" w:bidi="he-IL"/>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720"/>
      <w:jc w:val="both"/>
    </w:pPr>
    <w:rPr>
      <w:rFonts w:ascii="Arial" w:hAnsi="Arial"/>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CommentSubject1">
    <w:name w:val="Comment Subject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ody">
    <w:name w:val="Body"/>
    <w:basedOn w:val="Normal"/>
    <w:pPr>
      <w:suppressAutoHyphens/>
      <w:autoSpaceDE w:val="0"/>
      <w:autoSpaceDN w:val="0"/>
      <w:adjustRightInd w:val="0"/>
      <w:spacing w:before="288" w:line="280" w:lineRule="atLeast"/>
      <w:ind w:left="1440"/>
      <w:textAlignment w:val="center"/>
    </w:pPr>
    <w:rPr>
      <w:rFonts w:ascii="Trebuchet MS" w:hAnsi="Trebuchet MS" w:cs="Trebuchet MS"/>
      <w:color w:val="000000"/>
      <w:sz w:val="20"/>
      <w:szCs w:val="20"/>
    </w:rPr>
  </w:style>
  <w:style w:type="character" w:customStyle="1" w:styleId="Italics">
    <w:name w:val="Italics"/>
    <w:rPr>
      <w:i/>
      <w:iCs/>
    </w:r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bidi="ar-SA"/>
    </w:rPr>
  </w:style>
  <w:style w:type="character" w:customStyle="1" w:styleId="baitalic">
    <w:name w:val="ba italic"/>
    <w:rPr>
      <w:rFonts w:ascii="Book Antiqua" w:hAnsi="Book Antiqua" w:cs="Book Antiqua"/>
      <w:i/>
      <w:iCs/>
      <w:color w:val="211D1E"/>
      <w:sz w:val="20"/>
      <w:szCs w:val="20"/>
    </w:rPr>
  </w:style>
  <w:style w:type="paragraph" w:customStyle="1" w:styleId="Tabletextcenter">
    <w:name w:val="Table text center"/>
    <w:basedOn w:val="Normal"/>
    <w:pPr>
      <w:suppressAutoHyphens/>
      <w:autoSpaceDE w:val="0"/>
      <w:autoSpaceDN w:val="0"/>
      <w:adjustRightInd w:val="0"/>
      <w:spacing w:line="288" w:lineRule="auto"/>
      <w:jc w:val="center"/>
      <w:textAlignment w:val="center"/>
    </w:pPr>
    <w:rPr>
      <w:rFonts w:ascii="Trebuchet MS" w:hAnsi="Trebuchet MS" w:cs="Trebuchet MS"/>
      <w:color w:val="000000"/>
      <w:sz w:val="20"/>
      <w:szCs w:val="20"/>
    </w:rPr>
  </w:style>
  <w:style w:type="paragraph" w:customStyle="1" w:styleId="Tableheadingunderlined">
    <w:name w:val="Table heading underlined"/>
    <w:basedOn w:val="Normal"/>
    <w:pPr>
      <w:autoSpaceDE w:val="0"/>
      <w:autoSpaceDN w:val="0"/>
      <w:adjustRightInd w:val="0"/>
      <w:spacing w:line="240" w:lineRule="atLeast"/>
      <w:textAlignment w:val="center"/>
    </w:pPr>
    <w:rPr>
      <w:rFonts w:ascii="Trebuchet MS" w:hAnsi="Trebuchet MS" w:cs="Trebuchet MS"/>
      <w:b/>
      <w:bCs/>
      <w:i/>
      <w:iCs/>
      <w:color w:val="000000"/>
      <w:sz w:val="20"/>
      <w:szCs w:val="20"/>
      <w:u w:val="thick"/>
    </w:rPr>
  </w:style>
  <w:style w:type="paragraph" w:customStyle="1" w:styleId="Tabletext">
    <w:name w:val="Table text"/>
    <w:basedOn w:val="Noparagraphstyle"/>
    <w:rPr>
      <w:rFonts w:ascii="Trebuchet MS" w:hAnsi="Trebuchet MS" w:cs="Trebuchet MS"/>
      <w:sz w:val="20"/>
      <w:szCs w:val="20"/>
    </w:rPr>
  </w:style>
  <w:style w:type="paragraph" w:customStyle="1" w:styleId="Tabletexthanging">
    <w:name w:val="Table text hanging"/>
    <w:basedOn w:val="Tabletext"/>
    <w:pPr>
      <w:ind w:left="720" w:hanging="720"/>
    </w:pPr>
  </w:style>
  <w:style w:type="character" w:customStyle="1" w:styleId="Bold">
    <w:name w:val="Bold"/>
    <w:rPr>
      <w:b/>
      <w:bCs/>
    </w:rPr>
  </w:style>
  <w:style w:type="paragraph" w:customStyle="1" w:styleId="Numberedlist1">
    <w:name w:val="Numbered list 1"/>
    <w:basedOn w:val="Body"/>
    <w:pPr>
      <w:ind w:hanging="360"/>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customStyle="1" w:styleId="Instrumentbutton">
    <w:name w:val="Instrument button"/>
    <w:rPr>
      <w:smallCaps/>
    </w:rPr>
  </w:style>
  <w:style w:type="character" w:styleId="FollowedHyperlink">
    <w:name w:val="FollowedHyperlink"/>
    <w:uiPriority w:val="99"/>
    <w:rPr>
      <w:color w:val="800080"/>
      <w:u w:val="single"/>
    </w:rPr>
  </w:style>
  <w:style w:type="paragraph" w:customStyle="1" w:styleId="Default">
    <w:name w:val="Default"/>
    <w:pPr>
      <w:autoSpaceDE w:val="0"/>
      <w:autoSpaceDN w:val="0"/>
      <w:adjustRightInd w:val="0"/>
    </w:pPr>
    <w:rPr>
      <w:rFonts w:ascii="Arial" w:hAnsi="Arial" w:cs="Arial"/>
      <w:color w:val="000000"/>
      <w:sz w:val="24"/>
      <w:szCs w:val="24"/>
      <w:lang w:bidi="ar-SA"/>
    </w:rPr>
  </w:style>
  <w:style w:type="paragraph" w:styleId="TOC1">
    <w:name w:val="toc 1"/>
    <w:basedOn w:val="Normal"/>
    <w:next w:val="Normal"/>
    <w:autoRedefine/>
    <w:uiPriority w:val="39"/>
    <w:pPr>
      <w:spacing w:before="120"/>
    </w:pPr>
    <w:rPr>
      <w:rFonts w:ascii="Calibri" w:hAnsi="Calibri" w:cs="Calibri"/>
      <w:b/>
      <w:bCs/>
      <w:i/>
      <w:iCs/>
      <w:szCs w:val="28"/>
    </w:rPr>
  </w:style>
  <w:style w:type="paragraph" w:styleId="TOC2">
    <w:name w:val="toc 2"/>
    <w:basedOn w:val="Normal"/>
    <w:next w:val="Normal"/>
    <w:autoRedefine/>
    <w:uiPriority w:val="39"/>
    <w:pPr>
      <w:spacing w:before="120"/>
      <w:ind w:left="240"/>
    </w:pPr>
    <w:rPr>
      <w:rFonts w:ascii="Calibri" w:hAnsi="Calibri" w:cs="Calibri"/>
      <w:b/>
      <w:bCs/>
      <w:sz w:val="22"/>
      <w:szCs w:val="26"/>
    </w:rPr>
  </w:style>
  <w:style w:type="paragraph" w:customStyle="1" w:styleId="StyleBefore65ptLinespacingMultiple12li">
    <w:name w:val="Style Before:  6.5 pt Line spacing:  Multiple 1.2 li"/>
    <w:basedOn w:val="Normal"/>
    <w:pPr>
      <w:spacing w:before="100" w:line="288" w:lineRule="auto"/>
    </w:pPr>
    <w:rPr>
      <w:szCs w:val="20"/>
    </w:rPr>
  </w:style>
  <w:style w:type="paragraph" w:styleId="BodyTextIndent">
    <w:name w:val="Body Text Indent"/>
    <w:basedOn w:val="Normal"/>
    <w:pPr>
      <w:autoSpaceDE w:val="0"/>
      <w:autoSpaceDN w:val="0"/>
      <w:adjustRightInd w:val="0"/>
      <w:ind w:left="770"/>
    </w:pPr>
    <w:rPr>
      <w:rFonts w:ascii="Arial" w:hAnsi="Arial" w:cs="Arial"/>
      <w:sz w:val="22"/>
      <w:szCs w:val="22"/>
    </w:rPr>
  </w:style>
  <w:style w:type="character" w:customStyle="1" w:styleId="NoparagraphstyleChar">
    <w:name w:val="[No paragraph style] Char"/>
    <w:rPr>
      <w:color w:val="000000"/>
      <w:sz w:val="24"/>
      <w:szCs w:val="24"/>
      <w:lang w:val="en-US" w:eastAsia="en-US" w:bidi="ar-SA"/>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eastAsia="he-IL" w:bidi="he-IL"/>
    </w:rPr>
  </w:style>
  <w:style w:type="character" w:styleId="HTMLCite">
    <w:name w:val="HTML Cite"/>
    <w:rPr>
      <w:i w:val="0"/>
      <w:iCs w:val="0"/>
    </w:rPr>
  </w:style>
  <w:style w:type="character" w:customStyle="1" w:styleId="z3988">
    <w:name w:val="z3988"/>
    <w:basedOn w:val="DefaultParagraphFont"/>
  </w:style>
  <w:style w:type="paragraph" w:styleId="BodyText">
    <w:name w:val="Body Text"/>
    <w:basedOn w:val="Normal"/>
    <w:rPr>
      <w:rFonts w:ascii="Arial" w:hAnsi="Arial" w:cs="Arial"/>
      <w:sz w:val="20"/>
      <w:szCs w:val="20"/>
    </w:rPr>
  </w:style>
  <w:style w:type="paragraph" w:customStyle="1" w:styleId="Pa4">
    <w:name w:val="Pa4"/>
    <w:basedOn w:val="Default"/>
    <w:next w:val="Default"/>
    <w:pPr>
      <w:widowControl w:val="0"/>
      <w:spacing w:line="241" w:lineRule="atLeast"/>
    </w:pPr>
    <w:rPr>
      <w:color w:val="auto"/>
      <w:lang w:bidi="he-IL"/>
    </w:rPr>
  </w:style>
  <w:style w:type="paragraph" w:customStyle="1" w:styleId="-Default-">
    <w:name w:val="-Default-"/>
    <w:rsid w:val="00BA7BD5"/>
    <w:rPr>
      <w:rFonts w:ascii="Arial" w:hAnsi="Arial" w:cs="Miriam"/>
      <w:sz w:val="24"/>
      <w:szCs w:val="24"/>
      <w:lang w:eastAsia="he-IL"/>
    </w:rPr>
  </w:style>
  <w:style w:type="character" w:styleId="Strong">
    <w:name w:val="Strong"/>
    <w:qFormat/>
    <w:rsid w:val="004F460E"/>
    <w:rPr>
      <w:b/>
      <w:bCs/>
    </w:rPr>
  </w:style>
  <w:style w:type="paragraph" w:styleId="ListParagraph">
    <w:name w:val="List Paragraph"/>
    <w:basedOn w:val="Normal"/>
    <w:uiPriority w:val="34"/>
    <w:qFormat/>
    <w:rsid w:val="00D94E37"/>
    <w:pPr>
      <w:ind w:left="720"/>
      <w:contextualSpacing/>
    </w:pPr>
  </w:style>
  <w:style w:type="character" w:customStyle="1" w:styleId="citation-abbreviation">
    <w:name w:val="citation-abbreviation"/>
    <w:basedOn w:val="DefaultParagraphFont"/>
    <w:rsid w:val="007362A2"/>
  </w:style>
  <w:style w:type="character" w:customStyle="1" w:styleId="citation-publication-date">
    <w:name w:val="citation-publication-date"/>
    <w:basedOn w:val="DefaultParagraphFont"/>
    <w:rsid w:val="007362A2"/>
  </w:style>
  <w:style w:type="character" w:customStyle="1" w:styleId="citation-volume">
    <w:name w:val="citation-volume"/>
    <w:basedOn w:val="DefaultParagraphFont"/>
    <w:rsid w:val="007362A2"/>
  </w:style>
  <w:style w:type="character" w:customStyle="1" w:styleId="citation-issue">
    <w:name w:val="citation-issue"/>
    <w:basedOn w:val="DefaultParagraphFont"/>
    <w:rsid w:val="007362A2"/>
  </w:style>
  <w:style w:type="character" w:customStyle="1" w:styleId="citation-flpages">
    <w:name w:val="citation-flpages"/>
    <w:basedOn w:val="DefaultParagraphFont"/>
    <w:rsid w:val="007362A2"/>
  </w:style>
  <w:style w:type="character" w:customStyle="1" w:styleId="ref-journal">
    <w:name w:val="ref-journal"/>
    <w:basedOn w:val="DefaultParagraphFont"/>
    <w:rsid w:val="00456C1F"/>
  </w:style>
  <w:style w:type="character" w:customStyle="1" w:styleId="ref-vol">
    <w:name w:val="ref-vol"/>
    <w:basedOn w:val="DefaultParagraphFont"/>
    <w:rsid w:val="00456C1F"/>
  </w:style>
  <w:style w:type="character" w:customStyle="1" w:styleId="h31">
    <w:name w:val="h31"/>
    <w:rsid w:val="00DD3EEC"/>
    <w:rPr>
      <w:rFonts w:ascii="Arial" w:hAnsi="Arial" w:cs="Arial" w:hint="default"/>
      <w:b/>
      <w:bCs/>
    </w:rPr>
  </w:style>
  <w:style w:type="paragraph" w:styleId="z-TopofForm">
    <w:name w:val="HTML Top of Form"/>
    <w:basedOn w:val="Normal"/>
    <w:next w:val="Normal"/>
    <w:link w:val="z-TopofFormChar"/>
    <w:hidden/>
    <w:uiPriority w:val="99"/>
    <w:unhideWhenUsed/>
    <w:rsid w:val="003630A8"/>
    <w:pPr>
      <w:pBdr>
        <w:bottom w:val="single" w:sz="6" w:space="1" w:color="auto"/>
      </w:pBdr>
      <w:jc w:val="center"/>
    </w:pPr>
    <w:rPr>
      <w:rFonts w:ascii="Arial" w:hAnsi="Arial" w:cs="Arial"/>
      <w:vanish/>
      <w:sz w:val="16"/>
      <w:szCs w:val="16"/>
      <w:lang w:bidi="he-IL"/>
    </w:rPr>
  </w:style>
  <w:style w:type="character" w:customStyle="1" w:styleId="z-TopofFormChar">
    <w:name w:val="z-Top of Form Char"/>
    <w:link w:val="z-TopofForm"/>
    <w:uiPriority w:val="99"/>
    <w:rsid w:val="003630A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630A8"/>
    <w:pPr>
      <w:pBdr>
        <w:top w:val="single" w:sz="6" w:space="1" w:color="auto"/>
      </w:pBdr>
      <w:jc w:val="center"/>
    </w:pPr>
    <w:rPr>
      <w:rFonts w:ascii="Arial" w:hAnsi="Arial" w:cs="Arial"/>
      <w:vanish/>
      <w:sz w:val="16"/>
      <w:szCs w:val="16"/>
      <w:lang w:bidi="he-IL"/>
    </w:rPr>
  </w:style>
  <w:style w:type="character" w:customStyle="1" w:styleId="z-BottomofFormChar">
    <w:name w:val="z-Bottom of Form Char"/>
    <w:link w:val="z-BottomofForm"/>
    <w:uiPriority w:val="99"/>
    <w:rsid w:val="003630A8"/>
    <w:rPr>
      <w:rFonts w:ascii="Arial" w:hAnsi="Arial" w:cs="Arial"/>
      <w:vanish/>
      <w:sz w:val="16"/>
      <w:szCs w:val="16"/>
    </w:rPr>
  </w:style>
  <w:style w:type="paragraph" w:styleId="BalloonText">
    <w:name w:val="Balloon Text"/>
    <w:basedOn w:val="Normal"/>
    <w:link w:val="BalloonTextChar"/>
    <w:uiPriority w:val="99"/>
    <w:rsid w:val="00F15377"/>
    <w:rPr>
      <w:rFonts w:ascii="Tahoma" w:hAnsi="Tahoma" w:cs="Tahoma"/>
      <w:sz w:val="16"/>
      <w:szCs w:val="16"/>
    </w:rPr>
  </w:style>
  <w:style w:type="character" w:customStyle="1" w:styleId="BalloonTextChar">
    <w:name w:val="Balloon Text Char"/>
    <w:link w:val="BalloonText"/>
    <w:uiPriority w:val="99"/>
    <w:rsid w:val="00F15377"/>
    <w:rPr>
      <w:rFonts w:ascii="Tahoma" w:hAnsi="Tahoma" w:cs="Tahoma"/>
      <w:sz w:val="16"/>
      <w:szCs w:val="16"/>
      <w:lang w:bidi="ar-SA"/>
    </w:rPr>
  </w:style>
  <w:style w:type="paragraph" w:customStyle="1" w:styleId="noparagraphstyle0">
    <w:name w:val="noparagraphstyle"/>
    <w:basedOn w:val="Normal"/>
    <w:rsid w:val="006E6118"/>
    <w:pPr>
      <w:spacing w:before="100" w:beforeAutospacing="1" w:after="100" w:afterAutospacing="1"/>
    </w:pPr>
    <w:rPr>
      <w:rFonts w:eastAsia="Calibri"/>
      <w:lang w:bidi="he-IL"/>
    </w:rPr>
  </w:style>
  <w:style w:type="numbering" w:customStyle="1" w:styleId="NoList1">
    <w:name w:val="No List1"/>
    <w:next w:val="NoList"/>
    <w:uiPriority w:val="99"/>
    <w:semiHidden/>
    <w:unhideWhenUsed/>
    <w:rsid w:val="00315B96"/>
  </w:style>
  <w:style w:type="table" w:styleId="TableGrid">
    <w:name w:val="Table Grid"/>
    <w:basedOn w:val="TableNormal"/>
    <w:uiPriority w:val="59"/>
    <w:rsid w:val="00315B96"/>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0C49"/>
    <w:rPr>
      <w:rFonts w:ascii="Times New Roman" w:hAnsi="Times New Roman" w:cs="Arial"/>
      <w:b/>
      <w:bCs/>
      <w:kern w:val="32"/>
      <w:sz w:val="32"/>
      <w:szCs w:val="32"/>
      <w:lang w:val="en-US" w:eastAsia="en-US" w:bidi="ar-SA"/>
    </w:rPr>
  </w:style>
  <w:style w:type="character" w:customStyle="1" w:styleId="ogd">
    <w:name w:val="_ogd"/>
    <w:rsid w:val="00917B95"/>
  </w:style>
  <w:style w:type="paragraph" w:styleId="Title">
    <w:name w:val="Title"/>
    <w:basedOn w:val="Normal"/>
    <w:next w:val="Normal"/>
    <w:link w:val="TitleChar"/>
    <w:qFormat/>
    <w:rsid w:val="000B6371"/>
    <w:pPr>
      <w:spacing w:before="240" w:after="60"/>
      <w:jc w:val="center"/>
      <w:outlineLvl w:val="0"/>
    </w:pPr>
    <w:rPr>
      <w:rFonts w:ascii="Cambria" w:hAnsi="Cambria"/>
      <w:b/>
      <w:bCs/>
      <w:kern w:val="28"/>
      <w:sz w:val="32"/>
      <w:szCs w:val="32"/>
    </w:rPr>
  </w:style>
  <w:style w:type="character" w:customStyle="1" w:styleId="TitleChar">
    <w:name w:val="Title Char"/>
    <w:link w:val="Title"/>
    <w:rsid w:val="000B6371"/>
    <w:rPr>
      <w:rFonts w:ascii="Cambria" w:eastAsia="Times New Roman" w:hAnsi="Cambria" w:cs="Times New Roman"/>
      <w:b/>
      <w:bCs/>
      <w:kern w:val="28"/>
      <w:sz w:val="32"/>
      <w:szCs w:val="32"/>
      <w:lang w:bidi="ar-SA"/>
    </w:rPr>
  </w:style>
  <w:style w:type="character" w:styleId="Emphasis">
    <w:name w:val="Emphasis"/>
    <w:qFormat/>
    <w:rsid w:val="000B6371"/>
    <w:rPr>
      <w:i/>
      <w:iCs/>
    </w:rPr>
  </w:style>
  <w:style w:type="paragraph" w:customStyle="1" w:styleId="Pa1">
    <w:name w:val="Pa1"/>
    <w:basedOn w:val="Default"/>
    <w:next w:val="Default"/>
    <w:uiPriority w:val="99"/>
    <w:rsid w:val="004173D0"/>
    <w:pPr>
      <w:spacing w:line="241" w:lineRule="atLeast"/>
    </w:pPr>
    <w:rPr>
      <w:rFonts w:ascii="Lato" w:hAnsi="Lato" w:cs="Times New Roman"/>
      <w:color w:val="auto"/>
      <w:lang w:bidi="he-IL"/>
    </w:rPr>
  </w:style>
  <w:style w:type="character" w:customStyle="1" w:styleId="A2">
    <w:name w:val="A2"/>
    <w:uiPriority w:val="99"/>
    <w:rsid w:val="004173D0"/>
    <w:rPr>
      <w:rFonts w:ascii="Lato Light" w:hAnsi="Lato Light" w:cs="Lato Light"/>
      <w:color w:val="000000"/>
      <w:sz w:val="20"/>
      <w:szCs w:val="20"/>
    </w:rPr>
  </w:style>
  <w:style w:type="paragraph" w:styleId="PlainText">
    <w:name w:val="Plain Text"/>
    <w:basedOn w:val="Normal"/>
    <w:link w:val="PlainTextChar"/>
    <w:uiPriority w:val="99"/>
    <w:unhideWhenUsed/>
    <w:rsid w:val="00DC327D"/>
    <w:rPr>
      <w:rFonts w:ascii="Consolas" w:eastAsia="Calibri" w:hAnsi="Consolas" w:cs="Arial"/>
      <w:sz w:val="21"/>
      <w:szCs w:val="21"/>
    </w:rPr>
  </w:style>
  <w:style w:type="character" w:customStyle="1" w:styleId="PlainTextChar">
    <w:name w:val="Plain Text Char"/>
    <w:link w:val="PlainText"/>
    <w:uiPriority w:val="99"/>
    <w:rsid w:val="00DC327D"/>
    <w:rPr>
      <w:rFonts w:ascii="Consolas" w:eastAsia="Calibri" w:hAnsi="Consolas" w:cs="Arial"/>
      <w:sz w:val="21"/>
      <w:szCs w:val="21"/>
      <w:lang w:val="en-US" w:eastAsia="en-US" w:bidi="ar-SA"/>
    </w:rPr>
  </w:style>
  <w:style w:type="character" w:customStyle="1" w:styleId="HeaderChar">
    <w:name w:val="Header Char"/>
    <w:link w:val="Header"/>
    <w:uiPriority w:val="99"/>
    <w:rsid w:val="00DE1DCD"/>
    <w:rPr>
      <w:sz w:val="24"/>
      <w:szCs w:val="24"/>
      <w:lang w:val="en-US" w:eastAsia="en-US" w:bidi="ar-SA"/>
    </w:rPr>
  </w:style>
  <w:style w:type="character" w:customStyle="1" w:styleId="FooterChar">
    <w:name w:val="Footer Char"/>
    <w:link w:val="Footer"/>
    <w:uiPriority w:val="99"/>
    <w:rsid w:val="00887CB4"/>
    <w:rPr>
      <w:sz w:val="24"/>
      <w:szCs w:val="24"/>
      <w:lang w:val="en-US" w:eastAsia="en-US" w:bidi="ar-SA"/>
    </w:rPr>
  </w:style>
  <w:style w:type="table" w:styleId="Table3Deffects3">
    <w:name w:val="Table 3D effects 3"/>
    <w:basedOn w:val="TableNormal"/>
    <w:rsid w:val="00044F6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44F6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044F6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Heading1-Michal">
    <w:name w:val="Heading 1-Michal"/>
    <w:basedOn w:val="Heading1"/>
    <w:qFormat/>
    <w:rsid w:val="00585F88"/>
  </w:style>
  <w:style w:type="paragraph" w:customStyle="1" w:styleId="xl63">
    <w:name w:val="xl63"/>
    <w:basedOn w:val="Normal"/>
    <w:rsid w:val="003D48A3"/>
    <w:pPr>
      <w:spacing w:before="100" w:beforeAutospacing="1" w:after="100" w:afterAutospacing="1"/>
    </w:pPr>
    <w:rPr>
      <w:lang w:bidi="he-IL"/>
    </w:rPr>
  </w:style>
  <w:style w:type="table" w:styleId="TableList4">
    <w:name w:val="Table List 4"/>
    <w:basedOn w:val="TableNormal"/>
    <w:rsid w:val="00B22A2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Professional">
    <w:name w:val="Table Professional"/>
    <w:basedOn w:val="TableNormal"/>
    <w:rsid w:val="00B22A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3">
    <w:name w:val="toc 3"/>
    <w:basedOn w:val="Normal"/>
    <w:next w:val="Normal"/>
    <w:autoRedefine/>
    <w:rsid w:val="001F54C6"/>
    <w:pPr>
      <w:ind w:left="480"/>
    </w:pPr>
    <w:rPr>
      <w:rFonts w:ascii="Calibri" w:hAnsi="Calibri" w:cs="Calibri"/>
      <w:sz w:val="20"/>
    </w:rPr>
  </w:style>
  <w:style w:type="paragraph" w:styleId="TOC4">
    <w:name w:val="toc 4"/>
    <w:basedOn w:val="Normal"/>
    <w:next w:val="Normal"/>
    <w:autoRedefine/>
    <w:rsid w:val="001F54C6"/>
    <w:pPr>
      <w:ind w:left="720"/>
    </w:pPr>
    <w:rPr>
      <w:rFonts w:ascii="Calibri" w:hAnsi="Calibri" w:cs="Calibri"/>
      <w:sz w:val="20"/>
    </w:rPr>
  </w:style>
  <w:style w:type="paragraph" w:styleId="TOC5">
    <w:name w:val="toc 5"/>
    <w:basedOn w:val="Normal"/>
    <w:next w:val="Normal"/>
    <w:autoRedefine/>
    <w:rsid w:val="001F54C6"/>
    <w:pPr>
      <w:ind w:left="960"/>
    </w:pPr>
    <w:rPr>
      <w:rFonts w:ascii="Calibri" w:hAnsi="Calibri" w:cs="Calibri"/>
      <w:sz w:val="20"/>
    </w:rPr>
  </w:style>
  <w:style w:type="paragraph" w:styleId="TOC6">
    <w:name w:val="toc 6"/>
    <w:basedOn w:val="Normal"/>
    <w:next w:val="Normal"/>
    <w:autoRedefine/>
    <w:rsid w:val="001F54C6"/>
    <w:pPr>
      <w:ind w:left="1200"/>
    </w:pPr>
    <w:rPr>
      <w:rFonts w:ascii="Calibri" w:hAnsi="Calibri" w:cs="Calibri"/>
      <w:sz w:val="20"/>
    </w:rPr>
  </w:style>
  <w:style w:type="paragraph" w:styleId="TOC7">
    <w:name w:val="toc 7"/>
    <w:basedOn w:val="Normal"/>
    <w:next w:val="Normal"/>
    <w:autoRedefine/>
    <w:rsid w:val="001F54C6"/>
    <w:pPr>
      <w:ind w:left="1440"/>
    </w:pPr>
    <w:rPr>
      <w:rFonts w:ascii="Calibri" w:hAnsi="Calibri" w:cs="Calibri"/>
      <w:sz w:val="20"/>
    </w:rPr>
  </w:style>
  <w:style w:type="paragraph" w:styleId="TOC8">
    <w:name w:val="toc 8"/>
    <w:basedOn w:val="Normal"/>
    <w:next w:val="Normal"/>
    <w:autoRedefine/>
    <w:rsid w:val="001F54C6"/>
    <w:pPr>
      <w:ind w:left="1680"/>
    </w:pPr>
    <w:rPr>
      <w:rFonts w:ascii="Calibri" w:hAnsi="Calibri" w:cs="Calibri"/>
      <w:sz w:val="20"/>
    </w:rPr>
  </w:style>
  <w:style w:type="paragraph" w:styleId="TOC9">
    <w:name w:val="toc 9"/>
    <w:basedOn w:val="Normal"/>
    <w:next w:val="Normal"/>
    <w:autoRedefine/>
    <w:rsid w:val="001F54C6"/>
    <w:pPr>
      <w:ind w:left="1920"/>
    </w:pPr>
    <w:rPr>
      <w:rFonts w:ascii="Calibri" w:hAnsi="Calibri" w:cs="Calibri"/>
      <w:sz w:val="20"/>
    </w:rPr>
  </w:style>
  <w:style w:type="character" w:customStyle="1" w:styleId="UnresolvedMention1">
    <w:name w:val="Unresolved Mention1"/>
    <w:uiPriority w:val="99"/>
    <w:semiHidden/>
    <w:unhideWhenUsed/>
    <w:rsid w:val="00967E3C"/>
    <w:rPr>
      <w:color w:val="605E5C"/>
      <w:shd w:val="clear" w:color="auto" w:fill="E1DFDD"/>
    </w:rPr>
  </w:style>
  <w:style w:type="character" w:customStyle="1" w:styleId="tlid-translation">
    <w:name w:val="tlid-translation"/>
    <w:rsid w:val="00C0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9486">
      <w:bodyDiv w:val="1"/>
      <w:marLeft w:val="0"/>
      <w:marRight w:val="0"/>
      <w:marTop w:val="0"/>
      <w:marBottom w:val="0"/>
      <w:divBdr>
        <w:top w:val="none" w:sz="0" w:space="0" w:color="auto"/>
        <w:left w:val="none" w:sz="0" w:space="0" w:color="auto"/>
        <w:bottom w:val="none" w:sz="0" w:space="0" w:color="auto"/>
        <w:right w:val="none" w:sz="0" w:space="0" w:color="auto"/>
      </w:divBdr>
    </w:div>
    <w:div w:id="43990322">
      <w:bodyDiv w:val="1"/>
      <w:marLeft w:val="0"/>
      <w:marRight w:val="0"/>
      <w:marTop w:val="0"/>
      <w:marBottom w:val="0"/>
      <w:divBdr>
        <w:top w:val="none" w:sz="0" w:space="0" w:color="auto"/>
        <w:left w:val="none" w:sz="0" w:space="0" w:color="auto"/>
        <w:bottom w:val="none" w:sz="0" w:space="0" w:color="auto"/>
        <w:right w:val="none" w:sz="0" w:space="0" w:color="auto"/>
      </w:divBdr>
    </w:div>
    <w:div w:id="142049120">
      <w:bodyDiv w:val="1"/>
      <w:marLeft w:val="0"/>
      <w:marRight w:val="0"/>
      <w:marTop w:val="0"/>
      <w:marBottom w:val="0"/>
      <w:divBdr>
        <w:top w:val="none" w:sz="0" w:space="0" w:color="auto"/>
        <w:left w:val="none" w:sz="0" w:space="0" w:color="auto"/>
        <w:bottom w:val="none" w:sz="0" w:space="0" w:color="auto"/>
        <w:right w:val="none" w:sz="0" w:space="0" w:color="auto"/>
      </w:divBdr>
      <w:divsChild>
        <w:div w:id="425538213">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465856666">
          <w:marLeft w:val="0"/>
          <w:marRight w:val="0"/>
          <w:marTop w:val="0"/>
          <w:marBottom w:val="0"/>
          <w:divBdr>
            <w:top w:val="none" w:sz="0" w:space="0" w:color="auto"/>
            <w:left w:val="none" w:sz="0" w:space="0" w:color="auto"/>
            <w:bottom w:val="none" w:sz="0" w:space="0" w:color="auto"/>
            <w:right w:val="none" w:sz="0" w:space="0" w:color="auto"/>
          </w:divBdr>
          <w:divsChild>
            <w:div w:id="20980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7669">
      <w:bodyDiv w:val="1"/>
      <w:marLeft w:val="0"/>
      <w:marRight w:val="0"/>
      <w:marTop w:val="0"/>
      <w:marBottom w:val="0"/>
      <w:divBdr>
        <w:top w:val="none" w:sz="0" w:space="0" w:color="auto"/>
        <w:left w:val="none" w:sz="0" w:space="0" w:color="auto"/>
        <w:bottom w:val="none" w:sz="0" w:space="0" w:color="auto"/>
        <w:right w:val="none" w:sz="0" w:space="0" w:color="auto"/>
      </w:divBdr>
    </w:div>
    <w:div w:id="342900128">
      <w:bodyDiv w:val="1"/>
      <w:marLeft w:val="0"/>
      <w:marRight w:val="0"/>
      <w:marTop w:val="0"/>
      <w:marBottom w:val="0"/>
      <w:divBdr>
        <w:top w:val="none" w:sz="0" w:space="0" w:color="auto"/>
        <w:left w:val="none" w:sz="0" w:space="0" w:color="auto"/>
        <w:bottom w:val="none" w:sz="0" w:space="0" w:color="auto"/>
        <w:right w:val="none" w:sz="0" w:space="0" w:color="auto"/>
      </w:divBdr>
      <w:divsChild>
        <w:div w:id="1616401257">
          <w:marLeft w:val="0"/>
          <w:marRight w:val="0"/>
          <w:marTop w:val="0"/>
          <w:marBottom w:val="0"/>
          <w:divBdr>
            <w:top w:val="none" w:sz="0" w:space="0" w:color="auto"/>
            <w:left w:val="none" w:sz="0" w:space="0" w:color="auto"/>
            <w:bottom w:val="none" w:sz="0" w:space="0" w:color="auto"/>
            <w:right w:val="none" w:sz="0" w:space="0" w:color="auto"/>
          </w:divBdr>
          <w:divsChild>
            <w:div w:id="597257750">
              <w:marLeft w:val="0"/>
              <w:marRight w:val="0"/>
              <w:marTop w:val="0"/>
              <w:marBottom w:val="0"/>
              <w:divBdr>
                <w:top w:val="none" w:sz="0" w:space="0" w:color="auto"/>
                <w:left w:val="none" w:sz="0" w:space="0" w:color="auto"/>
                <w:bottom w:val="none" w:sz="0" w:space="0" w:color="auto"/>
                <w:right w:val="none" w:sz="0" w:space="0" w:color="auto"/>
              </w:divBdr>
            </w:div>
          </w:divsChild>
        </w:div>
        <w:div w:id="2019572464">
          <w:marLeft w:val="0"/>
          <w:marRight w:val="0"/>
          <w:marTop w:val="0"/>
          <w:marBottom w:val="0"/>
          <w:divBdr>
            <w:top w:val="none" w:sz="0" w:space="0" w:color="auto"/>
            <w:left w:val="none" w:sz="0" w:space="0" w:color="auto"/>
            <w:bottom w:val="none" w:sz="0" w:space="0" w:color="auto"/>
            <w:right w:val="none" w:sz="0" w:space="0" w:color="auto"/>
          </w:divBdr>
          <w:divsChild>
            <w:div w:id="2558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1422">
      <w:bodyDiv w:val="1"/>
      <w:marLeft w:val="0"/>
      <w:marRight w:val="0"/>
      <w:marTop w:val="0"/>
      <w:marBottom w:val="0"/>
      <w:divBdr>
        <w:top w:val="none" w:sz="0" w:space="0" w:color="auto"/>
        <w:left w:val="none" w:sz="0" w:space="0" w:color="auto"/>
        <w:bottom w:val="none" w:sz="0" w:space="0" w:color="auto"/>
        <w:right w:val="none" w:sz="0" w:space="0" w:color="auto"/>
      </w:divBdr>
      <w:divsChild>
        <w:div w:id="52504813">
          <w:marLeft w:val="0"/>
          <w:marRight w:val="0"/>
          <w:marTop w:val="0"/>
          <w:marBottom w:val="0"/>
          <w:divBdr>
            <w:top w:val="none" w:sz="0" w:space="0" w:color="auto"/>
            <w:left w:val="none" w:sz="0" w:space="0" w:color="auto"/>
            <w:bottom w:val="none" w:sz="0" w:space="0" w:color="auto"/>
            <w:right w:val="none" w:sz="0" w:space="0" w:color="auto"/>
          </w:divBdr>
          <w:divsChild>
            <w:div w:id="973756799">
              <w:marLeft w:val="0"/>
              <w:marRight w:val="0"/>
              <w:marTop w:val="0"/>
              <w:marBottom w:val="0"/>
              <w:divBdr>
                <w:top w:val="none" w:sz="0" w:space="0" w:color="auto"/>
                <w:left w:val="none" w:sz="0" w:space="0" w:color="auto"/>
                <w:bottom w:val="none" w:sz="0" w:space="0" w:color="auto"/>
                <w:right w:val="none" w:sz="0" w:space="0" w:color="auto"/>
              </w:divBdr>
              <w:divsChild>
                <w:div w:id="473185866">
                  <w:marLeft w:val="0"/>
                  <w:marRight w:val="0"/>
                  <w:marTop w:val="0"/>
                  <w:marBottom w:val="0"/>
                  <w:divBdr>
                    <w:top w:val="none" w:sz="0" w:space="0" w:color="auto"/>
                    <w:left w:val="none" w:sz="0" w:space="0" w:color="auto"/>
                    <w:bottom w:val="none" w:sz="0" w:space="0" w:color="auto"/>
                    <w:right w:val="none" w:sz="0" w:space="0" w:color="auto"/>
                  </w:divBdr>
                  <w:divsChild>
                    <w:div w:id="1010448719">
                      <w:marLeft w:val="0"/>
                      <w:marRight w:val="0"/>
                      <w:marTop w:val="0"/>
                      <w:marBottom w:val="0"/>
                      <w:divBdr>
                        <w:top w:val="none" w:sz="0" w:space="0" w:color="auto"/>
                        <w:left w:val="none" w:sz="0" w:space="0" w:color="auto"/>
                        <w:bottom w:val="none" w:sz="0" w:space="0" w:color="auto"/>
                        <w:right w:val="none" w:sz="0" w:space="0" w:color="auto"/>
                      </w:divBdr>
                      <w:divsChild>
                        <w:div w:id="827594542">
                          <w:marLeft w:val="0"/>
                          <w:marRight w:val="0"/>
                          <w:marTop w:val="0"/>
                          <w:marBottom w:val="0"/>
                          <w:divBdr>
                            <w:top w:val="none" w:sz="0" w:space="0" w:color="auto"/>
                            <w:left w:val="none" w:sz="0" w:space="0" w:color="auto"/>
                            <w:bottom w:val="none" w:sz="0" w:space="0" w:color="auto"/>
                            <w:right w:val="none" w:sz="0" w:space="0" w:color="auto"/>
                          </w:divBdr>
                          <w:divsChild>
                            <w:div w:id="1915118844">
                              <w:marLeft w:val="0"/>
                              <w:marRight w:val="0"/>
                              <w:marTop w:val="0"/>
                              <w:marBottom w:val="0"/>
                              <w:divBdr>
                                <w:top w:val="none" w:sz="0" w:space="0" w:color="auto"/>
                                <w:left w:val="none" w:sz="0" w:space="0" w:color="auto"/>
                                <w:bottom w:val="none" w:sz="0" w:space="0" w:color="auto"/>
                                <w:right w:val="none" w:sz="0" w:space="0" w:color="auto"/>
                              </w:divBdr>
                              <w:divsChild>
                                <w:div w:id="377585357">
                                  <w:marLeft w:val="0"/>
                                  <w:marRight w:val="0"/>
                                  <w:marTop w:val="0"/>
                                  <w:marBottom w:val="0"/>
                                  <w:divBdr>
                                    <w:top w:val="none" w:sz="0" w:space="0" w:color="auto"/>
                                    <w:left w:val="none" w:sz="0" w:space="0" w:color="auto"/>
                                    <w:bottom w:val="none" w:sz="0" w:space="0" w:color="auto"/>
                                    <w:right w:val="none" w:sz="0" w:space="0" w:color="auto"/>
                                  </w:divBdr>
                                </w:div>
                                <w:div w:id="431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1191">
      <w:bodyDiv w:val="1"/>
      <w:marLeft w:val="0"/>
      <w:marRight w:val="0"/>
      <w:marTop w:val="0"/>
      <w:marBottom w:val="0"/>
      <w:divBdr>
        <w:top w:val="none" w:sz="0" w:space="0" w:color="auto"/>
        <w:left w:val="none" w:sz="0" w:space="0" w:color="auto"/>
        <w:bottom w:val="none" w:sz="0" w:space="0" w:color="auto"/>
        <w:right w:val="none" w:sz="0" w:space="0" w:color="auto"/>
      </w:divBdr>
    </w:div>
    <w:div w:id="644507909">
      <w:bodyDiv w:val="1"/>
      <w:marLeft w:val="0"/>
      <w:marRight w:val="0"/>
      <w:marTop w:val="0"/>
      <w:marBottom w:val="0"/>
      <w:divBdr>
        <w:top w:val="none" w:sz="0" w:space="0" w:color="auto"/>
        <w:left w:val="none" w:sz="0" w:space="0" w:color="auto"/>
        <w:bottom w:val="none" w:sz="0" w:space="0" w:color="auto"/>
        <w:right w:val="none" w:sz="0" w:space="0" w:color="auto"/>
      </w:divBdr>
    </w:div>
    <w:div w:id="657224364">
      <w:bodyDiv w:val="1"/>
      <w:marLeft w:val="0"/>
      <w:marRight w:val="0"/>
      <w:marTop w:val="0"/>
      <w:marBottom w:val="0"/>
      <w:divBdr>
        <w:top w:val="none" w:sz="0" w:space="0" w:color="auto"/>
        <w:left w:val="none" w:sz="0" w:space="0" w:color="auto"/>
        <w:bottom w:val="none" w:sz="0" w:space="0" w:color="auto"/>
        <w:right w:val="none" w:sz="0" w:space="0" w:color="auto"/>
      </w:divBdr>
    </w:div>
    <w:div w:id="697003384">
      <w:bodyDiv w:val="1"/>
      <w:marLeft w:val="0"/>
      <w:marRight w:val="0"/>
      <w:marTop w:val="0"/>
      <w:marBottom w:val="0"/>
      <w:divBdr>
        <w:top w:val="none" w:sz="0" w:space="0" w:color="auto"/>
        <w:left w:val="none" w:sz="0" w:space="0" w:color="auto"/>
        <w:bottom w:val="none" w:sz="0" w:space="0" w:color="auto"/>
        <w:right w:val="none" w:sz="0" w:space="0" w:color="auto"/>
      </w:divBdr>
    </w:div>
    <w:div w:id="704863476">
      <w:bodyDiv w:val="1"/>
      <w:marLeft w:val="0"/>
      <w:marRight w:val="0"/>
      <w:marTop w:val="0"/>
      <w:marBottom w:val="0"/>
      <w:divBdr>
        <w:top w:val="none" w:sz="0" w:space="0" w:color="auto"/>
        <w:left w:val="none" w:sz="0" w:space="0" w:color="auto"/>
        <w:bottom w:val="none" w:sz="0" w:space="0" w:color="auto"/>
        <w:right w:val="none" w:sz="0" w:space="0" w:color="auto"/>
      </w:divBdr>
    </w:div>
    <w:div w:id="778986248">
      <w:bodyDiv w:val="1"/>
      <w:marLeft w:val="0"/>
      <w:marRight w:val="0"/>
      <w:marTop w:val="0"/>
      <w:marBottom w:val="0"/>
      <w:divBdr>
        <w:top w:val="none" w:sz="0" w:space="0" w:color="auto"/>
        <w:left w:val="none" w:sz="0" w:space="0" w:color="auto"/>
        <w:bottom w:val="none" w:sz="0" w:space="0" w:color="auto"/>
        <w:right w:val="none" w:sz="0" w:space="0" w:color="auto"/>
      </w:divBdr>
      <w:divsChild>
        <w:div w:id="354771732">
          <w:marLeft w:val="0"/>
          <w:marRight w:val="0"/>
          <w:marTop w:val="0"/>
          <w:marBottom w:val="0"/>
          <w:divBdr>
            <w:top w:val="none" w:sz="0" w:space="0" w:color="auto"/>
            <w:left w:val="none" w:sz="0" w:space="0" w:color="auto"/>
            <w:bottom w:val="none" w:sz="0" w:space="0" w:color="auto"/>
            <w:right w:val="none" w:sz="0" w:space="0" w:color="auto"/>
          </w:divBdr>
          <w:divsChild>
            <w:div w:id="781726837">
              <w:marLeft w:val="0"/>
              <w:marRight w:val="0"/>
              <w:marTop w:val="0"/>
              <w:marBottom w:val="0"/>
              <w:divBdr>
                <w:top w:val="none" w:sz="0" w:space="0" w:color="auto"/>
                <w:left w:val="none" w:sz="0" w:space="0" w:color="auto"/>
                <w:bottom w:val="none" w:sz="0" w:space="0" w:color="auto"/>
                <w:right w:val="none" w:sz="0" w:space="0" w:color="auto"/>
              </w:divBdr>
            </w:div>
          </w:divsChild>
        </w:div>
        <w:div w:id="1514110065">
          <w:marLeft w:val="0"/>
          <w:marRight w:val="0"/>
          <w:marTop w:val="0"/>
          <w:marBottom w:val="0"/>
          <w:divBdr>
            <w:top w:val="none" w:sz="0" w:space="0" w:color="auto"/>
            <w:left w:val="none" w:sz="0" w:space="0" w:color="auto"/>
            <w:bottom w:val="none" w:sz="0" w:space="0" w:color="auto"/>
            <w:right w:val="none" w:sz="0" w:space="0" w:color="auto"/>
          </w:divBdr>
          <w:divsChild>
            <w:div w:id="13652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8470">
      <w:bodyDiv w:val="1"/>
      <w:marLeft w:val="0"/>
      <w:marRight w:val="0"/>
      <w:marTop w:val="0"/>
      <w:marBottom w:val="0"/>
      <w:divBdr>
        <w:top w:val="none" w:sz="0" w:space="0" w:color="auto"/>
        <w:left w:val="none" w:sz="0" w:space="0" w:color="auto"/>
        <w:bottom w:val="none" w:sz="0" w:space="0" w:color="auto"/>
        <w:right w:val="none" w:sz="0" w:space="0" w:color="auto"/>
      </w:divBdr>
    </w:div>
    <w:div w:id="854074080">
      <w:bodyDiv w:val="1"/>
      <w:marLeft w:val="0"/>
      <w:marRight w:val="0"/>
      <w:marTop w:val="0"/>
      <w:marBottom w:val="0"/>
      <w:divBdr>
        <w:top w:val="none" w:sz="0" w:space="0" w:color="auto"/>
        <w:left w:val="none" w:sz="0" w:space="0" w:color="auto"/>
        <w:bottom w:val="none" w:sz="0" w:space="0" w:color="auto"/>
        <w:right w:val="none" w:sz="0" w:space="0" w:color="auto"/>
      </w:divBdr>
    </w:div>
    <w:div w:id="873926210">
      <w:bodyDiv w:val="1"/>
      <w:marLeft w:val="0"/>
      <w:marRight w:val="0"/>
      <w:marTop w:val="0"/>
      <w:marBottom w:val="0"/>
      <w:divBdr>
        <w:top w:val="none" w:sz="0" w:space="0" w:color="auto"/>
        <w:left w:val="none" w:sz="0" w:space="0" w:color="auto"/>
        <w:bottom w:val="none" w:sz="0" w:space="0" w:color="auto"/>
        <w:right w:val="none" w:sz="0" w:space="0" w:color="auto"/>
      </w:divBdr>
    </w:div>
    <w:div w:id="888805685">
      <w:bodyDiv w:val="1"/>
      <w:marLeft w:val="0"/>
      <w:marRight w:val="0"/>
      <w:marTop w:val="0"/>
      <w:marBottom w:val="0"/>
      <w:divBdr>
        <w:top w:val="none" w:sz="0" w:space="0" w:color="auto"/>
        <w:left w:val="none" w:sz="0" w:space="0" w:color="auto"/>
        <w:bottom w:val="none" w:sz="0" w:space="0" w:color="auto"/>
        <w:right w:val="none" w:sz="0" w:space="0" w:color="auto"/>
      </w:divBdr>
    </w:div>
    <w:div w:id="913969788">
      <w:bodyDiv w:val="1"/>
      <w:marLeft w:val="0"/>
      <w:marRight w:val="0"/>
      <w:marTop w:val="0"/>
      <w:marBottom w:val="0"/>
      <w:divBdr>
        <w:top w:val="none" w:sz="0" w:space="0" w:color="auto"/>
        <w:left w:val="none" w:sz="0" w:space="0" w:color="auto"/>
        <w:bottom w:val="none" w:sz="0" w:space="0" w:color="auto"/>
        <w:right w:val="none" w:sz="0" w:space="0" w:color="auto"/>
      </w:divBdr>
    </w:div>
    <w:div w:id="945428327">
      <w:bodyDiv w:val="1"/>
      <w:marLeft w:val="0"/>
      <w:marRight w:val="0"/>
      <w:marTop w:val="0"/>
      <w:marBottom w:val="0"/>
      <w:divBdr>
        <w:top w:val="none" w:sz="0" w:space="0" w:color="auto"/>
        <w:left w:val="none" w:sz="0" w:space="0" w:color="auto"/>
        <w:bottom w:val="none" w:sz="0" w:space="0" w:color="auto"/>
        <w:right w:val="none" w:sz="0" w:space="0" w:color="auto"/>
      </w:divBdr>
    </w:div>
    <w:div w:id="1027485046">
      <w:bodyDiv w:val="1"/>
      <w:marLeft w:val="0"/>
      <w:marRight w:val="0"/>
      <w:marTop w:val="0"/>
      <w:marBottom w:val="0"/>
      <w:divBdr>
        <w:top w:val="none" w:sz="0" w:space="0" w:color="auto"/>
        <w:left w:val="none" w:sz="0" w:space="0" w:color="auto"/>
        <w:bottom w:val="none" w:sz="0" w:space="0" w:color="auto"/>
        <w:right w:val="none" w:sz="0" w:space="0" w:color="auto"/>
      </w:divBdr>
      <w:divsChild>
        <w:div w:id="152380136">
          <w:marLeft w:val="0"/>
          <w:marRight w:val="0"/>
          <w:marTop w:val="0"/>
          <w:marBottom w:val="0"/>
          <w:divBdr>
            <w:top w:val="none" w:sz="0" w:space="0" w:color="auto"/>
            <w:left w:val="none" w:sz="0" w:space="0" w:color="auto"/>
            <w:bottom w:val="none" w:sz="0" w:space="0" w:color="auto"/>
            <w:right w:val="none" w:sz="0" w:space="0" w:color="auto"/>
          </w:divBdr>
        </w:div>
        <w:div w:id="433213047">
          <w:marLeft w:val="0"/>
          <w:marRight w:val="0"/>
          <w:marTop w:val="0"/>
          <w:marBottom w:val="0"/>
          <w:divBdr>
            <w:top w:val="none" w:sz="0" w:space="0" w:color="auto"/>
            <w:left w:val="none" w:sz="0" w:space="0" w:color="auto"/>
            <w:bottom w:val="none" w:sz="0" w:space="0" w:color="auto"/>
            <w:right w:val="none" w:sz="0" w:space="0" w:color="auto"/>
          </w:divBdr>
        </w:div>
        <w:div w:id="488719466">
          <w:marLeft w:val="0"/>
          <w:marRight w:val="0"/>
          <w:marTop w:val="0"/>
          <w:marBottom w:val="0"/>
          <w:divBdr>
            <w:top w:val="none" w:sz="0" w:space="0" w:color="auto"/>
            <w:left w:val="none" w:sz="0" w:space="0" w:color="auto"/>
            <w:bottom w:val="none" w:sz="0" w:space="0" w:color="auto"/>
            <w:right w:val="none" w:sz="0" w:space="0" w:color="auto"/>
          </w:divBdr>
        </w:div>
        <w:div w:id="555701068">
          <w:marLeft w:val="0"/>
          <w:marRight w:val="0"/>
          <w:marTop w:val="0"/>
          <w:marBottom w:val="0"/>
          <w:divBdr>
            <w:top w:val="none" w:sz="0" w:space="0" w:color="auto"/>
            <w:left w:val="none" w:sz="0" w:space="0" w:color="auto"/>
            <w:bottom w:val="none" w:sz="0" w:space="0" w:color="auto"/>
            <w:right w:val="none" w:sz="0" w:space="0" w:color="auto"/>
          </w:divBdr>
        </w:div>
        <w:div w:id="842205425">
          <w:marLeft w:val="0"/>
          <w:marRight w:val="0"/>
          <w:marTop w:val="0"/>
          <w:marBottom w:val="0"/>
          <w:divBdr>
            <w:top w:val="none" w:sz="0" w:space="0" w:color="auto"/>
            <w:left w:val="none" w:sz="0" w:space="0" w:color="auto"/>
            <w:bottom w:val="none" w:sz="0" w:space="0" w:color="auto"/>
            <w:right w:val="none" w:sz="0" w:space="0" w:color="auto"/>
          </w:divBdr>
        </w:div>
        <w:div w:id="889876523">
          <w:marLeft w:val="0"/>
          <w:marRight w:val="0"/>
          <w:marTop w:val="0"/>
          <w:marBottom w:val="0"/>
          <w:divBdr>
            <w:top w:val="none" w:sz="0" w:space="0" w:color="auto"/>
            <w:left w:val="none" w:sz="0" w:space="0" w:color="auto"/>
            <w:bottom w:val="none" w:sz="0" w:space="0" w:color="auto"/>
            <w:right w:val="none" w:sz="0" w:space="0" w:color="auto"/>
          </w:divBdr>
        </w:div>
        <w:div w:id="1217399427">
          <w:marLeft w:val="0"/>
          <w:marRight w:val="0"/>
          <w:marTop w:val="0"/>
          <w:marBottom w:val="0"/>
          <w:divBdr>
            <w:top w:val="none" w:sz="0" w:space="0" w:color="auto"/>
            <w:left w:val="none" w:sz="0" w:space="0" w:color="auto"/>
            <w:bottom w:val="none" w:sz="0" w:space="0" w:color="auto"/>
            <w:right w:val="none" w:sz="0" w:space="0" w:color="auto"/>
          </w:divBdr>
        </w:div>
        <w:div w:id="1220240705">
          <w:marLeft w:val="0"/>
          <w:marRight w:val="0"/>
          <w:marTop w:val="0"/>
          <w:marBottom w:val="0"/>
          <w:divBdr>
            <w:top w:val="none" w:sz="0" w:space="0" w:color="auto"/>
            <w:left w:val="none" w:sz="0" w:space="0" w:color="auto"/>
            <w:bottom w:val="none" w:sz="0" w:space="0" w:color="auto"/>
            <w:right w:val="none" w:sz="0" w:space="0" w:color="auto"/>
          </w:divBdr>
        </w:div>
        <w:div w:id="1511918238">
          <w:marLeft w:val="0"/>
          <w:marRight w:val="0"/>
          <w:marTop w:val="0"/>
          <w:marBottom w:val="0"/>
          <w:divBdr>
            <w:top w:val="none" w:sz="0" w:space="0" w:color="auto"/>
            <w:left w:val="none" w:sz="0" w:space="0" w:color="auto"/>
            <w:bottom w:val="none" w:sz="0" w:space="0" w:color="auto"/>
            <w:right w:val="none" w:sz="0" w:space="0" w:color="auto"/>
          </w:divBdr>
        </w:div>
      </w:divsChild>
    </w:div>
    <w:div w:id="1028262408">
      <w:bodyDiv w:val="1"/>
      <w:marLeft w:val="0"/>
      <w:marRight w:val="0"/>
      <w:marTop w:val="0"/>
      <w:marBottom w:val="0"/>
      <w:divBdr>
        <w:top w:val="none" w:sz="0" w:space="0" w:color="auto"/>
        <w:left w:val="none" w:sz="0" w:space="0" w:color="auto"/>
        <w:bottom w:val="none" w:sz="0" w:space="0" w:color="auto"/>
        <w:right w:val="none" w:sz="0" w:space="0" w:color="auto"/>
      </w:divBdr>
      <w:divsChild>
        <w:div w:id="725690404">
          <w:marLeft w:val="0"/>
          <w:marRight w:val="0"/>
          <w:marTop w:val="0"/>
          <w:marBottom w:val="0"/>
          <w:divBdr>
            <w:top w:val="none" w:sz="0" w:space="0" w:color="auto"/>
            <w:left w:val="none" w:sz="0" w:space="0" w:color="auto"/>
            <w:bottom w:val="none" w:sz="0" w:space="0" w:color="auto"/>
            <w:right w:val="none" w:sz="0" w:space="0" w:color="auto"/>
          </w:divBdr>
          <w:divsChild>
            <w:div w:id="873687122">
              <w:marLeft w:val="0"/>
              <w:marRight w:val="0"/>
              <w:marTop w:val="0"/>
              <w:marBottom w:val="0"/>
              <w:divBdr>
                <w:top w:val="none" w:sz="0" w:space="0" w:color="auto"/>
                <w:left w:val="none" w:sz="0" w:space="0" w:color="auto"/>
                <w:bottom w:val="none" w:sz="0" w:space="0" w:color="auto"/>
                <w:right w:val="none" w:sz="0" w:space="0" w:color="auto"/>
              </w:divBdr>
            </w:div>
          </w:divsChild>
        </w:div>
        <w:div w:id="2105104081">
          <w:marLeft w:val="0"/>
          <w:marRight w:val="0"/>
          <w:marTop w:val="0"/>
          <w:marBottom w:val="0"/>
          <w:divBdr>
            <w:top w:val="none" w:sz="0" w:space="0" w:color="auto"/>
            <w:left w:val="none" w:sz="0" w:space="0" w:color="auto"/>
            <w:bottom w:val="none" w:sz="0" w:space="0" w:color="auto"/>
            <w:right w:val="none" w:sz="0" w:space="0" w:color="auto"/>
          </w:divBdr>
          <w:divsChild>
            <w:div w:id="3364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127">
      <w:bodyDiv w:val="1"/>
      <w:marLeft w:val="0"/>
      <w:marRight w:val="0"/>
      <w:marTop w:val="0"/>
      <w:marBottom w:val="0"/>
      <w:divBdr>
        <w:top w:val="none" w:sz="0" w:space="0" w:color="auto"/>
        <w:left w:val="none" w:sz="0" w:space="0" w:color="auto"/>
        <w:bottom w:val="none" w:sz="0" w:space="0" w:color="auto"/>
        <w:right w:val="none" w:sz="0" w:space="0" w:color="auto"/>
      </w:divBdr>
    </w:div>
    <w:div w:id="1210531011">
      <w:bodyDiv w:val="1"/>
      <w:marLeft w:val="0"/>
      <w:marRight w:val="0"/>
      <w:marTop w:val="0"/>
      <w:marBottom w:val="0"/>
      <w:divBdr>
        <w:top w:val="none" w:sz="0" w:space="0" w:color="auto"/>
        <w:left w:val="none" w:sz="0" w:space="0" w:color="auto"/>
        <w:bottom w:val="none" w:sz="0" w:space="0" w:color="auto"/>
        <w:right w:val="none" w:sz="0" w:space="0" w:color="auto"/>
      </w:divBdr>
    </w:div>
    <w:div w:id="1261639817">
      <w:bodyDiv w:val="1"/>
      <w:marLeft w:val="0"/>
      <w:marRight w:val="0"/>
      <w:marTop w:val="0"/>
      <w:marBottom w:val="0"/>
      <w:divBdr>
        <w:top w:val="none" w:sz="0" w:space="0" w:color="auto"/>
        <w:left w:val="none" w:sz="0" w:space="0" w:color="auto"/>
        <w:bottom w:val="none" w:sz="0" w:space="0" w:color="auto"/>
        <w:right w:val="none" w:sz="0" w:space="0" w:color="auto"/>
      </w:divBdr>
    </w:div>
    <w:div w:id="1298024467">
      <w:bodyDiv w:val="1"/>
      <w:marLeft w:val="0"/>
      <w:marRight w:val="0"/>
      <w:marTop w:val="0"/>
      <w:marBottom w:val="0"/>
      <w:divBdr>
        <w:top w:val="none" w:sz="0" w:space="0" w:color="auto"/>
        <w:left w:val="none" w:sz="0" w:space="0" w:color="auto"/>
        <w:bottom w:val="none" w:sz="0" w:space="0" w:color="auto"/>
        <w:right w:val="none" w:sz="0" w:space="0" w:color="auto"/>
      </w:divBdr>
    </w:div>
    <w:div w:id="1301107292">
      <w:bodyDiv w:val="1"/>
      <w:marLeft w:val="0"/>
      <w:marRight w:val="0"/>
      <w:marTop w:val="0"/>
      <w:marBottom w:val="0"/>
      <w:divBdr>
        <w:top w:val="none" w:sz="0" w:space="0" w:color="auto"/>
        <w:left w:val="none" w:sz="0" w:space="0" w:color="auto"/>
        <w:bottom w:val="none" w:sz="0" w:space="0" w:color="auto"/>
        <w:right w:val="none" w:sz="0" w:space="0" w:color="auto"/>
      </w:divBdr>
    </w:div>
    <w:div w:id="1342273018">
      <w:bodyDiv w:val="1"/>
      <w:marLeft w:val="0"/>
      <w:marRight w:val="0"/>
      <w:marTop w:val="0"/>
      <w:marBottom w:val="0"/>
      <w:divBdr>
        <w:top w:val="none" w:sz="0" w:space="0" w:color="auto"/>
        <w:left w:val="none" w:sz="0" w:space="0" w:color="auto"/>
        <w:bottom w:val="none" w:sz="0" w:space="0" w:color="auto"/>
        <w:right w:val="none" w:sz="0" w:space="0" w:color="auto"/>
      </w:divBdr>
      <w:divsChild>
        <w:div w:id="81880890">
          <w:marLeft w:val="0"/>
          <w:marRight w:val="0"/>
          <w:marTop w:val="0"/>
          <w:marBottom w:val="0"/>
          <w:divBdr>
            <w:top w:val="none" w:sz="0" w:space="0" w:color="auto"/>
            <w:left w:val="none" w:sz="0" w:space="0" w:color="auto"/>
            <w:bottom w:val="none" w:sz="0" w:space="0" w:color="auto"/>
            <w:right w:val="none" w:sz="0" w:space="0" w:color="auto"/>
          </w:divBdr>
          <w:divsChild>
            <w:div w:id="1287200470">
              <w:marLeft w:val="0"/>
              <w:marRight w:val="0"/>
              <w:marTop w:val="0"/>
              <w:marBottom w:val="0"/>
              <w:divBdr>
                <w:top w:val="none" w:sz="0" w:space="0" w:color="auto"/>
                <w:left w:val="none" w:sz="0" w:space="0" w:color="auto"/>
                <w:bottom w:val="none" w:sz="0" w:space="0" w:color="auto"/>
                <w:right w:val="none" w:sz="0" w:space="0" w:color="auto"/>
              </w:divBdr>
            </w:div>
          </w:divsChild>
        </w:div>
        <w:div w:id="951203172">
          <w:marLeft w:val="0"/>
          <w:marRight w:val="0"/>
          <w:marTop w:val="0"/>
          <w:marBottom w:val="0"/>
          <w:divBdr>
            <w:top w:val="none" w:sz="0" w:space="0" w:color="auto"/>
            <w:left w:val="none" w:sz="0" w:space="0" w:color="auto"/>
            <w:bottom w:val="none" w:sz="0" w:space="0" w:color="auto"/>
            <w:right w:val="none" w:sz="0" w:space="0" w:color="auto"/>
          </w:divBdr>
          <w:divsChild>
            <w:div w:id="916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626">
      <w:bodyDiv w:val="1"/>
      <w:marLeft w:val="0"/>
      <w:marRight w:val="0"/>
      <w:marTop w:val="0"/>
      <w:marBottom w:val="0"/>
      <w:divBdr>
        <w:top w:val="none" w:sz="0" w:space="0" w:color="auto"/>
        <w:left w:val="none" w:sz="0" w:space="0" w:color="auto"/>
        <w:bottom w:val="none" w:sz="0" w:space="0" w:color="auto"/>
        <w:right w:val="none" w:sz="0" w:space="0" w:color="auto"/>
      </w:divBdr>
    </w:div>
    <w:div w:id="1524973237">
      <w:bodyDiv w:val="1"/>
      <w:marLeft w:val="0"/>
      <w:marRight w:val="0"/>
      <w:marTop w:val="0"/>
      <w:marBottom w:val="0"/>
      <w:divBdr>
        <w:top w:val="none" w:sz="0" w:space="0" w:color="auto"/>
        <w:left w:val="none" w:sz="0" w:space="0" w:color="auto"/>
        <w:bottom w:val="none" w:sz="0" w:space="0" w:color="auto"/>
        <w:right w:val="none" w:sz="0" w:space="0" w:color="auto"/>
      </w:divBdr>
    </w:div>
    <w:div w:id="1549687975">
      <w:bodyDiv w:val="1"/>
      <w:marLeft w:val="0"/>
      <w:marRight w:val="0"/>
      <w:marTop w:val="0"/>
      <w:marBottom w:val="0"/>
      <w:divBdr>
        <w:top w:val="none" w:sz="0" w:space="0" w:color="auto"/>
        <w:left w:val="none" w:sz="0" w:space="0" w:color="auto"/>
        <w:bottom w:val="none" w:sz="0" w:space="0" w:color="auto"/>
        <w:right w:val="none" w:sz="0" w:space="0" w:color="auto"/>
      </w:divBdr>
    </w:div>
    <w:div w:id="1630238506">
      <w:bodyDiv w:val="1"/>
      <w:marLeft w:val="0"/>
      <w:marRight w:val="0"/>
      <w:marTop w:val="0"/>
      <w:marBottom w:val="0"/>
      <w:divBdr>
        <w:top w:val="none" w:sz="0" w:space="0" w:color="auto"/>
        <w:left w:val="none" w:sz="0" w:space="0" w:color="auto"/>
        <w:bottom w:val="none" w:sz="0" w:space="0" w:color="auto"/>
        <w:right w:val="none" w:sz="0" w:space="0" w:color="auto"/>
      </w:divBdr>
    </w:div>
    <w:div w:id="1648243245">
      <w:bodyDiv w:val="1"/>
      <w:marLeft w:val="0"/>
      <w:marRight w:val="0"/>
      <w:marTop w:val="0"/>
      <w:marBottom w:val="0"/>
      <w:divBdr>
        <w:top w:val="none" w:sz="0" w:space="0" w:color="auto"/>
        <w:left w:val="none" w:sz="0" w:space="0" w:color="auto"/>
        <w:bottom w:val="none" w:sz="0" w:space="0" w:color="auto"/>
        <w:right w:val="none" w:sz="0" w:space="0" w:color="auto"/>
      </w:divBdr>
    </w:div>
    <w:div w:id="1649743520">
      <w:bodyDiv w:val="1"/>
      <w:marLeft w:val="0"/>
      <w:marRight w:val="0"/>
      <w:marTop w:val="0"/>
      <w:marBottom w:val="0"/>
      <w:divBdr>
        <w:top w:val="none" w:sz="0" w:space="0" w:color="auto"/>
        <w:left w:val="none" w:sz="0" w:space="0" w:color="auto"/>
        <w:bottom w:val="none" w:sz="0" w:space="0" w:color="auto"/>
        <w:right w:val="none" w:sz="0" w:space="0" w:color="auto"/>
      </w:divBdr>
    </w:div>
    <w:div w:id="1658996902">
      <w:bodyDiv w:val="1"/>
      <w:marLeft w:val="0"/>
      <w:marRight w:val="0"/>
      <w:marTop w:val="0"/>
      <w:marBottom w:val="0"/>
      <w:divBdr>
        <w:top w:val="none" w:sz="0" w:space="0" w:color="auto"/>
        <w:left w:val="none" w:sz="0" w:space="0" w:color="auto"/>
        <w:bottom w:val="none" w:sz="0" w:space="0" w:color="auto"/>
        <w:right w:val="none" w:sz="0" w:space="0" w:color="auto"/>
      </w:divBdr>
    </w:div>
    <w:div w:id="1686243558">
      <w:bodyDiv w:val="1"/>
      <w:marLeft w:val="0"/>
      <w:marRight w:val="0"/>
      <w:marTop w:val="0"/>
      <w:marBottom w:val="0"/>
      <w:divBdr>
        <w:top w:val="none" w:sz="0" w:space="0" w:color="auto"/>
        <w:left w:val="none" w:sz="0" w:space="0" w:color="auto"/>
        <w:bottom w:val="none" w:sz="0" w:space="0" w:color="auto"/>
        <w:right w:val="none" w:sz="0" w:space="0" w:color="auto"/>
      </w:divBdr>
    </w:div>
    <w:div w:id="1734504084">
      <w:bodyDiv w:val="1"/>
      <w:marLeft w:val="0"/>
      <w:marRight w:val="0"/>
      <w:marTop w:val="0"/>
      <w:marBottom w:val="0"/>
      <w:divBdr>
        <w:top w:val="none" w:sz="0" w:space="0" w:color="auto"/>
        <w:left w:val="none" w:sz="0" w:space="0" w:color="auto"/>
        <w:bottom w:val="none" w:sz="0" w:space="0" w:color="auto"/>
        <w:right w:val="none" w:sz="0" w:space="0" w:color="auto"/>
      </w:divBdr>
      <w:divsChild>
        <w:div w:id="241572485">
          <w:marLeft w:val="0"/>
          <w:marRight w:val="0"/>
          <w:marTop w:val="0"/>
          <w:marBottom w:val="0"/>
          <w:divBdr>
            <w:top w:val="none" w:sz="0" w:space="0" w:color="auto"/>
            <w:left w:val="none" w:sz="0" w:space="0" w:color="auto"/>
            <w:bottom w:val="none" w:sz="0" w:space="0" w:color="auto"/>
            <w:right w:val="none" w:sz="0" w:space="0" w:color="auto"/>
          </w:divBdr>
          <w:divsChild>
            <w:div w:id="6296214">
              <w:marLeft w:val="0"/>
              <w:marRight w:val="0"/>
              <w:marTop w:val="0"/>
              <w:marBottom w:val="0"/>
              <w:divBdr>
                <w:top w:val="none" w:sz="0" w:space="0" w:color="auto"/>
                <w:left w:val="none" w:sz="0" w:space="0" w:color="auto"/>
                <w:bottom w:val="none" w:sz="0" w:space="0" w:color="auto"/>
                <w:right w:val="none" w:sz="0" w:space="0" w:color="auto"/>
              </w:divBdr>
            </w:div>
          </w:divsChild>
        </w:div>
        <w:div w:id="1674527312">
          <w:marLeft w:val="0"/>
          <w:marRight w:val="0"/>
          <w:marTop w:val="0"/>
          <w:marBottom w:val="0"/>
          <w:divBdr>
            <w:top w:val="none" w:sz="0" w:space="0" w:color="auto"/>
            <w:left w:val="none" w:sz="0" w:space="0" w:color="auto"/>
            <w:bottom w:val="none" w:sz="0" w:space="0" w:color="auto"/>
            <w:right w:val="none" w:sz="0" w:space="0" w:color="auto"/>
          </w:divBdr>
          <w:divsChild>
            <w:div w:id="13280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1840">
      <w:bodyDiv w:val="1"/>
      <w:marLeft w:val="0"/>
      <w:marRight w:val="0"/>
      <w:marTop w:val="0"/>
      <w:marBottom w:val="0"/>
      <w:divBdr>
        <w:top w:val="none" w:sz="0" w:space="0" w:color="auto"/>
        <w:left w:val="none" w:sz="0" w:space="0" w:color="auto"/>
        <w:bottom w:val="none" w:sz="0" w:space="0" w:color="auto"/>
        <w:right w:val="none" w:sz="0" w:space="0" w:color="auto"/>
      </w:divBdr>
    </w:div>
    <w:div w:id="1779788216">
      <w:bodyDiv w:val="1"/>
      <w:marLeft w:val="0"/>
      <w:marRight w:val="0"/>
      <w:marTop w:val="0"/>
      <w:marBottom w:val="0"/>
      <w:divBdr>
        <w:top w:val="none" w:sz="0" w:space="0" w:color="auto"/>
        <w:left w:val="none" w:sz="0" w:space="0" w:color="auto"/>
        <w:bottom w:val="none" w:sz="0" w:space="0" w:color="auto"/>
        <w:right w:val="none" w:sz="0" w:space="0" w:color="auto"/>
      </w:divBdr>
    </w:div>
    <w:div w:id="1786926089">
      <w:bodyDiv w:val="1"/>
      <w:marLeft w:val="0"/>
      <w:marRight w:val="0"/>
      <w:marTop w:val="0"/>
      <w:marBottom w:val="0"/>
      <w:divBdr>
        <w:top w:val="none" w:sz="0" w:space="0" w:color="auto"/>
        <w:left w:val="none" w:sz="0" w:space="0" w:color="auto"/>
        <w:bottom w:val="none" w:sz="0" w:space="0" w:color="auto"/>
        <w:right w:val="none" w:sz="0" w:space="0" w:color="auto"/>
      </w:divBdr>
    </w:div>
    <w:div w:id="1791581399">
      <w:bodyDiv w:val="1"/>
      <w:marLeft w:val="0"/>
      <w:marRight w:val="0"/>
      <w:marTop w:val="0"/>
      <w:marBottom w:val="0"/>
      <w:divBdr>
        <w:top w:val="none" w:sz="0" w:space="0" w:color="auto"/>
        <w:left w:val="none" w:sz="0" w:space="0" w:color="auto"/>
        <w:bottom w:val="none" w:sz="0" w:space="0" w:color="auto"/>
        <w:right w:val="none" w:sz="0" w:space="0" w:color="auto"/>
      </w:divBdr>
      <w:divsChild>
        <w:div w:id="189075807">
          <w:marLeft w:val="0"/>
          <w:marRight w:val="0"/>
          <w:marTop w:val="0"/>
          <w:marBottom w:val="0"/>
          <w:divBdr>
            <w:top w:val="none" w:sz="0" w:space="0" w:color="auto"/>
            <w:left w:val="none" w:sz="0" w:space="0" w:color="auto"/>
            <w:bottom w:val="none" w:sz="0" w:space="0" w:color="auto"/>
            <w:right w:val="none" w:sz="0" w:space="0" w:color="auto"/>
          </w:divBdr>
        </w:div>
      </w:divsChild>
    </w:div>
    <w:div w:id="1805468475">
      <w:bodyDiv w:val="1"/>
      <w:marLeft w:val="0"/>
      <w:marRight w:val="0"/>
      <w:marTop w:val="0"/>
      <w:marBottom w:val="0"/>
      <w:divBdr>
        <w:top w:val="none" w:sz="0" w:space="0" w:color="auto"/>
        <w:left w:val="none" w:sz="0" w:space="0" w:color="auto"/>
        <w:bottom w:val="none" w:sz="0" w:space="0" w:color="auto"/>
        <w:right w:val="none" w:sz="0" w:space="0" w:color="auto"/>
      </w:divBdr>
      <w:divsChild>
        <w:div w:id="472911239">
          <w:marLeft w:val="1166"/>
          <w:marRight w:val="0"/>
          <w:marTop w:val="67"/>
          <w:marBottom w:val="0"/>
          <w:divBdr>
            <w:top w:val="none" w:sz="0" w:space="0" w:color="auto"/>
            <w:left w:val="none" w:sz="0" w:space="0" w:color="auto"/>
            <w:bottom w:val="none" w:sz="0" w:space="0" w:color="auto"/>
            <w:right w:val="none" w:sz="0" w:space="0" w:color="auto"/>
          </w:divBdr>
        </w:div>
        <w:div w:id="503981043">
          <w:marLeft w:val="547"/>
          <w:marRight w:val="0"/>
          <w:marTop w:val="67"/>
          <w:marBottom w:val="0"/>
          <w:divBdr>
            <w:top w:val="none" w:sz="0" w:space="0" w:color="auto"/>
            <w:left w:val="none" w:sz="0" w:space="0" w:color="auto"/>
            <w:bottom w:val="none" w:sz="0" w:space="0" w:color="auto"/>
            <w:right w:val="none" w:sz="0" w:space="0" w:color="auto"/>
          </w:divBdr>
        </w:div>
        <w:div w:id="534317636">
          <w:marLeft w:val="547"/>
          <w:marRight w:val="0"/>
          <w:marTop w:val="67"/>
          <w:marBottom w:val="0"/>
          <w:divBdr>
            <w:top w:val="none" w:sz="0" w:space="0" w:color="auto"/>
            <w:left w:val="none" w:sz="0" w:space="0" w:color="auto"/>
            <w:bottom w:val="none" w:sz="0" w:space="0" w:color="auto"/>
            <w:right w:val="none" w:sz="0" w:space="0" w:color="auto"/>
          </w:divBdr>
        </w:div>
        <w:div w:id="696539485">
          <w:marLeft w:val="1166"/>
          <w:marRight w:val="0"/>
          <w:marTop w:val="67"/>
          <w:marBottom w:val="0"/>
          <w:divBdr>
            <w:top w:val="none" w:sz="0" w:space="0" w:color="auto"/>
            <w:left w:val="none" w:sz="0" w:space="0" w:color="auto"/>
            <w:bottom w:val="none" w:sz="0" w:space="0" w:color="auto"/>
            <w:right w:val="none" w:sz="0" w:space="0" w:color="auto"/>
          </w:divBdr>
        </w:div>
        <w:div w:id="936445639">
          <w:marLeft w:val="1166"/>
          <w:marRight w:val="0"/>
          <w:marTop w:val="67"/>
          <w:marBottom w:val="0"/>
          <w:divBdr>
            <w:top w:val="none" w:sz="0" w:space="0" w:color="auto"/>
            <w:left w:val="none" w:sz="0" w:space="0" w:color="auto"/>
            <w:bottom w:val="none" w:sz="0" w:space="0" w:color="auto"/>
            <w:right w:val="none" w:sz="0" w:space="0" w:color="auto"/>
          </w:divBdr>
        </w:div>
        <w:div w:id="1150513880">
          <w:marLeft w:val="1166"/>
          <w:marRight w:val="0"/>
          <w:marTop w:val="67"/>
          <w:marBottom w:val="0"/>
          <w:divBdr>
            <w:top w:val="none" w:sz="0" w:space="0" w:color="auto"/>
            <w:left w:val="none" w:sz="0" w:space="0" w:color="auto"/>
            <w:bottom w:val="none" w:sz="0" w:space="0" w:color="auto"/>
            <w:right w:val="none" w:sz="0" w:space="0" w:color="auto"/>
          </w:divBdr>
        </w:div>
        <w:div w:id="1909530195">
          <w:marLeft w:val="547"/>
          <w:marRight w:val="0"/>
          <w:marTop w:val="67"/>
          <w:marBottom w:val="0"/>
          <w:divBdr>
            <w:top w:val="none" w:sz="0" w:space="0" w:color="auto"/>
            <w:left w:val="none" w:sz="0" w:space="0" w:color="auto"/>
            <w:bottom w:val="none" w:sz="0" w:space="0" w:color="auto"/>
            <w:right w:val="none" w:sz="0" w:space="0" w:color="auto"/>
          </w:divBdr>
        </w:div>
      </w:divsChild>
    </w:div>
    <w:div w:id="1816988212">
      <w:bodyDiv w:val="1"/>
      <w:marLeft w:val="0"/>
      <w:marRight w:val="0"/>
      <w:marTop w:val="0"/>
      <w:marBottom w:val="0"/>
      <w:divBdr>
        <w:top w:val="none" w:sz="0" w:space="0" w:color="auto"/>
        <w:left w:val="none" w:sz="0" w:space="0" w:color="auto"/>
        <w:bottom w:val="none" w:sz="0" w:space="0" w:color="auto"/>
        <w:right w:val="none" w:sz="0" w:space="0" w:color="auto"/>
      </w:divBdr>
      <w:divsChild>
        <w:div w:id="1238517407">
          <w:marLeft w:val="0"/>
          <w:marRight w:val="0"/>
          <w:marTop w:val="0"/>
          <w:marBottom w:val="0"/>
          <w:divBdr>
            <w:top w:val="none" w:sz="0" w:space="0" w:color="auto"/>
            <w:left w:val="none" w:sz="0" w:space="0" w:color="auto"/>
            <w:bottom w:val="none" w:sz="0" w:space="0" w:color="auto"/>
            <w:right w:val="none" w:sz="0" w:space="0" w:color="auto"/>
          </w:divBdr>
          <w:divsChild>
            <w:div w:id="659843658">
              <w:marLeft w:val="0"/>
              <w:marRight w:val="0"/>
              <w:marTop w:val="0"/>
              <w:marBottom w:val="0"/>
              <w:divBdr>
                <w:top w:val="none" w:sz="0" w:space="0" w:color="auto"/>
                <w:left w:val="none" w:sz="0" w:space="0" w:color="auto"/>
                <w:bottom w:val="none" w:sz="0" w:space="0" w:color="auto"/>
                <w:right w:val="none" w:sz="0" w:space="0" w:color="auto"/>
              </w:divBdr>
            </w:div>
          </w:divsChild>
        </w:div>
        <w:div w:id="1862237500">
          <w:marLeft w:val="0"/>
          <w:marRight w:val="0"/>
          <w:marTop w:val="0"/>
          <w:marBottom w:val="0"/>
          <w:divBdr>
            <w:top w:val="none" w:sz="0" w:space="0" w:color="auto"/>
            <w:left w:val="none" w:sz="0" w:space="0" w:color="auto"/>
            <w:bottom w:val="none" w:sz="0" w:space="0" w:color="auto"/>
            <w:right w:val="none" w:sz="0" w:space="0" w:color="auto"/>
          </w:divBdr>
          <w:divsChild>
            <w:div w:id="15156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1069">
      <w:bodyDiv w:val="1"/>
      <w:marLeft w:val="0"/>
      <w:marRight w:val="0"/>
      <w:marTop w:val="0"/>
      <w:marBottom w:val="0"/>
      <w:divBdr>
        <w:top w:val="none" w:sz="0" w:space="0" w:color="auto"/>
        <w:left w:val="none" w:sz="0" w:space="0" w:color="auto"/>
        <w:bottom w:val="none" w:sz="0" w:space="0" w:color="auto"/>
        <w:right w:val="none" w:sz="0" w:space="0" w:color="auto"/>
      </w:divBdr>
      <w:divsChild>
        <w:div w:id="444547006">
          <w:marLeft w:val="0"/>
          <w:marRight w:val="0"/>
          <w:marTop w:val="0"/>
          <w:marBottom w:val="0"/>
          <w:divBdr>
            <w:top w:val="none" w:sz="0" w:space="0" w:color="auto"/>
            <w:left w:val="none" w:sz="0" w:space="0" w:color="auto"/>
            <w:bottom w:val="none" w:sz="0" w:space="0" w:color="auto"/>
            <w:right w:val="none" w:sz="0" w:space="0" w:color="auto"/>
          </w:divBdr>
          <w:divsChild>
            <w:div w:id="258105878">
              <w:marLeft w:val="0"/>
              <w:marRight w:val="0"/>
              <w:marTop w:val="0"/>
              <w:marBottom w:val="0"/>
              <w:divBdr>
                <w:top w:val="none" w:sz="0" w:space="0" w:color="auto"/>
                <w:left w:val="none" w:sz="0" w:space="0" w:color="auto"/>
                <w:bottom w:val="none" w:sz="0" w:space="0" w:color="auto"/>
                <w:right w:val="none" w:sz="0" w:space="0" w:color="auto"/>
              </w:divBdr>
              <w:divsChild>
                <w:div w:id="128286486">
                  <w:marLeft w:val="0"/>
                  <w:marRight w:val="0"/>
                  <w:marTop w:val="0"/>
                  <w:marBottom w:val="0"/>
                  <w:divBdr>
                    <w:top w:val="none" w:sz="0" w:space="0" w:color="auto"/>
                    <w:left w:val="none" w:sz="0" w:space="0" w:color="auto"/>
                    <w:bottom w:val="none" w:sz="0" w:space="0" w:color="auto"/>
                    <w:right w:val="none" w:sz="0" w:space="0" w:color="auto"/>
                  </w:divBdr>
                  <w:divsChild>
                    <w:div w:id="305166785">
                      <w:marLeft w:val="0"/>
                      <w:marRight w:val="0"/>
                      <w:marTop w:val="0"/>
                      <w:marBottom w:val="0"/>
                      <w:divBdr>
                        <w:top w:val="none" w:sz="0" w:space="0" w:color="auto"/>
                        <w:left w:val="none" w:sz="0" w:space="0" w:color="auto"/>
                        <w:bottom w:val="none" w:sz="0" w:space="0" w:color="auto"/>
                        <w:right w:val="none" w:sz="0" w:space="0" w:color="auto"/>
                      </w:divBdr>
                      <w:divsChild>
                        <w:div w:id="1345743600">
                          <w:marLeft w:val="0"/>
                          <w:marRight w:val="0"/>
                          <w:marTop w:val="0"/>
                          <w:marBottom w:val="0"/>
                          <w:divBdr>
                            <w:top w:val="none" w:sz="0" w:space="0" w:color="auto"/>
                            <w:left w:val="none" w:sz="0" w:space="0" w:color="auto"/>
                            <w:bottom w:val="none" w:sz="0" w:space="0" w:color="auto"/>
                            <w:right w:val="none" w:sz="0" w:space="0" w:color="auto"/>
                          </w:divBdr>
                          <w:divsChild>
                            <w:div w:id="1188450819">
                              <w:marLeft w:val="0"/>
                              <w:marRight w:val="0"/>
                              <w:marTop w:val="0"/>
                              <w:marBottom w:val="0"/>
                              <w:divBdr>
                                <w:top w:val="none" w:sz="0" w:space="0" w:color="auto"/>
                                <w:left w:val="none" w:sz="0" w:space="0" w:color="auto"/>
                                <w:bottom w:val="none" w:sz="0" w:space="0" w:color="auto"/>
                                <w:right w:val="none" w:sz="0" w:space="0" w:color="auto"/>
                              </w:divBdr>
                              <w:divsChild>
                                <w:div w:id="2080208763">
                                  <w:marLeft w:val="0"/>
                                  <w:marRight w:val="0"/>
                                  <w:marTop w:val="0"/>
                                  <w:marBottom w:val="0"/>
                                  <w:divBdr>
                                    <w:top w:val="none" w:sz="0" w:space="0" w:color="auto"/>
                                    <w:left w:val="none" w:sz="0" w:space="0" w:color="auto"/>
                                    <w:bottom w:val="none" w:sz="0" w:space="0" w:color="auto"/>
                                    <w:right w:val="none" w:sz="0" w:space="0" w:color="auto"/>
                                  </w:divBdr>
                                  <w:divsChild>
                                    <w:div w:id="811408583">
                                      <w:marLeft w:val="0"/>
                                      <w:marRight w:val="0"/>
                                      <w:marTop w:val="0"/>
                                      <w:marBottom w:val="0"/>
                                      <w:divBdr>
                                        <w:top w:val="none" w:sz="0" w:space="0" w:color="auto"/>
                                        <w:left w:val="none" w:sz="0" w:space="0" w:color="auto"/>
                                        <w:bottom w:val="none" w:sz="0" w:space="0" w:color="auto"/>
                                        <w:right w:val="none" w:sz="0" w:space="0" w:color="auto"/>
                                      </w:divBdr>
                                      <w:divsChild>
                                        <w:div w:id="297616417">
                                          <w:marLeft w:val="0"/>
                                          <w:marRight w:val="0"/>
                                          <w:marTop w:val="0"/>
                                          <w:marBottom w:val="0"/>
                                          <w:divBdr>
                                            <w:top w:val="none" w:sz="0" w:space="0" w:color="auto"/>
                                            <w:left w:val="none" w:sz="0" w:space="0" w:color="auto"/>
                                            <w:bottom w:val="none" w:sz="0" w:space="0" w:color="auto"/>
                                            <w:right w:val="none" w:sz="0" w:space="0" w:color="auto"/>
                                          </w:divBdr>
                                          <w:divsChild>
                                            <w:div w:id="80302713">
                                              <w:marLeft w:val="0"/>
                                              <w:marRight w:val="0"/>
                                              <w:marTop w:val="0"/>
                                              <w:marBottom w:val="0"/>
                                              <w:divBdr>
                                                <w:top w:val="none" w:sz="0" w:space="0" w:color="auto"/>
                                                <w:left w:val="none" w:sz="0" w:space="0" w:color="auto"/>
                                                <w:bottom w:val="none" w:sz="0" w:space="0" w:color="auto"/>
                                                <w:right w:val="none" w:sz="0" w:space="0" w:color="auto"/>
                                              </w:divBdr>
                                              <w:divsChild>
                                                <w:div w:id="1192954667">
                                                  <w:marLeft w:val="0"/>
                                                  <w:marRight w:val="0"/>
                                                  <w:marTop w:val="0"/>
                                                  <w:marBottom w:val="0"/>
                                                  <w:divBdr>
                                                    <w:top w:val="none" w:sz="0" w:space="0" w:color="auto"/>
                                                    <w:left w:val="none" w:sz="0" w:space="0" w:color="auto"/>
                                                    <w:bottom w:val="none" w:sz="0" w:space="0" w:color="auto"/>
                                                    <w:right w:val="none" w:sz="0" w:space="0" w:color="auto"/>
                                                  </w:divBdr>
                                                  <w:divsChild>
                                                    <w:div w:id="1359164181">
                                                      <w:marLeft w:val="0"/>
                                                      <w:marRight w:val="0"/>
                                                      <w:marTop w:val="0"/>
                                                      <w:marBottom w:val="0"/>
                                                      <w:divBdr>
                                                        <w:top w:val="none" w:sz="0" w:space="0" w:color="auto"/>
                                                        <w:left w:val="none" w:sz="0" w:space="0" w:color="auto"/>
                                                        <w:bottom w:val="none" w:sz="0" w:space="0" w:color="auto"/>
                                                        <w:right w:val="none" w:sz="0" w:space="0" w:color="auto"/>
                                                      </w:divBdr>
                                                      <w:divsChild>
                                                        <w:div w:id="932519900">
                                                          <w:marLeft w:val="0"/>
                                                          <w:marRight w:val="0"/>
                                                          <w:marTop w:val="0"/>
                                                          <w:marBottom w:val="0"/>
                                                          <w:divBdr>
                                                            <w:top w:val="none" w:sz="0" w:space="0" w:color="auto"/>
                                                            <w:left w:val="none" w:sz="0" w:space="0" w:color="auto"/>
                                                            <w:bottom w:val="none" w:sz="0" w:space="0" w:color="auto"/>
                                                            <w:right w:val="none" w:sz="0" w:space="0" w:color="auto"/>
                                                          </w:divBdr>
                                                          <w:divsChild>
                                                            <w:div w:id="684946151">
                                                              <w:marLeft w:val="0"/>
                                                              <w:marRight w:val="0"/>
                                                              <w:marTop w:val="0"/>
                                                              <w:marBottom w:val="0"/>
                                                              <w:divBdr>
                                                                <w:top w:val="none" w:sz="0" w:space="0" w:color="auto"/>
                                                                <w:left w:val="none" w:sz="0" w:space="0" w:color="auto"/>
                                                                <w:bottom w:val="none" w:sz="0" w:space="0" w:color="auto"/>
                                                                <w:right w:val="none" w:sz="0" w:space="0" w:color="auto"/>
                                                              </w:divBdr>
                                                              <w:divsChild>
                                                                <w:div w:id="824207025">
                                                                  <w:marLeft w:val="0"/>
                                                                  <w:marRight w:val="0"/>
                                                                  <w:marTop w:val="0"/>
                                                                  <w:marBottom w:val="0"/>
                                                                  <w:divBdr>
                                                                    <w:top w:val="none" w:sz="0" w:space="0" w:color="auto"/>
                                                                    <w:left w:val="none" w:sz="0" w:space="0" w:color="auto"/>
                                                                    <w:bottom w:val="none" w:sz="0" w:space="0" w:color="auto"/>
                                                                    <w:right w:val="none" w:sz="0" w:space="0" w:color="auto"/>
                                                                  </w:divBdr>
                                                                  <w:divsChild>
                                                                    <w:div w:id="1932278622">
                                                                      <w:marLeft w:val="0"/>
                                                                      <w:marRight w:val="0"/>
                                                                      <w:marTop w:val="0"/>
                                                                      <w:marBottom w:val="0"/>
                                                                      <w:divBdr>
                                                                        <w:top w:val="none" w:sz="0" w:space="0" w:color="auto"/>
                                                                        <w:left w:val="none" w:sz="0" w:space="0" w:color="auto"/>
                                                                        <w:bottom w:val="none" w:sz="0" w:space="0" w:color="auto"/>
                                                                        <w:right w:val="none" w:sz="0" w:space="0" w:color="auto"/>
                                                                      </w:divBdr>
                                                                      <w:divsChild>
                                                                        <w:div w:id="1697658251">
                                                                          <w:marLeft w:val="0"/>
                                                                          <w:marRight w:val="240"/>
                                                                          <w:marTop w:val="0"/>
                                                                          <w:marBottom w:val="0"/>
                                                                          <w:divBdr>
                                                                            <w:top w:val="none" w:sz="0" w:space="0" w:color="auto"/>
                                                                            <w:left w:val="none" w:sz="0" w:space="0" w:color="auto"/>
                                                                            <w:bottom w:val="none" w:sz="0" w:space="0" w:color="auto"/>
                                                                            <w:right w:val="none" w:sz="0" w:space="0" w:color="auto"/>
                                                                          </w:divBdr>
                                                                          <w:divsChild>
                                                                            <w:div w:id="1157383686">
                                                                              <w:marLeft w:val="0"/>
                                                                              <w:marRight w:val="0"/>
                                                                              <w:marTop w:val="0"/>
                                                                              <w:marBottom w:val="0"/>
                                                                              <w:divBdr>
                                                                                <w:top w:val="none" w:sz="0" w:space="0" w:color="auto"/>
                                                                                <w:left w:val="none" w:sz="0" w:space="0" w:color="auto"/>
                                                                                <w:bottom w:val="none" w:sz="0" w:space="0" w:color="auto"/>
                                                                                <w:right w:val="none" w:sz="0" w:space="0" w:color="auto"/>
                                                                              </w:divBdr>
                                                                              <w:divsChild>
                                                                                <w:div w:id="1869751664">
                                                                                  <w:marLeft w:val="0"/>
                                                                                  <w:marRight w:val="0"/>
                                                                                  <w:marTop w:val="0"/>
                                                                                  <w:marBottom w:val="0"/>
                                                                                  <w:divBdr>
                                                                                    <w:top w:val="none" w:sz="0" w:space="0" w:color="auto"/>
                                                                                    <w:left w:val="none" w:sz="0" w:space="0" w:color="auto"/>
                                                                                    <w:bottom w:val="none" w:sz="0" w:space="0" w:color="auto"/>
                                                                                    <w:right w:val="none" w:sz="0" w:space="0" w:color="auto"/>
                                                                                  </w:divBdr>
                                                                                  <w:divsChild>
                                                                                    <w:div w:id="449251498">
                                                                                      <w:marLeft w:val="0"/>
                                                                                      <w:marRight w:val="0"/>
                                                                                      <w:marTop w:val="0"/>
                                                                                      <w:marBottom w:val="0"/>
                                                                                      <w:divBdr>
                                                                                        <w:top w:val="none" w:sz="0" w:space="0" w:color="auto"/>
                                                                                        <w:left w:val="none" w:sz="0" w:space="0" w:color="auto"/>
                                                                                        <w:bottom w:val="none" w:sz="0" w:space="0" w:color="auto"/>
                                                                                        <w:right w:val="none" w:sz="0" w:space="0" w:color="auto"/>
                                                                                      </w:divBdr>
                                                                                      <w:divsChild>
                                                                                        <w:div w:id="484736626">
                                                                                          <w:marLeft w:val="0"/>
                                                                                          <w:marRight w:val="0"/>
                                                                                          <w:marTop w:val="0"/>
                                                                                          <w:marBottom w:val="0"/>
                                                                                          <w:divBdr>
                                                                                            <w:top w:val="none" w:sz="0" w:space="0" w:color="auto"/>
                                                                                            <w:left w:val="none" w:sz="0" w:space="0" w:color="auto"/>
                                                                                            <w:bottom w:val="none" w:sz="0" w:space="0" w:color="auto"/>
                                                                                            <w:right w:val="none" w:sz="0" w:space="0" w:color="auto"/>
                                                                                          </w:divBdr>
                                                                                          <w:divsChild>
                                                                                            <w:div w:id="1461463177">
                                                                                              <w:marLeft w:val="0"/>
                                                                                              <w:marRight w:val="0"/>
                                                                                              <w:marTop w:val="0"/>
                                                                                              <w:marBottom w:val="0"/>
                                                                                              <w:divBdr>
                                                                                                <w:top w:val="single" w:sz="2" w:space="0" w:color="EFEFEF"/>
                                                                                                <w:left w:val="none" w:sz="0" w:space="0" w:color="auto"/>
                                                                                                <w:bottom w:val="none" w:sz="0" w:space="0" w:color="auto"/>
                                                                                                <w:right w:val="none" w:sz="0" w:space="0" w:color="auto"/>
                                                                                              </w:divBdr>
                                                                                              <w:divsChild>
                                                                                                <w:div w:id="1453472841">
                                                                                                  <w:marLeft w:val="0"/>
                                                                                                  <w:marRight w:val="0"/>
                                                                                                  <w:marTop w:val="0"/>
                                                                                                  <w:marBottom w:val="0"/>
                                                                                                  <w:divBdr>
                                                                                                    <w:top w:val="single" w:sz="6" w:space="0" w:color="auto"/>
                                                                                                    <w:left w:val="none" w:sz="0" w:space="0" w:color="auto"/>
                                                                                                    <w:bottom w:val="none" w:sz="0" w:space="0" w:color="auto"/>
                                                                                                    <w:right w:val="none" w:sz="0" w:space="0" w:color="auto"/>
                                                                                                  </w:divBdr>
                                                                                                  <w:divsChild>
                                                                                                    <w:div w:id="1920285375">
                                                                                                      <w:marLeft w:val="0"/>
                                                                                                      <w:marRight w:val="0"/>
                                                                                                      <w:marTop w:val="0"/>
                                                                                                      <w:marBottom w:val="0"/>
                                                                                                      <w:divBdr>
                                                                                                        <w:top w:val="none" w:sz="0" w:space="0" w:color="auto"/>
                                                                                                        <w:left w:val="none" w:sz="0" w:space="0" w:color="auto"/>
                                                                                                        <w:bottom w:val="none" w:sz="0" w:space="0" w:color="auto"/>
                                                                                                        <w:right w:val="none" w:sz="0" w:space="0" w:color="auto"/>
                                                                                                      </w:divBdr>
                                                                                                      <w:divsChild>
                                                                                                        <w:div w:id="1055856805">
                                                                                                          <w:marLeft w:val="0"/>
                                                                                                          <w:marRight w:val="0"/>
                                                                                                          <w:marTop w:val="0"/>
                                                                                                          <w:marBottom w:val="0"/>
                                                                                                          <w:divBdr>
                                                                                                            <w:top w:val="none" w:sz="0" w:space="0" w:color="auto"/>
                                                                                                            <w:left w:val="none" w:sz="0" w:space="0" w:color="auto"/>
                                                                                                            <w:bottom w:val="none" w:sz="0" w:space="0" w:color="auto"/>
                                                                                                            <w:right w:val="none" w:sz="0" w:space="0" w:color="auto"/>
                                                                                                          </w:divBdr>
                                                                                                          <w:divsChild>
                                                                                                            <w:div w:id="1530877856">
                                                                                                              <w:marLeft w:val="0"/>
                                                                                                              <w:marRight w:val="0"/>
                                                                                                              <w:marTop w:val="0"/>
                                                                                                              <w:marBottom w:val="0"/>
                                                                                                              <w:divBdr>
                                                                                                                <w:top w:val="none" w:sz="0" w:space="0" w:color="auto"/>
                                                                                                                <w:left w:val="none" w:sz="0" w:space="0" w:color="auto"/>
                                                                                                                <w:bottom w:val="none" w:sz="0" w:space="0" w:color="auto"/>
                                                                                                                <w:right w:val="none" w:sz="0" w:space="0" w:color="auto"/>
                                                                                                              </w:divBdr>
                                                                                                              <w:divsChild>
                                                                                                                <w:div w:id="1887182055">
                                                                                                                  <w:marLeft w:val="0"/>
                                                                                                                  <w:marRight w:val="0"/>
                                                                                                                  <w:marTop w:val="0"/>
                                                                                                                  <w:marBottom w:val="0"/>
                                                                                                                  <w:divBdr>
                                                                                                                    <w:top w:val="none" w:sz="0" w:space="0" w:color="auto"/>
                                                                                                                    <w:left w:val="none" w:sz="0" w:space="0" w:color="auto"/>
                                                                                                                    <w:bottom w:val="none" w:sz="0" w:space="0" w:color="auto"/>
                                                                                                                    <w:right w:val="none" w:sz="0" w:space="0" w:color="auto"/>
                                                                                                                  </w:divBdr>
                                                                                                                  <w:divsChild>
                                                                                                                    <w:div w:id="1773545124">
                                                                                                                      <w:marLeft w:val="0"/>
                                                                                                                      <w:marRight w:val="0"/>
                                                                                                                      <w:marTop w:val="0"/>
                                                                                                                      <w:marBottom w:val="0"/>
                                                                                                                      <w:divBdr>
                                                                                                                        <w:top w:val="none" w:sz="0" w:space="0" w:color="auto"/>
                                                                                                                        <w:left w:val="none" w:sz="0" w:space="0" w:color="auto"/>
                                                                                                                        <w:bottom w:val="none" w:sz="0" w:space="0" w:color="auto"/>
                                                                                                                        <w:right w:val="none" w:sz="0" w:space="0" w:color="auto"/>
                                                                                                                      </w:divBdr>
                                                                                                                      <w:divsChild>
                                                                                                                        <w:div w:id="618415415">
                                                                                                                          <w:marLeft w:val="0"/>
                                                                                                                          <w:marRight w:val="0"/>
                                                                                                                          <w:marTop w:val="120"/>
                                                                                                                          <w:marBottom w:val="0"/>
                                                                                                                          <w:divBdr>
                                                                                                                            <w:top w:val="none" w:sz="0" w:space="0" w:color="auto"/>
                                                                                                                            <w:left w:val="none" w:sz="0" w:space="0" w:color="auto"/>
                                                                                                                            <w:bottom w:val="none" w:sz="0" w:space="0" w:color="auto"/>
                                                                                                                            <w:right w:val="none" w:sz="0" w:space="0" w:color="auto"/>
                                                                                                                          </w:divBdr>
                                                                                                                          <w:divsChild>
                                                                                                                            <w:div w:id="247927683">
                                                                                                                              <w:marLeft w:val="0"/>
                                                                                                                              <w:marRight w:val="0"/>
                                                                                                                              <w:marTop w:val="0"/>
                                                                                                                              <w:marBottom w:val="0"/>
                                                                                                                              <w:divBdr>
                                                                                                                                <w:top w:val="none" w:sz="0" w:space="0" w:color="auto"/>
                                                                                                                                <w:left w:val="none" w:sz="0" w:space="0" w:color="auto"/>
                                                                                                                                <w:bottom w:val="none" w:sz="0" w:space="0" w:color="auto"/>
                                                                                                                                <w:right w:val="none" w:sz="0" w:space="0" w:color="auto"/>
                                                                                                                              </w:divBdr>
                                                                                                                              <w:divsChild>
                                                                                                                                <w:div w:id="1014186933">
                                                                                                                                  <w:marLeft w:val="0"/>
                                                                                                                                  <w:marRight w:val="0"/>
                                                                                                                                  <w:marTop w:val="0"/>
                                                                                                                                  <w:marBottom w:val="0"/>
                                                                                                                                  <w:divBdr>
                                                                                                                                    <w:top w:val="none" w:sz="0" w:space="0" w:color="auto"/>
                                                                                                                                    <w:left w:val="none" w:sz="0" w:space="0" w:color="auto"/>
                                                                                                                                    <w:bottom w:val="none" w:sz="0" w:space="0" w:color="auto"/>
                                                                                                                                    <w:right w:val="none" w:sz="0" w:space="0" w:color="auto"/>
                                                                                                                                  </w:divBdr>
                                                                                                                                  <w:divsChild>
                                                                                                                                    <w:div w:id="1781220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653404">
                                                                                                                                          <w:marLeft w:val="0"/>
                                                                                                                                          <w:marRight w:val="0"/>
                                                                                                                                          <w:marTop w:val="0"/>
                                                                                                                                          <w:marBottom w:val="0"/>
                                                                                                                                          <w:divBdr>
                                                                                                                                            <w:top w:val="none" w:sz="0" w:space="0" w:color="auto"/>
                                                                                                                                            <w:left w:val="none" w:sz="0" w:space="0" w:color="auto"/>
                                                                                                                                            <w:bottom w:val="none" w:sz="0" w:space="0" w:color="auto"/>
                                                                                                                                            <w:right w:val="none" w:sz="0" w:space="0" w:color="auto"/>
                                                                                                                                          </w:divBdr>
                                                                                                                                          <w:divsChild>
                                                                                                                                            <w:div w:id="937056666">
                                                                                                                                              <w:marLeft w:val="0"/>
                                                                                                                                              <w:marRight w:val="0"/>
                                                                                                                                              <w:marTop w:val="0"/>
                                                                                                                                              <w:marBottom w:val="0"/>
                                                                                                                                              <w:divBdr>
                                                                                                                                                <w:top w:val="none" w:sz="0" w:space="0" w:color="auto"/>
                                                                                                                                                <w:left w:val="none" w:sz="0" w:space="0" w:color="auto"/>
                                                                                                                                                <w:bottom w:val="none" w:sz="0" w:space="0" w:color="auto"/>
                                                                                                                                                <w:right w:val="none" w:sz="0" w:space="0" w:color="auto"/>
                                                                                                                                              </w:divBdr>
                                                                                                                                              <w:divsChild>
                                                                                                                                                <w:div w:id="1906522618">
                                                                                                                                                  <w:marLeft w:val="0"/>
                                                                                                                                                  <w:marRight w:val="0"/>
                                                                                                                                                  <w:marTop w:val="0"/>
                                                                                                                                                  <w:marBottom w:val="0"/>
                                                                                                                                                  <w:divBdr>
                                                                                                                                                    <w:top w:val="none" w:sz="0" w:space="0" w:color="auto"/>
                                                                                                                                                    <w:left w:val="none" w:sz="0" w:space="0" w:color="auto"/>
                                                                                                                                                    <w:bottom w:val="none" w:sz="0" w:space="0" w:color="auto"/>
                                                                                                                                                    <w:right w:val="none" w:sz="0" w:space="0" w:color="auto"/>
                                                                                                                                                  </w:divBdr>
                                                                                                                                                  <w:divsChild>
                                                                                                                                                    <w:div w:id="1756632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265420">
                                                                                                                                                          <w:marLeft w:val="0"/>
                                                                                                                                                          <w:marRight w:val="0"/>
                                                                                                                                                          <w:marTop w:val="0"/>
                                                                                                                                                          <w:marBottom w:val="0"/>
                                                                                                                                                          <w:divBdr>
                                                                                                                                                            <w:top w:val="none" w:sz="0" w:space="0" w:color="auto"/>
                                                                                                                                                            <w:left w:val="none" w:sz="0" w:space="0" w:color="auto"/>
                                                                                                                                                            <w:bottom w:val="none" w:sz="0" w:space="0" w:color="auto"/>
                                                                                                                                                            <w:right w:val="none" w:sz="0" w:space="0" w:color="auto"/>
                                                                                                                                                          </w:divBdr>
                                                                                                                                                          <w:divsChild>
                                                                                                                                                            <w:div w:id="7881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401972">
      <w:bodyDiv w:val="1"/>
      <w:marLeft w:val="0"/>
      <w:marRight w:val="0"/>
      <w:marTop w:val="0"/>
      <w:marBottom w:val="0"/>
      <w:divBdr>
        <w:top w:val="none" w:sz="0" w:space="0" w:color="auto"/>
        <w:left w:val="none" w:sz="0" w:space="0" w:color="auto"/>
        <w:bottom w:val="none" w:sz="0" w:space="0" w:color="auto"/>
        <w:right w:val="none" w:sz="0" w:space="0" w:color="auto"/>
      </w:divBdr>
    </w:div>
    <w:div w:id="1913007890">
      <w:bodyDiv w:val="1"/>
      <w:marLeft w:val="0"/>
      <w:marRight w:val="0"/>
      <w:marTop w:val="0"/>
      <w:marBottom w:val="0"/>
      <w:divBdr>
        <w:top w:val="none" w:sz="0" w:space="0" w:color="auto"/>
        <w:left w:val="none" w:sz="0" w:space="0" w:color="auto"/>
        <w:bottom w:val="none" w:sz="0" w:space="0" w:color="auto"/>
        <w:right w:val="none" w:sz="0" w:space="0" w:color="auto"/>
      </w:divBdr>
    </w:div>
    <w:div w:id="1951740564">
      <w:bodyDiv w:val="1"/>
      <w:marLeft w:val="0"/>
      <w:marRight w:val="0"/>
      <w:marTop w:val="0"/>
      <w:marBottom w:val="0"/>
      <w:divBdr>
        <w:top w:val="none" w:sz="0" w:space="0" w:color="auto"/>
        <w:left w:val="none" w:sz="0" w:space="0" w:color="auto"/>
        <w:bottom w:val="none" w:sz="0" w:space="0" w:color="auto"/>
        <w:right w:val="none" w:sz="0" w:space="0" w:color="auto"/>
      </w:divBdr>
      <w:divsChild>
        <w:div w:id="1159885178">
          <w:marLeft w:val="0"/>
          <w:marRight w:val="0"/>
          <w:marTop w:val="0"/>
          <w:marBottom w:val="0"/>
          <w:divBdr>
            <w:top w:val="none" w:sz="0" w:space="0" w:color="auto"/>
            <w:left w:val="none" w:sz="0" w:space="0" w:color="auto"/>
            <w:bottom w:val="none" w:sz="0" w:space="0" w:color="auto"/>
            <w:right w:val="none" w:sz="0" w:space="0" w:color="auto"/>
          </w:divBdr>
          <w:divsChild>
            <w:div w:id="196892356">
              <w:marLeft w:val="0"/>
              <w:marRight w:val="0"/>
              <w:marTop w:val="0"/>
              <w:marBottom w:val="0"/>
              <w:divBdr>
                <w:top w:val="none" w:sz="0" w:space="0" w:color="auto"/>
                <w:left w:val="none" w:sz="0" w:space="0" w:color="auto"/>
                <w:bottom w:val="none" w:sz="0" w:space="0" w:color="auto"/>
                <w:right w:val="none" w:sz="0" w:space="0" w:color="auto"/>
              </w:divBdr>
              <w:divsChild>
                <w:div w:id="741568010">
                  <w:marLeft w:val="0"/>
                  <w:marRight w:val="0"/>
                  <w:marTop w:val="0"/>
                  <w:marBottom w:val="0"/>
                  <w:divBdr>
                    <w:top w:val="none" w:sz="0" w:space="0" w:color="auto"/>
                    <w:left w:val="none" w:sz="0" w:space="0" w:color="auto"/>
                    <w:bottom w:val="none" w:sz="0" w:space="0" w:color="auto"/>
                    <w:right w:val="none" w:sz="0" w:space="0" w:color="auto"/>
                  </w:divBdr>
                  <w:divsChild>
                    <w:div w:id="1856731082">
                      <w:marLeft w:val="0"/>
                      <w:marRight w:val="0"/>
                      <w:marTop w:val="0"/>
                      <w:marBottom w:val="0"/>
                      <w:divBdr>
                        <w:top w:val="none" w:sz="0" w:space="0" w:color="auto"/>
                        <w:left w:val="none" w:sz="0" w:space="0" w:color="auto"/>
                        <w:bottom w:val="none" w:sz="0" w:space="0" w:color="auto"/>
                        <w:right w:val="none" w:sz="0" w:space="0" w:color="auto"/>
                      </w:divBdr>
                      <w:divsChild>
                        <w:div w:id="299071256">
                          <w:marLeft w:val="0"/>
                          <w:marRight w:val="0"/>
                          <w:marTop w:val="0"/>
                          <w:marBottom w:val="0"/>
                          <w:divBdr>
                            <w:top w:val="none" w:sz="0" w:space="0" w:color="auto"/>
                            <w:left w:val="none" w:sz="0" w:space="0" w:color="auto"/>
                            <w:bottom w:val="none" w:sz="0" w:space="0" w:color="auto"/>
                            <w:right w:val="none" w:sz="0" w:space="0" w:color="auto"/>
                          </w:divBdr>
                          <w:divsChild>
                            <w:div w:id="1542129605">
                              <w:marLeft w:val="0"/>
                              <w:marRight w:val="0"/>
                              <w:marTop w:val="0"/>
                              <w:marBottom w:val="0"/>
                              <w:divBdr>
                                <w:top w:val="none" w:sz="0" w:space="0" w:color="auto"/>
                                <w:left w:val="none" w:sz="0" w:space="0" w:color="auto"/>
                                <w:bottom w:val="none" w:sz="0" w:space="0" w:color="auto"/>
                                <w:right w:val="none" w:sz="0" w:space="0" w:color="auto"/>
                              </w:divBdr>
                              <w:divsChild>
                                <w:div w:id="185026951">
                                  <w:marLeft w:val="0"/>
                                  <w:marRight w:val="0"/>
                                  <w:marTop w:val="0"/>
                                  <w:marBottom w:val="0"/>
                                  <w:divBdr>
                                    <w:top w:val="none" w:sz="0" w:space="0" w:color="auto"/>
                                    <w:left w:val="none" w:sz="0" w:space="0" w:color="auto"/>
                                    <w:bottom w:val="none" w:sz="0" w:space="0" w:color="auto"/>
                                    <w:right w:val="none" w:sz="0" w:space="0" w:color="auto"/>
                                  </w:divBdr>
                                </w:div>
                                <w:div w:id="21436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086527">
      <w:bodyDiv w:val="1"/>
      <w:marLeft w:val="0"/>
      <w:marRight w:val="0"/>
      <w:marTop w:val="0"/>
      <w:marBottom w:val="0"/>
      <w:divBdr>
        <w:top w:val="none" w:sz="0" w:space="0" w:color="auto"/>
        <w:left w:val="none" w:sz="0" w:space="0" w:color="auto"/>
        <w:bottom w:val="none" w:sz="0" w:space="0" w:color="auto"/>
        <w:right w:val="none" w:sz="0" w:space="0" w:color="auto"/>
      </w:divBdr>
    </w:div>
    <w:div w:id="1995720561">
      <w:bodyDiv w:val="1"/>
      <w:marLeft w:val="0"/>
      <w:marRight w:val="0"/>
      <w:marTop w:val="0"/>
      <w:marBottom w:val="0"/>
      <w:divBdr>
        <w:top w:val="none" w:sz="0" w:space="0" w:color="auto"/>
        <w:left w:val="none" w:sz="0" w:space="0" w:color="auto"/>
        <w:bottom w:val="none" w:sz="0" w:space="0" w:color="auto"/>
        <w:right w:val="none" w:sz="0" w:space="0" w:color="auto"/>
      </w:divBdr>
      <w:divsChild>
        <w:div w:id="156574768">
          <w:marLeft w:val="0"/>
          <w:marRight w:val="-13485"/>
          <w:marTop w:val="0"/>
          <w:marBottom w:val="0"/>
          <w:divBdr>
            <w:top w:val="none" w:sz="0" w:space="0" w:color="auto"/>
            <w:left w:val="none" w:sz="0" w:space="0" w:color="auto"/>
            <w:bottom w:val="none" w:sz="0" w:space="0" w:color="auto"/>
            <w:right w:val="none" w:sz="0" w:space="0" w:color="auto"/>
          </w:divBdr>
        </w:div>
        <w:div w:id="171140295">
          <w:marLeft w:val="0"/>
          <w:marRight w:val="-13485"/>
          <w:marTop w:val="0"/>
          <w:marBottom w:val="0"/>
          <w:divBdr>
            <w:top w:val="none" w:sz="0" w:space="0" w:color="auto"/>
            <w:left w:val="none" w:sz="0" w:space="0" w:color="auto"/>
            <w:bottom w:val="none" w:sz="0" w:space="0" w:color="auto"/>
            <w:right w:val="none" w:sz="0" w:space="0" w:color="auto"/>
          </w:divBdr>
        </w:div>
        <w:div w:id="316228623">
          <w:marLeft w:val="0"/>
          <w:marRight w:val="-13485"/>
          <w:marTop w:val="0"/>
          <w:marBottom w:val="0"/>
          <w:divBdr>
            <w:top w:val="none" w:sz="0" w:space="0" w:color="auto"/>
            <w:left w:val="none" w:sz="0" w:space="0" w:color="auto"/>
            <w:bottom w:val="none" w:sz="0" w:space="0" w:color="auto"/>
            <w:right w:val="none" w:sz="0" w:space="0" w:color="auto"/>
          </w:divBdr>
        </w:div>
        <w:div w:id="362243397">
          <w:marLeft w:val="0"/>
          <w:marRight w:val="-13485"/>
          <w:marTop w:val="0"/>
          <w:marBottom w:val="0"/>
          <w:divBdr>
            <w:top w:val="none" w:sz="0" w:space="0" w:color="auto"/>
            <w:left w:val="none" w:sz="0" w:space="0" w:color="auto"/>
            <w:bottom w:val="none" w:sz="0" w:space="0" w:color="auto"/>
            <w:right w:val="none" w:sz="0" w:space="0" w:color="auto"/>
          </w:divBdr>
        </w:div>
        <w:div w:id="382097659">
          <w:marLeft w:val="0"/>
          <w:marRight w:val="-13485"/>
          <w:marTop w:val="0"/>
          <w:marBottom w:val="0"/>
          <w:divBdr>
            <w:top w:val="none" w:sz="0" w:space="0" w:color="auto"/>
            <w:left w:val="none" w:sz="0" w:space="0" w:color="auto"/>
            <w:bottom w:val="none" w:sz="0" w:space="0" w:color="auto"/>
            <w:right w:val="none" w:sz="0" w:space="0" w:color="auto"/>
          </w:divBdr>
        </w:div>
        <w:div w:id="387655305">
          <w:marLeft w:val="0"/>
          <w:marRight w:val="-13485"/>
          <w:marTop w:val="0"/>
          <w:marBottom w:val="0"/>
          <w:divBdr>
            <w:top w:val="none" w:sz="0" w:space="0" w:color="auto"/>
            <w:left w:val="none" w:sz="0" w:space="0" w:color="auto"/>
            <w:bottom w:val="none" w:sz="0" w:space="0" w:color="auto"/>
            <w:right w:val="none" w:sz="0" w:space="0" w:color="auto"/>
          </w:divBdr>
        </w:div>
        <w:div w:id="394619843">
          <w:marLeft w:val="0"/>
          <w:marRight w:val="-13485"/>
          <w:marTop w:val="0"/>
          <w:marBottom w:val="0"/>
          <w:divBdr>
            <w:top w:val="none" w:sz="0" w:space="0" w:color="auto"/>
            <w:left w:val="none" w:sz="0" w:space="0" w:color="auto"/>
            <w:bottom w:val="none" w:sz="0" w:space="0" w:color="auto"/>
            <w:right w:val="none" w:sz="0" w:space="0" w:color="auto"/>
          </w:divBdr>
        </w:div>
        <w:div w:id="524288099">
          <w:marLeft w:val="0"/>
          <w:marRight w:val="-13485"/>
          <w:marTop w:val="0"/>
          <w:marBottom w:val="0"/>
          <w:divBdr>
            <w:top w:val="none" w:sz="0" w:space="0" w:color="auto"/>
            <w:left w:val="none" w:sz="0" w:space="0" w:color="auto"/>
            <w:bottom w:val="none" w:sz="0" w:space="0" w:color="auto"/>
            <w:right w:val="none" w:sz="0" w:space="0" w:color="auto"/>
          </w:divBdr>
        </w:div>
        <w:div w:id="610167752">
          <w:marLeft w:val="0"/>
          <w:marRight w:val="-13485"/>
          <w:marTop w:val="0"/>
          <w:marBottom w:val="0"/>
          <w:divBdr>
            <w:top w:val="none" w:sz="0" w:space="0" w:color="auto"/>
            <w:left w:val="none" w:sz="0" w:space="0" w:color="auto"/>
            <w:bottom w:val="none" w:sz="0" w:space="0" w:color="auto"/>
            <w:right w:val="none" w:sz="0" w:space="0" w:color="auto"/>
          </w:divBdr>
        </w:div>
        <w:div w:id="642538142">
          <w:marLeft w:val="0"/>
          <w:marRight w:val="-13485"/>
          <w:marTop w:val="0"/>
          <w:marBottom w:val="0"/>
          <w:divBdr>
            <w:top w:val="none" w:sz="0" w:space="0" w:color="auto"/>
            <w:left w:val="none" w:sz="0" w:space="0" w:color="auto"/>
            <w:bottom w:val="none" w:sz="0" w:space="0" w:color="auto"/>
            <w:right w:val="none" w:sz="0" w:space="0" w:color="auto"/>
          </w:divBdr>
        </w:div>
        <w:div w:id="692074957">
          <w:marLeft w:val="0"/>
          <w:marRight w:val="-13485"/>
          <w:marTop w:val="0"/>
          <w:marBottom w:val="0"/>
          <w:divBdr>
            <w:top w:val="none" w:sz="0" w:space="0" w:color="auto"/>
            <w:left w:val="none" w:sz="0" w:space="0" w:color="auto"/>
            <w:bottom w:val="none" w:sz="0" w:space="0" w:color="auto"/>
            <w:right w:val="none" w:sz="0" w:space="0" w:color="auto"/>
          </w:divBdr>
        </w:div>
        <w:div w:id="744648901">
          <w:marLeft w:val="0"/>
          <w:marRight w:val="-13485"/>
          <w:marTop w:val="0"/>
          <w:marBottom w:val="0"/>
          <w:divBdr>
            <w:top w:val="none" w:sz="0" w:space="0" w:color="auto"/>
            <w:left w:val="none" w:sz="0" w:space="0" w:color="auto"/>
            <w:bottom w:val="none" w:sz="0" w:space="0" w:color="auto"/>
            <w:right w:val="none" w:sz="0" w:space="0" w:color="auto"/>
          </w:divBdr>
        </w:div>
        <w:div w:id="767192006">
          <w:marLeft w:val="0"/>
          <w:marRight w:val="-13485"/>
          <w:marTop w:val="0"/>
          <w:marBottom w:val="0"/>
          <w:divBdr>
            <w:top w:val="none" w:sz="0" w:space="0" w:color="auto"/>
            <w:left w:val="none" w:sz="0" w:space="0" w:color="auto"/>
            <w:bottom w:val="none" w:sz="0" w:space="0" w:color="auto"/>
            <w:right w:val="none" w:sz="0" w:space="0" w:color="auto"/>
          </w:divBdr>
        </w:div>
        <w:div w:id="791752906">
          <w:marLeft w:val="0"/>
          <w:marRight w:val="-13485"/>
          <w:marTop w:val="0"/>
          <w:marBottom w:val="0"/>
          <w:divBdr>
            <w:top w:val="none" w:sz="0" w:space="0" w:color="auto"/>
            <w:left w:val="none" w:sz="0" w:space="0" w:color="auto"/>
            <w:bottom w:val="none" w:sz="0" w:space="0" w:color="auto"/>
            <w:right w:val="none" w:sz="0" w:space="0" w:color="auto"/>
          </w:divBdr>
        </w:div>
        <w:div w:id="946888680">
          <w:marLeft w:val="0"/>
          <w:marRight w:val="-13485"/>
          <w:marTop w:val="0"/>
          <w:marBottom w:val="0"/>
          <w:divBdr>
            <w:top w:val="none" w:sz="0" w:space="0" w:color="auto"/>
            <w:left w:val="none" w:sz="0" w:space="0" w:color="auto"/>
            <w:bottom w:val="none" w:sz="0" w:space="0" w:color="auto"/>
            <w:right w:val="none" w:sz="0" w:space="0" w:color="auto"/>
          </w:divBdr>
        </w:div>
        <w:div w:id="1019157076">
          <w:marLeft w:val="0"/>
          <w:marRight w:val="-13485"/>
          <w:marTop w:val="0"/>
          <w:marBottom w:val="0"/>
          <w:divBdr>
            <w:top w:val="none" w:sz="0" w:space="0" w:color="auto"/>
            <w:left w:val="none" w:sz="0" w:space="0" w:color="auto"/>
            <w:bottom w:val="none" w:sz="0" w:space="0" w:color="auto"/>
            <w:right w:val="none" w:sz="0" w:space="0" w:color="auto"/>
          </w:divBdr>
        </w:div>
        <w:div w:id="1130782055">
          <w:marLeft w:val="0"/>
          <w:marRight w:val="-13485"/>
          <w:marTop w:val="0"/>
          <w:marBottom w:val="0"/>
          <w:divBdr>
            <w:top w:val="none" w:sz="0" w:space="0" w:color="auto"/>
            <w:left w:val="none" w:sz="0" w:space="0" w:color="auto"/>
            <w:bottom w:val="none" w:sz="0" w:space="0" w:color="auto"/>
            <w:right w:val="none" w:sz="0" w:space="0" w:color="auto"/>
          </w:divBdr>
        </w:div>
        <w:div w:id="1163474124">
          <w:marLeft w:val="0"/>
          <w:marRight w:val="-13485"/>
          <w:marTop w:val="0"/>
          <w:marBottom w:val="0"/>
          <w:divBdr>
            <w:top w:val="none" w:sz="0" w:space="0" w:color="auto"/>
            <w:left w:val="none" w:sz="0" w:space="0" w:color="auto"/>
            <w:bottom w:val="none" w:sz="0" w:space="0" w:color="auto"/>
            <w:right w:val="none" w:sz="0" w:space="0" w:color="auto"/>
          </w:divBdr>
        </w:div>
        <w:div w:id="1359551907">
          <w:marLeft w:val="0"/>
          <w:marRight w:val="-13485"/>
          <w:marTop w:val="0"/>
          <w:marBottom w:val="0"/>
          <w:divBdr>
            <w:top w:val="none" w:sz="0" w:space="0" w:color="auto"/>
            <w:left w:val="none" w:sz="0" w:space="0" w:color="auto"/>
            <w:bottom w:val="none" w:sz="0" w:space="0" w:color="auto"/>
            <w:right w:val="none" w:sz="0" w:space="0" w:color="auto"/>
          </w:divBdr>
        </w:div>
        <w:div w:id="1390156326">
          <w:marLeft w:val="0"/>
          <w:marRight w:val="-13485"/>
          <w:marTop w:val="0"/>
          <w:marBottom w:val="0"/>
          <w:divBdr>
            <w:top w:val="none" w:sz="0" w:space="0" w:color="auto"/>
            <w:left w:val="none" w:sz="0" w:space="0" w:color="auto"/>
            <w:bottom w:val="none" w:sz="0" w:space="0" w:color="auto"/>
            <w:right w:val="none" w:sz="0" w:space="0" w:color="auto"/>
          </w:divBdr>
        </w:div>
        <w:div w:id="1417633481">
          <w:marLeft w:val="0"/>
          <w:marRight w:val="-13485"/>
          <w:marTop w:val="0"/>
          <w:marBottom w:val="0"/>
          <w:divBdr>
            <w:top w:val="none" w:sz="0" w:space="0" w:color="auto"/>
            <w:left w:val="none" w:sz="0" w:space="0" w:color="auto"/>
            <w:bottom w:val="none" w:sz="0" w:space="0" w:color="auto"/>
            <w:right w:val="none" w:sz="0" w:space="0" w:color="auto"/>
          </w:divBdr>
        </w:div>
        <w:div w:id="1451850646">
          <w:marLeft w:val="0"/>
          <w:marRight w:val="-13485"/>
          <w:marTop w:val="0"/>
          <w:marBottom w:val="0"/>
          <w:divBdr>
            <w:top w:val="none" w:sz="0" w:space="0" w:color="auto"/>
            <w:left w:val="none" w:sz="0" w:space="0" w:color="auto"/>
            <w:bottom w:val="none" w:sz="0" w:space="0" w:color="auto"/>
            <w:right w:val="none" w:sz="0" w:space="0" w:color="auto"/>
          </w:divBdr>
        </w:div>
        <w:div w:id="1452675571">
          <w:marLeft w:val="0"/>
          <w:marRight w:val="-13485"/>
          <w:marTop w:val="0"/>
          <w:marBottom w:val="0"/>
          <w:divBdr>
            <w:top w:val="none" w:sz="0" w:space="0" w:color="auto"/>
            <w:left w:val="none" w:sz="0" w:space="0" w:color="auto"/>
            <w:bottom w:val="none" w:sz="0" w:space="0" w:color="auto"/>
            <w:right w:val="none" w:sz="0" w:space="0" w:color="auto"/>
          </w:divBdr>
        </w:div>
        <w:div w:id="1471358406">
          <w:marLeft w:val="0"/>
          <w:marRight w:val="-13485"/>
          <w:marTop w:val="0"/>
          <w:marBottom w:val="0"/>
          <w:divBdr>
            <w:top w:val="none" w:sz="0" w:space="0" w:color="auto"/>
            <w:left w:val="none" w:sz="0" w:space="0" w:color="auto"/>
            <w:bottom w:val="none" w:sz="0" w:space="0" w:color="auto"/>
            <w:right w:val="none" w:sz="0" w:space="0" w:color="auto"/>
          </w:divBdr>
        </w:div>
        <w:div w:id="1487550570">
          <w:marLeft w:val="0"/>
          <w:marRight w:val="-13485"/>
          <w:marTop w:val="0"/>
          <w:marBottom w:val="0"/>
          <w:divBdr>
            <w:top w:val="none" w:sz="0" w:space="0" w:color="auto"/>
            <w:left w:val="none" w:sz="0" w:space="0" w:color="auto"/>
            <w:bottom w:val="none" w:sz="0" w:space="0" w:color="auto"/>
            <w:right w:val="none" w:sz="0" w:space="0" w:color="auto"/>
          </w:divBdr>
        </w:div>
        <w:div w:id="1490292462">
          <w:marLeft w:val="0"/>
          <w:marRight w:val="-13485"/>
          <w:marTop w:val="0"/>
          <w:marBottom w:val="0"/>
          <w:divBdr>
            <w:top w:val="none" w:sz="0" w:space="0" w:color="auto"/>
            <w:left w:val="none" w:sz="0" w:space="0" w:color="auto"/>
            <w:bottom w:val="none" w:sz="0" w:space="0" w:color="auto"/>
            <w:right w:val="none" w:sz="0" w:space="0" w:color="auto"/>
          </w:divBdr>
        </w:div>
        <w:div w:id="1543247565">
          <w:marLeft w:val="0"/>
          <w:marRight w:val="-13485"/>
          <w:marTop w:val="0"/>
          <w:marBottom w:val="0"/>
          <w:divBdr>
            <w:top w:val="none" w:sz="0" w:space="0" w:color="auto"/>
            <w:left w:val="none" w:sz="0" w:space="0" w:color="auto"/>
            <w:bottom w:val="none" w:sz="0" w:space="0" w:color="auto"/>
            <w:right w:val="none" w:sz="0" w:space="0" w:color="auto"/>
          </w:divBdr>
        </w:div>
        <w:div w:id="1544512439">
          <w:marLeft w:val="0"/>
          <w:marRight w:val="-13485"/>
          <w:marTop w:val="0"/>
          <w:marBottom w:val="0"/>
          <w:divBdr>
            <w:top w:val="none" w:sz="0" w:space="0" w:color="auto"/>
            <w:left w:val="none" w:sz="0" w:space="0" w:color="auto"/>
            <w:bottom w:val="none" w:sz="0" w:space="0" w:color="auto"/>
            <w:right w:val="none" w:sz="0" w:space="0" w:color="auto"/>
          </w:divBdr>
        </w:div>
        <w:div w:id="1556813384">
          <w:marLeft w:val="0"/>
          <w:marRight w:val="-13485"/>
          <w:marTop w:val="0"/>
          <w:marBottom w:val="0"/>
          <w:divBdr>
            <w:top w:val="none" w:sz="0" w:space="0" w:color="auto"/>
            <w:left w:val="none" w:sz="0" w:space="0" w:color="auto"/>
            <w:bottom w:val="none" w:sz="0" w:space="0" w:color="auto"/>
            <w:right w:val="none" w:sz="0" w:space="0" w:color="auto"/>
          </w:divBdr>
        </w:div>
        <w:div w:id="1619144208">
          <w:marLeft w:val="0"/>
          <w:marRight w:val="-13485"/>
          <w:marTop w:val="0"/>
          <w:marBottom w:val="0"/>
          <w:divBdr>
            <w:top w:val="none" w:sz="0" w:space="0" w:color="auto"/>
            <w:left w:val="none" w:sz="0" w:space="0" w:color="auto"/>
            <w:bottom w:val="none" w:sz="0" w:space="0" w:color="auto"/>
            <w:right w:val="none" w:sz="0" w:space="0" w:color="auto"/>
          </w:divBdr>
        </w:div>
        <w:div w:id="1640839208">
          <w:marLeft w:val="0"/>
          <w:marRight w:val="-13485"/>
          <w:marTop w:val="0"/>
          <w:marBottom w:val="0"/>
          <w:divBdr>
            <w:top w:val="none" w:sz="0" w:space="0" w:color="auto"/>
            <w:left w:val="none" w:sz="0" w:space="0" w:color="auto"/>
            <w:bottom w:val="none" w:sz="0" w:space="0" w:color="auto"/>
            <w:right w:val="none" w:sz="0" w:space="0" w:color="auto"/>
          </w:divBdr>
        </w:div>
        <w:div w:id="1678658452">
          <w:marLeft w:val="0"/>
          <w:marRight w:val="-13485"/>
          <w:marTop w:val="0"/>
          <w:marBottom w:val="0"/>
          <w:divBdr>
            <w:top w:val="none" w:sz="0" w:space="0" w:color="auto"/>
            <w:left w:val="none" w:sz="0" w:space="0" w:color="auto"/>
            <w:bottom w:val="none" w:sz="0" w:space="0" w:color="auto"/>
            <w:right w:val="none" w:sz="0" w:space="0" w:color="auto"/>
          </w:divBdr>
        </w:div>
        <w:div w:id="1745180569">
          <w:marLeft w:val="0"/>
          <w:marRight w:val="-13485"/>
          <w:marTop w:val="0"/>
          <w:marBottom w:val="0"/>
          <w:divBdr>
            <w:top w:val="none" w:sz="0" w:space="0" w:color="auto"/>
            <w:left w:val="none" w:sz="0" w:space="0" w:color="auto"/>
            <w:bottom w:val="none" w:sz="0" w:space="0" w:color="auto"/>
            <w:right w:val="none" w:sz="0" w:space="0" w:color="auto"/>
          </w:divBdr>
        </w:div>
        <w:div w:id="1768885725">
          <w:marLeft w:val="0"/>
          <w:marRight w:val="-13485"/>
          <w:marTop w:val="0"/>
          <w:marBottom w:val="0"/>
          <w:divBdr>
            <w:top w:val="none" w:sz="0" w:space="0" w:color="auto"/>
            <w:left w:val="none" w:sz="0" w:space="0" w:color="auto"/>
            <w:bottom w:val="none" w:sz="0" w:space="0" w:color="auto"/>
            <w:right w:val="none" w:sz="0" w:space="0" w:color="auto"/>
          </w:divBdr>
        </w:div>
        <w:div w:id="1784566672">
          <w:marLeft w:val="0"/>
          <w:marRight w:val="-13485"/>
          <w:marTop w:val="0"/>
          <w:marBottom w:val="0"/>
          <w:divBdr>
            <w:top w:val="none" w:sz="0" w:space="0" w:color="auto"/>
            <w:left w:val="none" w:sz="0" w:space="0" w:color="auto"/>
            <w:bottom w:val="none" w:sz="0" w:space="0" w:color="auto"/>
            <w:right w:val="none" w:sz="0" w:space="0" w:color="auto"/>
          </w:divBdr>
        </w:div>
        <w:div w:id="1939362324">
          <w:marLeft w:val="0"/>
          <w:marRight w:val="-13485"/>
          <w:marTop w:val="0"/>
          <w:marBottom w:val="0"/>
          <w:divBdr>
            <w:top w:val="none" w:sz="0" w:space="0" w:color="auto"/>
            <w:left w:val="none" w:sz="0" w:space="0" w:color="auto"/>
            <w:bottom w:val="none" w:sz="0" w:space="0" w:color="auto"/>
            <w:right w:val="none" w:sz="0" w:space="0" w:color="auto"/>
          </w:divBdr>
        </w:div>
        <w:div w:id="1989749725">
          <w:marLeft w:val="0"/>
          <w:marRight w:val="-13485"/>
          <w:marTop w:val="0"/>
          <w:marBottom w:val="0"/>
          <w:divBdr>
            <w:top w:val="none" w:sz="0" w:space="0" w:color="auto"/>
            <w:left w:val="none" w:sz="0" w:space="0" w:color="auto"/>
            <w:bottom w:val="none" w:sz="0" w:space="0" w:color="auto"/>
            <w:right w:val="none" w:sz="0" w:space="0" w:color="auto"/>
          </w:divBdr>
        </w:div>
        <w:div w:id="2007318129">
          <w:marLeft w:val="0"/>
          <w:marRight w:val="-13485"/>
          <w:marTop w:val="0"/>
          <w:marBottom w:val="0"/>
          <w:divBdr>
            <w:top w:val="none" w:sz="0" w:space="0" w:color="auto"/>
            <w:left w:val="none" w:sz="0" w:space="0" w:color="auto"/>
            <w:bottom w:val="none" w:sz="0" w:space="0" w:color="auto"/>
            <w:right w:val="none" w:sz="0" w:space="0" w:color="auto"/>
          </w:divBdr>
        </w:div>
        <w:div w:id="2019194645">
          <w:marLeft w:val="0"/>
          <w:marRight w:val="-13485"/>
          <w:marTop w:val="0"/>
          <w:marBottom w:val="0"/>
          <w:divBdr>
            <w:top w:val="none" w:sz="0" w:space="0" w:color="auto"/>
            <w:left w:val="none" w:sz="0" w:space="0" w:color="auto"/>
            <w:bottom w:val="none" w:sz="0" w:space="0" w:color="auto"/>
            <w:right w:val="none" w:sz="0" w:space="0" w:color="auto"/>
          </w:divBdr>
        </w:div>
        <w:div w:id="2106337932">
          <w:marLeft w:val="0"/>
          <w:marRight w:val="-13485"/>
          <w:marTop w:val="0"/>
          <w:marBottom w:val="0"/>
          <w:divBdr>
            <w:top w:val="none" w:sz="0" w:space="0" w:color="auto"/>
            <w:left w:val="none" w:sz="0" w:space="0" w:color="auto"/>
            <w:bottom w:val="none" w:sz="0" w:space="0" w:color="auto"/>
            <w:right w:val="none" w:sz="0" w:space="0" w:color="auto"/>
          </w:divBdr>
        </w:div>
      </w:divsChild>
    </w:div>
    <w:div w:id="2006929010">
      <w:bodyDiv w:val="1"/>
      <w:marLeft w:val="0"/>
      <w:marRight w:val="0"/>
      <w:marTop w:val="0"/>
      <w:marBottom w:val="0"/>
      <w:divBdr>
        <w:top w:val="none" w:sz="0" w:space="0" w:color="auto"/>
        <w:left w:val="none" w:sz="0" w:space="0" w:color="auto"/>
        <w:bottom w:val="none" w:sz="0" w:space="0" w:color="auto"/>
        <w:right w:val="none" w:sz="0" w:space="0" w:color="auto"/>
      </w:divBdr>
    </w:div>
    <w:div w:id="2088072011">
      <w:bodyDiv w:val="1"/>
      <w:marLeft w:val="0"/>
      <w:marRight w:val="0"/>
      <w:marTop w:val="0"/>
      <w:marBottom w:val="0"/>
      <w:divBdr>
        <w:top w:val="none" w:sz="0" w:space="0" w:color="auto"/>
        <w:left w:val="none" w:sz="0" w:space="0" w:color="auto"/>
        <w:bottom w:val="none" w:sz="0" w:space="0" w:color="auto"/>
        <w:right w:val="none" w:sz="0" w:space="0" w:color="auto"/>
      </w:divBdr>
    </w:div>
    <w:div w:id="20944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nt.com/cs/library/usermanuals/public/G9702-90050.pdf" TargetMode="External"/><Relationship Id="rId18" Type="http://schemas.openxmlformats.org/officeDocument/2006/relationships/hyperlink" Target="https://support.illumina.com/content/dam/illumina-support/documents/documentation/system_documentation/miseq/miseq-system-guide-15027617-01.pdf" TargetMode="External"/><Relationship Id="rId26" Type="http://schemas.openxmlformats.org/officeDocument/2006/relationships/hyperlink" Target="http://software.broadinstitute.org/software/igv/book/export/html/6" TargetMode="External"/><Relationship Id="rId39" Type="http://schemas.openxmlformats.org/officeDocument/2006/relationships/hyperlink" Target="https://docs.microsoft.com/en-us/visualstudio/releasenotes/vs2017-relnotes" TargetMode="External"/><Relationship Id="rId21" Type="http://schemas.openxmlformats.org/officeDocument/2006/relationships/hyperlink" Target="https://support.illumina.com/sequencing/sequencing_software/sequencing_analysis_viewer_sav/downloads.html" TargetMode="External"/><Relationship Id="rId34" Type="http://schemas.openxmlformats.org/officeDocument/2006/relationships/hyperlink" Target="http://cran.cnr.berkeley.edu/bin/windows/base/old/3.1.2/"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pport.illumina.com/content/dam/illumina-support/documents/documentation/system_documentation/miniseq/miniseq-denature-dilute-libraries-guide-1000000002697-00.pdf" TargetMode="External"/><Relationship Id="rId29" Type="http://schemas.openxmlformats.org/officeDocument/2006/relationships/hyperlink" Target="http://www.oracle.com/technetwork/java/javase/downloads/jre8-downloads-213315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idor.co.il/myscreen/" TargetMode="External"/><Relationship Id="rId24" Type="http://schemas.openxmlformats.org/officeDocument/2006/relationships/hyperlink" Target="https://www.illumina.com/systems/sequencing-platforms/miniseq/specifications.html" TargetMode="External"/><Relationship Id="rId32" Type="http://schemas.openxmlformats.org/officeDocument/2006/relationships/hyperlink" Target="https://www.microsoft.com/net/download/windows" TargetMode="External"/><Relationship Id="rId37" Type="http://schemas.openxmlformats.org/officeDocument/2006/relationships/hyperlink" Target="https://software.broadinstitute.org/software/igv/download"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illumina.com/content/dam/illumina-support/documents/documentation/system_documentation/miseq/miseq-denature-dilute-libraries-guide-15039740-10.pdf" TargetMode="External"/><Relationship Id="rId23" Type="http://schemas.openxmlformats.org/officeDocument/2006/relationships/hyperlink" Target="https://www.illumina.com/systems/sequencing-platforms/miseq/specifications.html" TargetMode="External"/><Relationship Id="rId28" Type="http://schemas.openxmlformats.org/officeDocument/2006/relationships/hyperlink" Target="https://www.python.org/downloads/" TargetMode="External"/><Relationship Id="rId36" Type="http://schemas.openxmlformats.org/officeDocument/2006/relationships/hyperlink" Target="https://illumina.account.box.com/login?redirect_url=https%3A%2F%2Fillumina.app.box.com%2Fv%2FVariantStudioV3" TargetMode="External"/><Relationship Id="rId10" Type="http://schemas.openxmlformats.org/officeDocument/2006/relationships/hyperlink" Target="mailto:amichai@gamidor.co.il" TargetMode="External"/><Relationship Id="rId19" Type="http://schemas.openxmlformats.org/officeDocument/2006/relationships/hyperlink" Target="https://emea.support.illumina.com/content/dam/illumina-support/documents/documentation/software_documentation/miseqreporter/miseq-reporter-enrichment-workflow-guide-15042315-01.pdf" TargetMode="External"/><Relationship Id="rId31" Type="http://schemas.openxmlformats.org/officeDocument/2006/relationships/hyperlink" Target="https://docs.microsoft.com/en-us/visualstudio/releasenotes/vs2017-relnot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amidor.com" TargetMode="External"/><Relationship Id="rId14" Type="http://schemas.openxmlformats.org/officeDocument/2006/relationships/hyperlink" Target="https://www.agilent.com/cs/library/usermanuals/public/G9703-90000.pdf" TargetMode="External"/><Relationship Id="rId22" Type="http://schemas.openxmlformats.org/officeDocument/2006/relationships/hyperlink" Target="https://support.illumina.com/sequencing/sequencing_software/sequencing_analysis_viewer_sav/documentation.html" TargetMode="External"/><Relationship Id="rId27" Type="http://schemas.openxmlformats.org/officeDocument/2006/relationships/image" Target="media/image1.png"/><Relationship Id="rId30" Type="http://schemas.openxmlformats.org/officeDocument/2006/relationships/hyperlink" Target="http://www.oracle.com/technetwork/java/javase/downloads/jdk8-downloads-2133151.html" TargetMode="External"/><Relationship Id="rId35" Type="http://schemas.openxmlformats.org/officeDocument/2006/relationships/hyperlink" Target="https://cran.r-project.org/bin/windows/Rtools/" TargetMode="External"/><Relationship Id="rId43" Type="http://schemas.openxmlformats.org/officeDocument/2006/relationships/footer" Target="footer2.xml"/><Relationship Id="rId8" Type="http://schemas.openxmlformats.org/officeDocument/2006/relationships/hyperlink" Target="mailto:genomics_tech_europe@agilent.com" TargetMode="External"/><Relationship Id="rId3" Type="http://schemas.openxmlformats.org/officeDocument/2006/relationships/styles" Target="styles.xml"/><Relationship Id="rId12" Type="http://schemas.openxmlformats.org/officeDocument/2006/relationships/hyperlink" Target="file:///C:\Users\hadas\Downloads\amichai@gamidor.com" TargetMode="External"/><Relationship Id="rId17" Type="http://schemas.openxmlformats.org/officeDocument/2006/relationships/hyperlink" Target="file:///C:\Users\hadas\Downloads\amichai@gamidor.co.il" TargetMode="External"/><Relationship Id="rId25" Type="http://schemas.openxmlformats.org/officeDocument/2006/relationships/hyperlink" Target="https://support.illumina.com/content/dam/illumina-support/documents/documentation/software_documentation/variantstudio/variant-studio-v3-0-user-guide-1504890-01.pdf" TargetMode="External"/><Relationship Id="rId33" Type="http://schemas.openxmlformats.org/officeDocument/2006/relationships/hyperlink" Target="http://bow.codeplex.com/releases/view/87911" TargetMode="External"/><Relationship Id="rId38" Type="http://schemas.openxmlformats.org/officeDocument/2006/relationships/hyperlink" Target="https://www.illumina.com/content/dam/illumina-support/documents/documentation/software_documentation/variantstudio/Variant%20Studio_v3_Installation.pdf" TargetMode="External"/><Relationship Id="rId20" Type="http://schemas.openxmlformats.org/officeDocument/2006/relationships/hyperlink" Target="https://support.illumina.com/content/dam/illumina-support/documents/documentation/system_documentation/miseq/miseq-system-guide-15027617-01.pdf"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B1FC-313D-4AC7-9A28-D5424291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4969</Words>
  <Characters>28327</Characters>
  <Application>Microsoft Office Word</Application>
  <DocSecurity>0</DocSecurity>
  <Lines>236</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Table of Contents</vt:lpstr>
      <vt:lpstr>Table of Contents</vt:lpstr>
    </vt:vector>
  </TitlesOfParts>
  <Company/>
  <LinksUpToDate>false</LinksUpToDate>
  <CharactersWithSpaces>33230</CharactersWithSpaces>
  <SharedDoc>false</SharedDoc>
  <HLinks>
    <vt:vector size="162" baseType="variant">
      <vt:variant>
        <vt:i4>2621549</vt:i4>
      </vt:variant>
      <vt:variant>
        <vt:i4>174</vt:i4>
      </vt:variant>
      <vt:variant>
        <vt:i4>0</vt:i4>
      </vt:variant>
      <vt:variant>
        <vt:i4>5</vt:i4>
      </vt:variant>
      <vt:variant>
        <vt:lpwstr>https://docs.microsoft.com/en-us/visualstudio/releasenotes/vs2017-relnotes</vt:lpwstr>
      </vt:variant>
      <vt:variant>
        <vt:lpwstr/>
      </vt:variant>
      <vt:variant>
        <vt:i4>7143430</vt:i4>
      </vt:variant>
      <vt:variant>
        <vt:i4>171</vt:i4>
      </vt:variant>
      <vt:variant>
        <vt:i4>0</vt:i4>
      </vt:variant>
      <vt:variant>
        <vt:i4>5</vt:i4>
      </vt:variant>
      <vt:variant>
        <vt:lpwstr>https://www.illumina.com/content/dam/illumina-support/documents/documentation/software_documentation/variantstudio/Variant Studio_v3_Installation.pdf</vt:lpwstr>
      </vt:variant>
      <vt:variant>
        <vt:lpwstr/>
      </vt:variant>
      <vt:variant>
        <vt:i4>1048607</vt:i4>
      </vt:variant>
      <vt:variant>
        <vt:i4>165</vt:i4>
      </vt:variant>
      <vt:variant>
        <vt:i4>0</vt:i4>
      </vt:variant>
      <vt:variant>
        <vt:i4>5</vt:i4>
      </vt:variant>
      <vt:variant>
        <vt:lpwstr>https://software.broadinstitute.org/software/igv/download</vt:lpwstr>
      </vt:variant>
      <vt:variant>
        <vt:lpwstr/>
      </vt:variant>
      <vt:variant>
        <vt:i4>7012370</vt:i4>
      </vt:variant>
      <vt:variant>
        <vt:i4>162</vt:i4>
      </vt:variant>
      <vt:variant>
        <vt:i4>0</vt:i4>
      </vt:variant>
      <vt:variant>
        <vt:i4>5</vt:i4>
      </vt:variant>
      <vt:variant>
        <vt:lpwstr>https://illumina.account.box.com/login?redirect_url=https%3A%2F%2Fillumina.app.box.com%2Fv%2FVariantStudioV3</vt:lpwstr>
      </vt:variant>
      <vt:variant>
        <vt:lpwstr/>
      </vt:variant>
      <vt:variant>
        <vt:i4>3014706</vt:i4>
      </vt:variant>
      <vt:variant>
        <vt:i4>159</vt:i4>
      </vt:variant>
      <vt:variant>
        <vt:i4>0</vt:i4>
      </vt:variant>
      <vt:variant>
        <vt:i4>5</vt:i4>
      </vt:variant>
      <vt:variant>
        <vt:lpwstr>https://cran.r-project.org/bin/windows/Rtools/</vt:lpwstr>
      </vt:variant>
      <vt:variant>
        <vt:lpwstr/>
      </vt:variant>
      <vt:variant>
        <vt:i4>1507421</vt:i4>
      </vt:variant>
      <vt:variant>
        <vt:i4>156</vt:i4>
      </vt:variant>
      <vt:variant>
        <vt:i4>0</vt:i4>
      </vt:variant>
      <vt:variant>
        <vt:i4>5</vt:i4>
      </vt:variant>
      <vt:variant>
        <vt:lpwstr>http://cran.cnr.berkeley.edu/bin/windows/base/old/3.1.2/</vt:lpwstr>
      </vt:variant>
      <vt:variant>
        <vt:lpwstr/>
      </vt:variant>
      <vt:variant>
        <vt:i4>2621549</vt:i4>
      </vt:variant>
      <vt:variant>
        <vt:i4>153</vt:i4>
      </vt:variant>
      <vt:variant>
        <vt:i4>0</vt:i4>
      </vt:variant>
      <vt:variant>
        <vt:i4>5</vt:i4>
      </vt:variant>
      <vt:variant>
        <vt:lpwstr>https://docs.microsoft.com/en-us/visualstudio/releasenotes/vs2017-relnotes</vt:lpwstr>
      </vt:variant>
      <vt:variant>
        <vt:lpwstr/>
      </vt:variant>
      <vt:variant>
        <vt:i4>3473534</vt:i4>
      </vt:variant>
      <vt:variant>
        <vt:i4>150</vt:i4>
      </vt:variant>
      <vt:variant>
        <vt:i4>0</vt:i4>
      </vt:variant>
      <vt:variant>
        <vt:i4>5</vt:i4>
      </vt:variant>
      <vt:variant>
        <vt:lpwstr>http://www.oracle.com/technetwork/java/javase/downloads/jdk8-downloads-2133151.html</vt:lpwstr>
      </vt:variant>
      <vt:variant>
        <vt:lpwstr/>
      </vt:variant>
      <vt:variant>
        <vt:i4>2556016</vt:i4>
      </vt:variant>
      <vt:variant>
        <vt:i4>147</vt:i4>
      </vt:variant>
      <vt:variant>
        <vt:i4>0</vt:i4>
      </vt:variant>
      <vt:variant>
        <vt:i4>5</vt:i4>
      </vt:variant>
      <vt:variant>
        <vt:lpwstr>http://www.oracle.com/technetwork/java/javase/downloads/jre8-downloads-2133155.html</vt:lpwstr>
      </vt:variant>
      <vt:variant>
        <vt:lpwstr/>
      </vt:variant>
      <vt:variant>
        <vt:i4>5374034</vt:i4>
      </vt:variant>
      <vt:variant>
        <vt:i4>144</vt:i4>
      </vt:variant>
      <vt:variant>
        <vt:i4>0</vt:i4>
      </vt:variant>
      <vt:variant>
        <vt:i4>5</vt:i4>
      </vt:variant>
      <vt:variant>
        <vt:lpwstr>https://www.python.org/downloads/</vt:lpwstr>
      </vt:variant>
      <vt:variant>
        <vt:lpwstr/>
      </vt:variant>
      <vt:variant>
        <vt:i4>7864445</vt:i4>
      </vt:variant>
      <vt:variant>
        <vt:i4>141</vt:i4>
      </vt:variant>
      <vt:variant>
        <vt:i4>0</vt:i4>
      </vt:variant>
      <vt:variant>
        <vt:i4>5</vt:i4>
      </vt:variant>
      <vt:variant>
        <vt:lpwstr>http://software.broadinstitute.org/software/igv/book/export/html/6</vt:lpwstr>
      </vt:variant>
      <vt:variant>
        <vt:lpwstr/>
      </vt:variant>
      <vt:variant>
        <vt:i4>5898293</vt:i4>
      </vt:variant>
      <vt:variant>
        <vt:i4>138</vt:i4>
      </vt:variant>
      <vt:variant>
        <vt:i4>0</vt:i4>
      </vt:variant>
      <vt:variant>
        <vt:i4>5</vt:i4>
      </vt:variant>
      <vt:variant>
        <vt:lpwstr>https://support.illumina.com/content/dam/illumina-support/documents/documentation/software_documentation/variantstudio/variant-studio-v3-0-user-guide-1504890-01.pdf</vt:lpwstr>
      </vt:variant>
      <vt:variant>
        <vt:lpwstr/>
      </vt:variant>
      <vt:variant>
        <vt:i4>131146</vt:i4>
      </vt:variant>
      <vt:variant>
        <vt:i4>135</vt:i4>
      </vt:variant>
      <vt:variant>
        <vt:i4>0</vt:i4>
      </vt:variant>
      <vt:variant>
        <vt:i4>5</vt:i4>
      </vt:variant>
      <vt:variant>
        <vt:lpwstr>https://www.illumina.com/systems/sequencing-platforms/miniseq/specifications.html</vt:lpwstr>
      </vt:variant>
      <vt:variant>
        <vt:lpwstr/>
      </vt:variant>
      <vt:variant>
        <vt:i4>7012388</vt:i4>
      </vt:variant>
      <vt:variant>
        <vt:i4>132</vt:i4>
      </vt:variant>
      <vt:variant>
        <vt:i4>0</vt:i4>
      </vt:variant>
      <vt:variant>
        <vt:i4>5</vt:i4>
      </vt:variant>
      <vt:variant>
        <vt:lpwstr>https://www.illumina.com/systems/sequencing-platforms/miseq/specifications.html</vt:lpwstr>
      </vt:variant>
      <vt:variant>
        <vt:lpwstr/>
      </vt:variant>
      <vt:variant>
        <vt:i4>7078000</vt:i4>
      </vt:variant>
      <vt:variant>
        <vt:i4>129</vt:i4>
      </vt:variant>
      <vt:variant>
        <vt:i4>0</vt:i4>
      </vt:variant>
      <vt:variant>
        <vt:i4>5</vt:i4>
      </vt:variant>
      <vt:variant>
        <vt:lpwstr>https://support.illumina.com/sequencing/sequencing_software/sequencing_analysis_viewer_sav/documentation.html</vt:lpwstr>
      </vt:variant>
      <vt:variant>
        <vt:lpwstr/>
      </vt:variant>
      <vt:variant>
        <vt:i4>6488170</vt:i4>
      </vt:variant>
      <vt:variant>
        <vt:i4>126</vt:i4>
      </vt:variant>
      <vt:variant>
        <vt:i4>0</vt:i4>
      </vt:variant>
      <vt:variant>
        <vt:i4>5</vt:i4>
      </vt:variant>
      <vt:variant>
        <vt:lpwstr>https://support.illumina.com/sequencing/sequencing_software/sequencing_analysis_viewer_sav/downloads.html</vt:lpwstr>
      </vt:variant>
      <vt:variant>
        <vt:lpwstr/>
      </vt:variant>
      <vt:variant>
        <vt:i4>2097247</vt:i4>
      </vt:variant>
      <vt:variant>
        <vt:i4>123</vt:i4>
      </vt:variant>
      <vt:variant>
        <vt:i4>0</vt:i4>
      </vt:variant>
      <vt:variant>
        <vt:i4>5</vt:i4>
      </vt:variant>
      <vt:variant>
        <vt:lpwstr>https://support.illumina.com/content/dam/illumina-support/documents/documentation/system_documentation/miseq/miseq-system-guide-15027617-01.pdf</vt:lpwstr>
      </vt:variant>
      <vt:variant>
        <vt:lpwstr/>
      </vt:variant>
      <vt:variant>
        <vt:i4>5570679</vt:i4>
      </vt:variant>
      <vt:variant>
        <vt:i4>120</vt:i4>
      </vt:variant>
      <vt:variant>
        <vt:i4>0</vt:i4>
      </vt:variant>
      <vt:variant>
        <vt:i4>5</vt:i4>
      </vt:variant>
      <vt:variant>
        <vt:lpwstr>https://support.illumina.com/content/dam/illumina-support/documents/documentation/software_documentation/miseqreporter/miseq-reporter-truseq-amplicon-workflow-guide-15042314-01.pdf</vt:lpwstr>
      </vt:variant>
      <vt:variant>
        <vt:lpwstr/>
      </vt:variant>
      <vt:variant>
        <vt:i4>2097247</vt:i4>
      </vt:variant>
      <vt:variant>
        <vt:i4>117</vt:i4>
      </vt:variant>
      <vt:variant>
        <vt:i4>0</vt:i4>
      </vt:variant>
      <vt:variant>
        <vt:i4>5</vt:i4>
      </vt:variant>
      <vt:variant>
        <vt:lpwstr>https://support.illumina.com/content/dam/illumina-support/documents/documentation/system_documentation/miseq/miseq-system-guide-15027617-01.pdf</vt:lpwstr>
      </vt:variant>
      <vt:variant>
        <vt:lpwstr/>
      </vt:variant>
      <vt:variant>
        <vt:i4>7012358</vt:i4>
      </vt:variant>
      <vt:variant>
        <vt:i4>114</vt:i4>
      </vt:variant>
      <vt:variant>
        <vt:i4>0</vt:i4>
      </vt:variant>
      <vt:variant>
        <vt:i4>5</vt:i4>
      </vt:variant>
      <vt:variant>
        <vt:lpwstr>../../Users/hadas/Downloads/amichai@gamidor.co.il</vt:lpwstr>
      </vt:variant>
      <vt:variant>
        <vt:lpwstr/>
      </vt:variant>
      <vt:variant>
        <vt:i4>2359297</vt:i4>
      </vt:variant>
      <vt:variant>
        <vt:i4>111</vt:i4>
      </vt:variant>
      <vt:variant>
        <vt:i4>0</vt:i4>
      </vt:variant>
      <vt:variant>
        <vt:i4>5</vt:i4>
      </vt:variant>
      <vt:variant>
        <vt:lpwstr>https://support.illumina.com/content/dam/illumina-support/documents/documentation/system_documentation/miniseq/miniseq-denature-dilute-libraries-guide-1000000002697-00.pdf</vt:lpwstr>
      </vt:variant>
      <vt:variant>
        <vt:lpwstr/>
      </vt:variant>
      <vt:variant>
        <vt:i4>6881309</vt:i4>
      </vt:variant>
      <vt:variant>
        <vt:i4>108</vt:i4>
      </vt:variant>
      <vt:variant>
        <vt:i4>0</vt:i4>
      </vt:variant>
      <vt:variant>
        <vt:i4>5</vt:i4>
      </vt:variant>
      <vt:variant>
        <vt:lpwstr>https://support.illumina.com/content/dam/illumina-support/documents/documentation/system_documentation/miseq/miseq-denature-dilute-libraries-guide-15039740-10.pdf</vt:lpwstr>
      </vt:variant>
      <vt:variant>
        <vt:lpwstr/>
      </vt:variant>
      <vt:variant>
        <vt:i4>1900635</vt:i4>
      </vt:variant>
      <vt:variant>
        <vt:i4>105</vt:i4>
      </vt:variant>
      <vt:variant>
        <vt:i4>0</vt:i4>
      </vt:variant>
      <vt:variant>
        <vt:i4>5</vt:i4>
      </vt:variant>
      <vt:variant>
        <vt:lpwstr>https://www.agilent.com/cs/library/usermanuals/public/G9703-90000.pdf</vt:lpwstr>
      </vt:variant>
      <vt:variant>
        <vt:lpwstr/>
      </vt:variant>
      <vt:variant>
        <vt:i4>1572954</vt:i4>
      </vt:variant>
      <vt:variant>
        <vt:i4>102</vt:i4>
      </vt:variant>
      <vt:variant>
        <vt:i4>0</vt:i4>
      </vt:variant>
      <vt:variant>
        <vt:i4>5</vt:i4>
      </vt:variant>
      <vt:variant>
        <vt:lpwstr>https://www.agilent.com/cs/library/usermanuals/public/G9702-90050.pdf</vt:lpwstr>
      </vt:variant>
      <vt:variant>
        <vt:lpwstr/>
      </vt:variant>
      <vt:variant>
        <vt:i4>131112</vt:i4>
      </vt:variant>
      <vt:variant>
        <vt:i4>99</vt:i4>
      </vt:variant>
      <vt:variant>
        <vt:i4>0</vt:i4>
      </vt:variant>
      <vt:variant>
        <vt:i4>5</vt:i4>
      </vt:variant>
      <vt:variant>
        <vt:lpwstr>../../Users/hadas/Downloads/amichai@gamidor.com</vt:lpwstr>
      </vt:variant>
      <vt:variant>
        <vt:lpwstr/>
      </vt:variant>
      <vt:variant>
        <vt:i4>5636138</vt:i4>
      </vt:variant>
      <vt:variant>
        <vt:i4>3</vt:i4>
      </vt:variant>
      <vt:variant>
        <vt:i4>0</vt:i4>
      </vt:variant>
      <vt:variant>
        <vt:i4>5</vt:i4>
      </vt:variant>
      <vt:variant>
        <vt:lpwstr>mailto:amichai@gamidor.co.il</vt:lpwstr>
      </vt:variant>
      <vt:variant>
        <vt:lpwstr/>
      </vt:variant>
      <vt:variant>
        <vt:i4>3735670</vt:i4>
      </vt:variant>
      <vt:variant>
        <vt:i4>0</vt:i4>
      </vt:variant>
      <vt:variant>
        <vt:i4>0</vt:i4>
      </vt:variant>
      <vt:variant>
        <vt:i4>5</vt:i4>
      </vt:variant>
      <vt:variant>
        <vt:lpwstr>http://www.gamidor.com/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toni paladino</dc:creator>
  <cp:lastModifiedBy>Hadas Volkov</cp:lastModifiedBy>
  <cp:revision>13</cp:revision>
  <cp:lastPrinted>2020-11-09T11:16:00Z</cp:lastPrinted>
  <dcterms:created xsi:type="dcterms:W3CDTF">2020-07-14T16:15:00Z</dcterms:created>
  <dcterms:modified xsi:type="dcterms:W3CDTF">2020-11-16T15:38:00Z</dcterms:modified>
</cp:coreProperties>
</file>