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83E44" w14:textId="77777777" w:rsidR="008076ED" w:rsidRDefault="008076ED" w:rsidP="008076E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2C39B569" w14:textId="77777777" w:rsidR="008076ED" w:rsidRDefault="008076ED" w:rsidP="008076E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3CF1369D" w14:textId="77777777" w:rsidR="008076ED" w:rsidRDefault="008076ED" w:rsidP="008076E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0CC90B17" w14:textId="77777777" w:rsidR="008076ED" w:rsidRDefault="008076ED" w:rsidP="008076ED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17BB33F8" w14:textId="77777777" w:rsidR="008076ED" w:rsidRDefault="008076ED" w:rsidP="008076E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03C576EE" w14:textId="77777777" w:rsidR="008076ED" w:rsidRDefault="008076ED" w:rsidP="008076E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49704707" w14:textId="77777777" w:rsidR="008076ED" w:rsidRDefault="008076ED" w:rsidP="008076ED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7361A4B7" w14:textId="77777777" w:rsidR="008076ED" w:rsidRDefault="008076ED" w:rsidP="008076E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03F90422" w14:textId="77777777" w:rsidR="008076ED" w:rsidRDefault="008076ED" w:rsidP="008076E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03204560" w14:textId="77777777" w:rsidR="008076ED" w:rsidRDefault="008076ED" w:rsidP="008076ED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0812301F" w14:textId="77777777" w:rsidR="008076ED" w:rsidRDefault="008076ED" w:rsidP="008076E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3CCCCA3D" w14:textId="77777777" w:rsidR="008076ED" w:rsidRDefault="008076ED" w:rsidP="008076ED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  <w:rtl/>
        </w:rPr>
      </w:pPr>
    </w:p>
    <w:p w14:paraId="177760BE" w14:textId="77777777" w:rsidR="008076ED" w:rsidRDefault="008076ED" w:rsidP="008076ED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להלן תוצאות בדיקת דנ"א לנשאות של מחלות תורשתיות הנפוצות באוכלוסיות השונות בישראל בשיטת </w:t>
      </w:r>
      <w:r>
        <w:rPr>
          <w:rFonts w:ascii="Arial" w:hAnsi="Arial" w:cs="Arial"/>
          <w:color w:val="222222"/>
          <w:sz w:val="22"/>
          <w:szCs w:val="22"/>
        </w:rPr>
        <w:t>Target Capture Next Generation Sequencing</w:t>
      </w:r>
      <w:r>
        <w:rPr>
          <w:rFonts w:ascii="Arial" w:hAnsi="Arial" w:cs="Arial"/>
          <w:color w:val="222222"/>
          <w:sz w:val="22"/>
          <w:szCs w:val="22"/>
          <w:rtl/>
        </w:rPr>
        <w:t>:</w:t>
      </w:r>
    </w:p>
    <w:p w14:paraId="59C7145E" w14:textId="77777777" w:rsidR="008076ED" w:rsidRDefault="008076ED" w:rsidP="008076E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45652E98" w14:textId="77777777" w:rsidR="008076ED" w:rsidRDefault="008076ED" w:rsidP="008076ED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p w14:paraId="55B94BE4" w14:textId="77777777" w:rsidR="008076ED" w:rsidRDefault="008076ED" w:rsidP="008076ED">
      <w:pPr>
        <w:shd w:val="clear" w:color="auto" w:fill="FFFFFF"/>
        <w:rPr>
          <w:rFonts w:ascii="Arial" w:hAnsi="Arial" w:cs="Arial"/>
          <w:b/>
          <w:bCs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>*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בבדיקה נמצאו שתי מוטציות בגן לתסמונת/מחלה הנ"ל, להמשך דיון על משמעות קלינית של התוצאה יש לפנות ליעוץ גנטי.</w:t>
      </w:r>
    </w:p>
    <w:p w14:paraId="40A15F64" w14:textId="77777777" w:rsidR="008076ED" w:rsidRDefault="008076ED" w:rsidP="008076ED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09D558F2" w14:textId="77777777" w:rsidR="008076ED" w:rsidRDefault="008076ED" w:rsidP="008076E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58C1F8AE" w14:textId="77777777" w:rsidR="008076ED" w:rsidRDefault="008076ED" w:rsidP="008076E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**לאור הנשאות הנ"ל שנמצאה דרושה בדיקת נשאות לבן/בת הזוג וייעוץ גנטי.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או בשיטת  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 לבן/בת הזוג ללא נשאות. 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מומלץ לפנות ליעוץ גנטי לקבלת הסבר.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</w:p>
    <w:p w14:paraId="246E10F7" w14:textId="77777777" w:rsidR="008076ED" w:rsidRDefault="008076ED" w:rsidP="008076E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2D8DA0D5" w14:textId="23FF57CF" w:rsidR="008076ED" w:rsidRDefault="008076ED" w:rsidP="008076E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**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* לא נמצאה עדות לנשאות של שאר המוטציות בגנים למחלות שנבדקו בבדיקה, רשימת מוטציות/מחלות שנבדקו מצורפת - </w:t>
      </w:r>
    </w:p>
    <w:p w14:paraId="2D5FE1B3" w14:textId="77777777" w:rsidR="008076ED" w:rsidRDefault="008076ED" w:rsidP="008076ED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>**** יש לידע ולהפנות ליעוץ גנטי ובדיקת נשאות מוטציות שנמצאו את בני משפחתך המתכננים הריון.</w:t>
      </w:r>
    </w:p>
    <w:p w14:paraId="52624D18" w14:textId="77777777" w:rsidR="008076ED" w:rsidRDefault="008076ED" w:rsidP="008076ED">
      <w:pPr>
        <w:shd w:val="clear" w:color="auto" w:fill="FFFFFF"/>
        <w:ind w:firstLine="772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14:paraId="20346CFC" w14:textId="0E0E4694" w:rsidR="008076ED" w:rsidRDefault="008076ED" w:rsidP="008076E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הבדיקה אינה כוללת את בירור לנשאות לתסמונת ה- </w:t>
      </w:r>
      <w:r>
        <w:rPr>
          <w:rFonts w:ascii="Arial" w:hAnsi="Arial" w:cs="Arial"/>
          <w:color w:val="222222"/>
          <w:sz w:val="22"/>
          <w:szCs w:val="22"/>
        </w:rPr>
        <w:t>Fragile X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 w:rsidR="00BC0F43">
        <w:rPr>
          <w:rFonts w:ascii="Arial" w:hAnsi="Arial" w:cs="Arial"/>
          <w:color w:val="222222"/>
          <w:sz w:val="22"/>
          <w:szCs w:val="22"/>
          <w:rtl/>
        </w:rPr>
        <w:t xml:space="preserve">ולתסמונת דושן </w:t>
      </w:r>
      <w:bookmarkStart w:id="0" w:name="_GoBack"/>
      <w:bookmarkEnd w:id="0"/>
      <w:r>
        <w:rPr>
          <w:rFonts w:ascii="Arial" w:hAnsi="Arial" w:cs="Arial"/>
          <w:color w:val="222222"/>
          <w:sz w:val="22"/>
          <w:szCs w:val="22"/>
          <w:rtl/>
        </w:rPr>
        <w:t>המבוצעות בשיטה אחרת.</w:t>
      </w:r>
    </w:p>
    <w:p w14:paraId="1645BC2B" w14:textId="77777777" w:rsidR="008076ED" w:rsidRDefault="008076ED" w:rsidP="008076E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14:paraId="0C506F14" w14:textId="77777777" w:rsidR="008076ED" w:rsidRDefault="008076ED" w:rsidP="008076E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אקזומי/גנומי ובדיקת חסרים/תוספות בשיטת 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>.</w:t>
      </w:r>
    </w:p>
    <w:p w14:paraId="04C20140" w14:textId="77777777" w:rsidR="008076ED" w:rsidRDefault="008076ED" w:rsidP="008076E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פרטים נוספים ניתן לקבל בייעוץ גנטי.</w:t>
      </w:r>
    </w:p>
    <w:p w14:paraId="21B6A375" w14:textId="77777777" w:rsidR="008076ED" w:rsidRDefault="008076ED" w:rsidP="008076ED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76A9839C" w14:textId="77777777" w:rsidR="008076ED" w:rsidRDefault="008076ED" w:rsidP="008076ED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מומלץ לשמור תוצאות אלו ו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בבדיקות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סקר גנטיות למחלות נוספות או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חדשות בגנים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שנבדקו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602AFC25" w14:textId="77777777" w:rsidR="008076ED" w:rsidRDefault="008076ED" w:rsidP="008076ED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במידה וקיים סיפור משפחתי של פיגור שכלי, אוטיזם, נכות, מום, ליקוי שמיעה, עיוורון, מחלה גנטית, יש לפנות ליעוץ גנטי עם מסמכים רפואיים רלוונטיים.</w:t>
      </w:r>
    </w:p>
    <w:p w14:paraId="6C17F6AC" w14:textId="77777777" w:rsidR="008076ED" w:rsidRDefault="008076ED" w:rsidP="008076ED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6E5F1F84" w14:textId="77777777" w:rsidR="008076ED" w:rsidRDefault="008076ED" w:rsidP="008076ED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על פי חוק, הסבר בדבר המשמעות תוצאות הבדיקות, יינתן על ידי רופא/ה גנטיקאי/ת או יועץ/ת גנטי/ת.</w:t>
      </w:r>
    </w:p>
    <w:p w14:paraId="5248EEAF" w14:textId="77777777" w:rsidR="008076ED" w:rsidRDefault="008076ED" w:rsidP="008076ED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יש להעביר תוכן המכתב לידיעת הרופא המטפל</w:t>
      </w:r>
    </w:p>
    <w:p w14:paraId="52F9806C" w14:textId="77777777" w:rsidR="008076ED" w:rsidRDefault="008076ED" w:rsidP="008076ED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מיקומי המוטציות בטבלה ע"פ אסמבלי </w:t>
      </w:r>
      <w:r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48C088B3" w14:textId="77777777" w:rsidR="008076ED" w:rsidRDefault="008076ED" w:rsidP="008076ED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lastRenderedPageBreak/>
        <w:t>הבדיקות בגנטיקה מולקולרית מבוססות על חומרים המיועדים למחקר בלבד. יתכנו בבדיקות אלו טעויות טכניות שונות. אמינות הבדיקה כ-95%.</w:t>
      </w:r>
    </w:p>
    <w:p w14:paraId="1D491039" w14:textId="77777777" w:rsidR="008076ED" w:rsidRDefault="008076ED" w:rsidP="008076ED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r>
        <w:rPr>
          <w:rFonts w:ascii="Arial" w:hAnsi="Arial" w:cs="Arial"/>
          <w:color w:val="222222"/>
          <w:sz w:val="20"/>
          <w:szCs w:val="20"/>
        </w:rPr>
        <w:t>DECoN</w:t>
      </w:r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17002257" w14:textId="77777777" w:rsidR="008076ED" w:rsidRDefault="008076ED" w:rsidP="008076ED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Mahamdallie S, Ruark E et al. Accurate clinical detection of exon copy number variants in a targeted NGS panel using DECoN </w:t>
      </w:r>
    </w:p>
    <w:p w14:paraId="7B322FF4" w14:textId="77777777" w:rsidR="008076ED" w:rsidRDefault="008076ED" w:rsidP="008076ED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Wellcome Open Research 2016, 1:20 (doi: 10.12688/wellcomeopenres.10069.1)</w:t>
      </w:r>
    </w:p>
    <w:p w14:paraId="4F66A75D" w14:textId="77777777" w:rsidR="008076ED" w:rsidRDefault="008076ED" w:rsidP="008076ED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</w:p>
    <w:p w14:paraId="302F8137" w14:textId="77777777" w:rsidR="008076ED" w:rsidRDefault="008076ED" w:rsidP="008076ED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בכבוד רב,</w:t>
      </w:r>
    </w:p>
    <w:p w14:paraId="2D0969DD" w14:textId="77777777" w:rsidR="00E23624" w:rsidRDefault="00E23624" w:rsidP="00E2362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5D2EFB7B" w14:textId="77777777" w:rsidR="00E23624" w:rsidRDefault="00E23624" w:rsidP="00E2362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6E72805D" w14:textId="77777777" w:rsidR="00E23624" w:rsidRDefault="00E23624" w:rsidP="00E2362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39B35217" w14:textId="77777777" w:rsidR="00E23624" w:rsidRDefault="00E23624" w:rsidP="00E2362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2F61222F" w14:textId="77777777" w:rsidR="00E23624" w:rsidRDefault="00E23624" w:rsidP="00E2362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3C693925" w14:textId="77777777" w:rsidR="00E23624" w:rsidRDefault="00E23624" w:rsidP="00E23624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 xml:space="preserve">ד"ר עתליה שטורך עשור                                                                         </w:t>
      </w:r>
    </w:p>
    <w:p w14:paraId="0E1339CC" w14:textId="2BC212A4" w:rsidR="00E23624" w:rsidRPr="004223C5" w:rsidRDefault="00E23624" w:rsidP="00E23624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9573D2">
        <w:rPr>
          <w:rFonts w:ascii="Arial" w:eastAsia="Helvetica" w:hAnsi="Arial" w:cs="Arial"/>
          <w:color w:val="222222"/>
          <w:sz w:val="22"/>
          <w:szCs w:val="22"/>
          <w:rtl/>
        </w:rPr>
        <w:t>מנהלת המעבדות הגנטיות</w:t>
      </w:r>
    </w:p>
    <w:sectPr w:rsidR="00E23624" w:rsidRPr="004223C5" w:rsidSect="00024355">
      <w:headerReference w:type="default" r:id="rId8"/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E12F6" w14:textId="77777777" w:rsidR="00177212" w:rsidRDefault="00177212" w:rsidP="00517182">
      <w:r>
        <w:separator/>
      </w:r>
    </w:p>
  </w:endnote>
  <w:endnote w:type="continuationSeparator" w:id="0">
    <w:p w14:paraId="28C6FB3B" w14:textId="77777777" w:rsidR="00177212" w:rsidRDefault="00177212" w:rsidP="00517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B654F" w14:textId="77777777" w:rsidR="00177212" w:rsidRDefault="00177212" w:rsidP="00517182">
      <w:r>
        <w:separator/>
      </w:r>
    </w:p>
  </w:footnote>
  <w:footnote w:type="continuationSeparator" w:id="0">
    <w:p w14:paraId="10D32EEA" w14:textId="77777777" w:rsidR="00177212" w:rsidRDefault="00177212" w:rsidP="00517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222A7" w14:textId="5FCF1C13" w:rsidR="00517182" w:rsidRDefault="00517182" w:rsidP="00517182">
    <w:pPr>
      <w:ind w:left="-668" w:firstLine="668"/>
    </w:pPr>
  </w:p>
  <w:p w14:paraId="36AA7805" w14:textId="2774F346" w:rsidR="00517182" w:rsidRDefault="00517182" w:rsidP="00517182">
    <w:pPr>
      <w:pStyle w:val="Header"/>
      <w:tabs>
        <w:tab w:val="left" w:pos="6990"/>
        <w:tab w:val="left" w:pos="8951"/>
      </w:tabs>
    </w:pP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7EA22DB9" wp14:editId="2EC11482">
          <wp:simplePos x="0" y="0"/>
          <wp:positionH relativeFrom="column">
            <wp:posOffset>100330</wp:posOffset>
          </wp:positionH>
          <wp:positionV relativeFrom="paragraph">
            <wp:posOffset>2540</wp:posOffset>
          </wp:positionV>
          <wp:extent cx="2186305" cy="627380"/>
          <wp:effectExtent l="0" t="0" r="0" b="0"/>
          <wp:wrapNone/>
          <wp:docPr id="2" name="Picture 2" descr="כללית-מעל-100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כללית-מעל-100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6305" cy="627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403C9445" wp14:editId="6F10FB1F">
          <wp:extent cx="2148205" cy="645795"/>
          <wp:effectExtent l="0" t="0" r="4445" b="1905"/>
          <wp:docPr id="1" name="Picture 1" descr="Logo Hebr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Hebre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0422"/>
                  <a:stretch>
                    <a:fillRect/>
                  </a:stretch>
                </pic:blipFill>
                <pic:spPr bwMode="auto">
                  <a:xfrm>
                    <a:off x="0" y="0"/>
                    <a:ext cx="2148205" cy="645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tl/>
      </w:rPr>
      <w:tab/>
    </w:r>
    <w:r>
      <w:rPr>
        <w:rtl/>
      </w:rPr>
      <w:tab/>
    </w:r>
  </w:p>
  <w:p w14:paraId="7AEC8655" w14:textId="77777777" w:rsidR="00517182" w:rsidRDefault="005171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7677"/>
    <w:rsid w:val="00062E79"/>
    <w:rsid w:val="000F3051"/>
    <w:rsid w:val="000F5B02"/>
    <w:rsid w:val="00152C4B"/>
    <w:rsid w:val="00152CFA"/>
    <w:rsid w:val="00177212"/>
    <w:rsid w:val="001D7703"/>
    <w:rsid w:val="001F62DD"/>
    <w:rsid w:val="00200615"/>
    <w:rsid w:val="00253953"/>
    <w:rsid w:val="002645F0"/>
    <w:rsid w:val="00274479"/>
    <w:rsid w:val="00290001"/>
    <w:rsid w:val="00295781"/>
    <w:rsid w:val="002E396B"/>
    <w:rsid w:val="00334F65"/>
    <w:rsid w:val="0036510D"/>
    <w:rsid w:val="003C0B32"/>
    <w:rsid w:val="003C78AC"/>
    <w:rsid w:val="003D6AAE"/>
    <w:rsid w:val="003D7E0B"/>
    <w:rsid w:val="003E7C18"/>
    <w:rsid w:val="004223C5"/>
    <w:rsid w:val="0042567A"/>
    <w:rsid w:val="004B17E2"/>
    <w:rsid w:val="004D0795"/>
    <w:rsid w:val="004F04E0"/>
    <w:rsid w:val="005021FF"/>
    <w:rsid w:val="00517182"/>
    <w:rsid w:val="005436F2"/>
    <w:rsid w:val="00553061"/>
    <w:rsid w:val="005F0852"/>
    <w:rsid w:val="00630544"/>
    <w:rsid w:val="006A552A"/>
    <w:rsid w:val="0071579D"/>
    <w:rsid w:val="00737B4E"/>
    <w:rsid w:val="00766786"/>
    <w:rsid w:val="0079197A"/>
    <w:rsid w:val="008076ED"/>
    <w:rsid w:val="0086109B"/>
    <w:rsid w:val="00863475"/>
    <w:rsid w:val="0088661B"/>
    <w:rsid w:val="00895E26"/>
    <w:rsid w:val="008B770B"/>
    <w:rsid w:val="008C2445"/>
    <w:rsid w:val="008D2156"/>
    <w:rsid w:val="00932AFB"/>
    <w:rsid w:val="009577CF"/>
    <w:rsid w:val="00981A11"/>
    <w:rsid w:val="0098667B"/>
    <w:rsid w:val="00A116A1"/>
    <w:rsid w:val="00A21A0E"/>
    <w:rsid w:val="00A70480"/>
    <w:rsid w:val="00B40AE0"/>
    <w:rsid w:val="00B504FD"/>
    <w:rsid w:val="00B76A44"/>
    <w:rsid w:val="00B7708C"/>
    <w:rsid w:val="00BC0F43"/>
    <w:rsid w:val="00BD0A63"/>
    <w:rsid w:val="00C07B68"/>
    <w:rsid w:val="00C20C26"/>
    <w:rsid w:val="00C32147"/>
    <w:rsid w:val="00C410F3"/>
    <w:rsid w:val="00C9442B"/>
    <w:rsid w:val="00CB3247"/>
    <w:rsid w:val="00D2135F"/>
    <w:rsid w:val="00D93BC3"/>
    <w:rsid w:val="00DC299F"/>
    <w:rsid w:val="00DC62E0"/>
    <w:rsid w:val="00DD53CF"/>
    <w:rsid w:val="00E06C73"/>
    <w:rsid w:val="00E23624"/>
    <w:rsid w:val="00E4705E"/>
    <w:rsid w:val="00E64879"/>
    <w:rsid w:val="00E834B8"/>
    <w:rsid w:val="00E91078"/>
    <w:rsid w:val="00EB4D31"/>
    <w:rsid w:val="00F02AB7"/>
    <w:rsid w:val="00F33FC5"/>
    <w:rsid w:val="00F562B7"/>
    <w:rsid w:val="00F80687"/>
    <w:rsid w:val="00FA23F2"/>
    <w:rsid w:val="00FD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99536B48-B174-4FD6-9923-D9DC1507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1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182"/>
    <w:rPr>
      <w:rFonts w:ascii="Courier New" w:eastAsia="Times New Roman" w:hAnsi="Courier New" w:cs="David"/>
      <w:color w:val="000000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71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182"/>
    <w:rPr>
      <w:rFonts w:ascii="Courier New" w:eastAsia="Times New Roman" w:hAnsi="Courier New" w:cs="David"/>
      <w:color w:val="00000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621E2-175A-43EC-BAD6-50EEB88D0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59</cp:revision>
  <dcterms:created xsi:type="dcterms:W3CDTF">2017-11-25T16:51:00Z</dcterms:created>
  <dcterms:modified xsi:type="dcterms:W3CDTF">2020-08-11T09:23:00Z</dcterms:modified>
</cp:coreProperties>
</file>