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8E" w:rsidRPr="0092582B" w:rsidRDefault="001D4E8E" w:rsidP="0092582B">
      <w:pPr>
        <w:spacing w:line="240" w:lineRule="auto"/>
        <w:outlineLvl w:val="0"/>
        <w:rPr>
          <w:rFonts w:ascii="Georgia" w:eastAsia="Times New Roman" w:hAnsi="Georgia" w:cs="Helvetica"/>
          <w:b/>
          <w:bCs/>
          <w:color w:val="262626"/>
          <w:kern w:val="36"/>
          <w:sz w:val="35"/>
          <w:szCs w:val="35"/>
        </w:rPr>
      </w:pPr>
      <w:r w:rsidRPr="001D4E8E">
        <w:rPr>
          <w:rFonts w:ascii="Georgia" w:eastAsia="Times New Roman" w:hAnsi="Georgia" w:cs="Helvetica"/>
          <w:b/>
          <w:bCs/>
          <w:color w:val="262626"/>
          <w:kern w:val="36"/>
          <w:sz w:val="32"/>
          <w:szCs w:val="32"/>
        </w:rPr>
        <w:t xml:space="preserve">What is the difference between </w:t>
      </w:r>
      <w:proofErr w:type="spellStart"/>
      <w:r w:rsidRPr="001D4E8E">
        <w:rPr>
          <w:rFonts w:ascii="Georgia" w:eastAsia="Times New Roman" w:hAnsi="Georgia" w:cs="Helvetica"/>
          <w:b/>
          <w:bCs/>
          <w:color w:val="262626"/>
          <w:kern w:val="36"/>
          <w:sz w:val="32"/>
          <w:szCs w:val="32"/>
        </w:rPr>
        <w:t>rhel</w:t>
      </w:r>
      <w:proofErr w:type="spellEnd"/>
      <w:r w:rsidRPr="001D4E8E">
        <w:rPr>
          <w:rFonts w:ascii="Georgia" w:eastAsia="Times New Roman" w:hAnsi="Georgia" w:cs="Helvetica"/>
          <w:b/>
          <w:bCs/>
          <w:color w:val="262626"/>
          <w:kern w:val="36"/>
          <w:sz w:val="32"/>
          <w:szCs w:val="32"/>
        </w:rPr>
        <w:t xml:space="preserve"> 6 and </w:t>
      </w:r>
      <w:proofErr w:type="spellStart"/>
      <w:r w:rsidRPr="001D4E8E">
        <w:rPr>
          <w:rFonts w:ascii="Georgia" w:eastAsia="Times New Roman" w:hAnsi="Georgia" w:cs="Helvetica"/>
          <w:b/>
          <w:bCs/>
          <w:color w:val="262626"/>
          <w:kern w:val="36"/>
          <w:sz w:val="32"/>
          <w:szCs w:val="32"/>
        </w:rPr>
        <w:t>rhel</w:t>
      </w:r>
      <w:proofErr w:type="spellEnd"/>
      <w:r w:rsidRPr="001D4E8E">
        <w:rPr>
          <w:rFonts w:ascii="Georgia" w:eastAsia="Times New Roman" w:hAnsi="Georgia" w:cs="Helvetica"/>
          <w:b/>
          <w:bCs/>
          <w:color w:val="262626"/>
          <w:kern w:val="36"/>
          <w:sz w:val="32"/>
          <w:szCs w:val="32"/>
        </w:rPr>
        <w:t xml:space="preserve"> 7?</w:t>
      </w:r>
      <w:bookmarkStart w:id="0" w:name="answers"/>
      <w:bookmarkStart w:id="1" w:name="answer_50956646"/>
      <w:bookmarkEnd w:id="0"/>
      <w:bookmarkEnd w:id="1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On the release date for 6 &amp; 7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10 NOV 2010, RHEL 7: 10 JUNE 2014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The latest is RHEL 7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Difference on the basis of operating system names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if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 xml:space="preserve"> we want to see use this command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§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# cat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etc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redhat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-release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§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SANTI</w:t>
      </w:r>
      <w:r w:rsidR="0085051F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A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GO, </w:t>
      </w: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§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7: MAIPO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Kernel version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 xml:space="preserve"> If we want to se</w:t>
      </w:r>
      <w:r w:rsidR="002608DF">
        <w:rPr>
          <w:rFonts w:ascii="Georgia" w:eastAsia="Times New Roman" w:hAnsi="Georgia" w:cs="Helvetica"/>
          <w:color w:val="333333"/>
          <w:sz w:val="24"/>
          <w:szCs w:val="24"/>
        </w:rPr>
        <w:t>e in terminal use this command: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uname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-a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2.6.32,RHEL 7: 3.0.10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OS boot time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40 sec, RHEL 7: 20 sec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Maximum size of single partition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50TB(EXT4), RHEL 7: 500TB(XFS)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Boot loader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/boot/gr</w:t>
      </w:r>
      <w:r w:rsidR="0085051F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ub/</w:t>
      </w:r>
      <w:proofErr w:type="spellStart"/>
      <w:r w:rsidR="0085051F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grub.conf</w:t>
      </w:r>
      <w:proofErr w:type="spellEnd"/>
      <w:r w:rsidR="0085051F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, RHEL 7: /boot/gru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b2/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grub.cfg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Processor architecture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It support 32bit &amp; 64bit both, RHEL 7: It only support 64bit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How to format or assign a file system in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# mkfs.ext4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dev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/hda6, RHEL 7: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mkfs.xfs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dev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/hda6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How to repair a file system in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fsck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-y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dev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/hda6, RHEL 7: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xfs_repair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dev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/hda6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Command to manage network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# setup, RHEL 7: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nmtui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lastRenderedPageBreak/>
        <w:t>· Host name configuration file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etc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sysconfig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/network, RHEL 7: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etc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/hostname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Default ISO image mount path,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 RHEL 6: /media, RHEL 7: /run/media/root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 xml:space="preserve">File system </w:t>
      </w:r>
      <w:proofErr w:type="spell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chek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e2fsck, RHEL 7: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xfs_repair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 xml:space="preserve">· Resize a </w:t>
      </w:r>
      <w:proofErr w:type="spell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filesystem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# resize2fs -p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dev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/vg00/lv1, RHEL 7: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xfs_growfs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/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dev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/vg00/lv1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 xml:space="preserve">· Tune a </w:t>
      </w:r>
      <w:proofErr w:type="spell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filesystem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tune2fs, RHEL 7: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xfs_admin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IP tables and firewalls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iptables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, RHEL 7: firewalled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Communication between TCP and UDP in backend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netcat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, RHEL 7: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ncat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Interface name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eth0,</w:t>
      </w: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7: ens198(N)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Combining NIC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Network Bonding, RHEL 7: Team Driver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NFS server version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RHEL 6: NFSv2, RHEL 7: NFSV4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Database used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Mysql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, RHEL 7: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mariaDB</w:t>
      </w:r>
      <w:proofErr w:type="spellEnd"/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· Managing services</w:t>
      </w:r>
    </w:p>
    <w:p w:rsidR="001D4E8E" w:rsidRPr="001D4E8E" w:rsidRDefault="001D4E8E" w:rsidP="001D4E8E">
      <w:pPr>
        <w:spacing w:after="240"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6: # service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sshd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restart,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chkconfig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sshd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on</w:t>
      </w:r>
    </w:p>
    <w:p w:rsidR="001D4E8E" w:rsidRPr="001D4E8E" w:rsidRDefault="001D4E8E" w:rsidP="001D4E8E">
      <w:pPr>
        <w:spacing w:line="240" w:lineRule="auto"/>
        <w:rPr>
          <w:rFonts w:ascii="Georgia" w:eastAsia="Times New Roman" w:hAnsi="Georgia" w:cs="Helvetica"/>
          <w:color w:val="333333"/>
          <w:sz w:val="24"/>
          <w:szCs w:val="24"/>
        </w:rPr>
      </w:pPr>
      <w:proofErr w:type="gramStart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o</w:t>
      </w:r>
      <w:proofErr w:type="gramEnd"/>
      <w:r w:rsidRPr="001D4E8E">
        <w:rPr>
          <w:rFonts w:ascii="Georgia" w:eastAsia="Times New Roman" w:hAnsi="Georgia" w:cs="Helvetica"/>
          <w:color w:val="333333"/>
          <w:sz w:val="24"/>
          <w:szCs w:val="24"/>
        </w:rPr>
        <w:t> </w:t>
      </w:r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RHEL 7: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systemctl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restart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sshd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, #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systemctl</w:t>
      </w:r>
      <w:proofErr w:type="spellEnd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 xml:space="preserve"> enable </w:t>
      </w:r>
      <w:proofErr w:type="spellStart"/>
      <w:r w:rsidRPr="001D4E8E">
        <w:rPr>
          <w:rFonts w:ascii="Georgia" w:eastAsia="Times New Roman" w:hAnsi="Georgia" w:cs="Helvetica"/>
          <w:b/>
          <w:bCs/>
          <w:color w:val="333333"/>
          <w:sz w:val="24"/>
          <w:szCs w:val="24"/>
        </w:rPr>
        <w:t>shhd</w:t>
      </w:r>
      <w:proofErr w:type="spellEnd"/>
    </w:p>
    <w:p w:rsidR="0092582B" w:rsidRPr="0092582B" w:rsidRDefault="0092582B" w:rsidP="00925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82B">
        <w:rPr>
          <w:rFonts w:ascii="Georgia" w:eastAsia="Times New Roman" w:hAnsi="Georgia" w:cs="Times New Roman"/>
          <w:b/>
          <w:bCs/>
          <w:color w:val="00FFFF"/>
          <w:sz w:val="24"/>
          <w:szCs w:val="24"/>
        </w:rPr>
        <w:lastRenderedPageBreak/>
        <w:br/>
        <w:t>This page would list out the major differences between RHEL </w:t>
      </w:r>
      <w:r w:rsidRPr="0092582B">
        <w:rPr>
          <w:rFonts w:ascii="Arial" w:eastAsia="Times New Roman" w:hAnsi="Arial" w:cs="Arial"/>
          <w:b/>
          <w:bCs/>
          <w:color w:val="00FFFF"/>
          <w:sz w:val="24"/>
          <w:szCs w:val="24"/>
        </w:rPr>
        <w:t>7</w:t>
      </w:r>
      <w:r w:rsidRPr="0092582B">
        <w:rPr>
          <w:rFonts w:ascii="Georgia" w:eastAsia="Times New Roman" w:hAnsi="Georgia" w:cs="Times New Roman"/>
          <w:b/>
          <w:bCs/>
          <w:color w:val="00FFFF"/>
          <w:sz w:val="24"/>
          <w:szCs w:val="24"/>
        </w:rPr>
        <w:t> and 6 variants and key features in RHEL </w:t>
      </w:r>
      <w:r w:rsidRPr="0092582B">
        <w:rPr>
          <w:rFonts w:ascii="Arial" w:eastAsia="Times New Roman" w:hAnsi="Arial" w:cs="Arial"/>
          <w:b/>
          <w:bCs/>
          <w:color w:val="00FFFF"/>
          <w:sz w:val="24"/>
          <w:szCs w:val="24"/>
        </w:rPr>
        <w:t>7</w:t>
      </w:r>
      <w:r w:rsidRPr="0092582B">
        <w:rPr>
          <w:rFonts w:ascii="Georgia" w:eastAsia="Times New Roman" w:hAnsi="Georgia" w:cs="Times New Roman"/>
          <w:b/>
          <w:bCs/>
          <w:color w:val="00FFFF"/>
          <w:sz w:val="24"/>
          <w:szCs w:val="24"/>
        </w:rPr>
        <w:t>. To know more one would visit the links that I've pasted below and check further.</w:t>
      </w:r>
    </w:p>
    <w:p w:rsidR="0092582B" w:rsidRPr="0092582B" w:rsidRDefault="0092582B" w:rsidP="00925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582B" w:rsidRPr="0092582B" w:rsidRDefault="0092582B" w:rsidP="00925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DBB895"/>
          <w:sz w:val="24"/>
          <w:szCs w:val="24"/>
        </w:rPr>
        <w:drawing>
          <wp:inline distT="0" distB="0" distL="0" distR="0">
            <wp:extent cx="3810000" cy="1190625"/>
            <wp:effectExtent l="0" t="0" r="0" b="9525"/>
            <wp:docPr id="1" name="Picture 1" descr="https://4.bp.blogspot.com/-6e7Am-HAkng/VLDrWNkm3CI/AAAAAAAAAWs/A6vsvY7uHxM/s1600/rhel%2B7%2Bnew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6e7Am-HAkng/VLDrWNkm3CI/AAAAAAAAAWs/A6vsvY7uHxM/s1600/rhel%2B7%2Bnew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2B" w:rsidRPr="0092582B" w:rsidRDefault="0092582B" w:rsidP="00925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82B" w:rsidRPr="0092582B" w:rsidRDefault="0092582B" w:rsidP="0092582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2582B">
        <w:rPr>
          <w:rFonts w:ascii="Times New Roman" w:eastAsia="Times New Roman" w:hAnsi="Times New Roman" w:cs="Times New Roman"/>
          <w:sz w:val="24"/>
          <w:szCs w:val="24"/>
        </w:rPr>
        <w:br/>
      </w:r>
      <w:r w:rsidRPr="0092582B">
        <w:rPr>
          <w:rFonts w:ascii="Times New Roman" w:eastAsia="Times New Roman" w:hAnsi="Times New Roman" w:cs="Times New Roman"/>
          <w:sz w:val="24"/>
          <w:szCs w:val="24"/>
        </w:rPr>
        <w:br/>
      </w:r>
      <w:r w:rsidRPr="0092582B">
        <w:rPr>
          <w:rFonts w:ascii="Times New Roman" w:eastAsia="Times New Roman" w:hAnsi="Times New Roman" w:cs="Times New Roman"/>
          <w:sz w:val="24"/>
          <w:szCs w:val="24"/>
        </w:rPr>
        <w:br/>
      </w:r>
      <w:r w:rsidRPr="0092582B">
        <w:rPr>
          <w:rFonts w:ascii="Times New Roman" w:eastAsia="Times New Roman" w:hAnsi="Times New Roman" w:cs="Times New Roman"/>
          <w:sz w:val="24"/>
          <w:szCs w:val="24"/>
        </w:rPr>
        <w:br/>
      </w:r>
      <w:r w:rsidRPr="0092582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4631"/>
        <w:gridCol w:w="2965"/>
      </w:tblGrid>
      <w:tr w:rsidR="0092582B" w:rsidRPr="0092582B" w:rsidTr="0092582B">
        <w:trPr>
          <w:trHeight w:val="70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80000"/>
                <w:sz w:val="27"/>
                <w:szCs w:val="27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7"/>
                <w:szCs w:val="27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80000"/>
                <w:sz w:val="27"/>
                <w:szCs w:val="27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7"/>
                <w:szCs w:val="27"/>
              </w:rPr>
              <w:t>RHEL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80000"/>
                <w:sz w:val="27"/>
                <w:szCs w:val="27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7"/>
                <w:szCs w:val="27"/>
              </w:rPr>
              <w:t>RHEL 6</w:t>
            </w:r>
          </w:p>
        </w:tc>
      </w:tr>
      <w:tr w:rsidR="0092582B" w:rsidRPr="0092582B" w:rsidTr="0092582B">
        <w:trPr>
          <w:trHeight w:val="94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Default File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XFS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EXT4</w:t>
            </w:r>
          </w:p>
        </w:tc>
      </w:tr>
      <w:tr w:rsidR="0092582B" w:rsidRPr="0092582B" w:rsidTr="0092582B">
        <w:trPr>
          <w:trHeight w:val="9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Kernel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3.10.x-x kernel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2.6.x-x Kernel</w:t>
            </w:r>
          </w:p>
        </w:tc>
      </w:tr>
      <w:tr w:rsidR="0092582B" w:rsidRPr="0092582B" w:rsidTr="0092582B">
        <w:trPr>
          <w:trHeight w:val="88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Kernel Code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Maipo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Santiago</w:t>
            </w:r>
          </w:p>
        </w:tc>
      </w:tr>
      <w:tr w:rsidR="0092582B" w:rsidRPr="0092582B" w:rsidTr="0092582B">
        <w:trPr>
          <w:trHeight w:val="109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General Availability Date of First Major 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2014-06-09 (Kernel Version 3.10.0-123)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2010-11-09 (Kernel Version 2.6.32-71)</w:t>
            </w:r>
          </w:p>
        </w:tc>
      </w:tr>
      <w:tr w:rsidR="0092582B" w:rsidRPr="0092582B" w:rsidTr="0092582B">
        <w:trPr>
          <w:trHeight w:val="81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First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(process ID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init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(process ID 1)</w:t>
            </w:r>
          </w:p>
        </w:tc>
      </w:tr>
      <w:tr w:rsidR="0092582B" w:rsidRPr="0092582B" w:rsidTr="0092582B">
        <w:trPr>
          <w:trHeight w:val="408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lastRenderedPageBreak/>
              <w:t>Runlevel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are called as "targets" as shown below: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runlevel0.target -&gt;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poweroff.target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runlevel1.target -&gt;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rescue.target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runlevel2.target -&gt; multi-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user.target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runlevel3.target -&gt; multi-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user.target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runlevel4.target -&gt; multi-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user.target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runlevel5.target -&gt;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graphical.target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runlevel6.target -&gt;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reboot.target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/system/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default.target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(this by default is linked to the multi-user target)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Traditional </w:t>
            </w:r>
            <w:proofErr w:type="spellStart"/>
            <w:proofErr w:type="gram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defined :</w:t>
            </w:r>
            <w:proofErr w:type="gram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0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1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2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3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4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5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6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and the default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would be defined in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inittab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 file.</w:t>
            </w:r>
          </w:p>
        </w:tc>
      </w:tr>
      <w:tr w:rsidR="0092582B" w:rsidRPr="0092582B" w:rsidTr="0092582B">
        <w:trPr>
          <w:trHeight w:val="142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Host Name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In Red Hat Enterprise Linux 7, as part of the move to the new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init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system (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), the hostname variable is defined in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/hostname" file.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 Red Hat Enterprise Linux 6, the hostname variable was defined in the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/network" configuration file.</w:t>
            </w:r>
          </w:p>
        </w:tc>
      </w:tr>
      <w:tr w:rsidR="0092582B" w:rsidRPr="0092582B" w:rsidTr="0092582B">
        <w:trPr>
          <w:trHeight w:val="219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Change In UID Allocation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By default a new user created would get UIDs assigned starting from 1000.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This could be changed in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login.defs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 file if required.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Default UID assigned to users would start from 500.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This could be changed in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login.defs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 file if required.</w:t>
            </w:r>
          </w:p>
        </w:tc>
      </w:tr>
      <w:tr w:rsidR="0092582B" w:rsidRPr="0092582B" w:rsidTr="0092582B">
        <w:trPr>
          <w:trHeight w:val="237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Max Supported File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Maximum (individual) file size = 500TB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Maximum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filesystem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size = 500TB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(This maximum file size is only on 64-bit machines. Red Hat Enterprise Linux does not support XFS on 32-bit machines.)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Maximum (individual) file size = 16TB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Maximum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filesystem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size = 16TB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(This maximum file size is based on a 64-bit machine. On a 32-bit machine, the maximum files size is 8TB.)</w:t>
            </w:r>
          </w:p>
        </w:tc>
      </w:tr>
      <w:tr w:rsidR="0092582B" w:rsidRPr="0092582B" w:rsidTr="0092582B">
        <w:trPr>
          <w:trHeight w:val="111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File System 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xfs_repair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XFS does not run a file system check at boot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"e2fsck"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File system check would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gets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executed at boot time.</w:t>
            </w:r>
          </w:p>
        </w:tc>
      </w:tr>
      <w:tr w:rsidR="0092582B" w:rsidRPr="0092582B" w:rsidTr="0092582B">
        <w:trPr>
          <w:trHeight w:val="39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lastRenderedPageBreak/>
              <w:t xml:space="preserve">Differences Between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xfs_repair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 xml:space="preserve"> &amp; e2fsck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xfs_repair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Inode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and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inode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blockmap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(addressing)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Inode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allocation map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Inode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size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Directory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Pathname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Link count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Freemap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Super block checks.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"e2fsck"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Inode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, block, and size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Directory structure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Directory connectivity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Reference count checks.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Group summary info checks.</w:t>
            </w:r>
          </w:p>
        </w:tc>
      </w:tr>
      <w:tr w:rsidR="0092582B" w:rsidRPr="0092582B" w:rsidTr="0092582B">
        <w:trPr>
          <w:trHeight w:val="178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 xml:space="preserve">Difference Between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xfs_growfs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 xml:space="preserve"> &amp; resize2fs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xfs_growfs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xfs_growfs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takes mount point as arguments.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"resize2fs"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resize2fs takes logical volume name as arguments.</w:t>
            </w:r>
          </w:p>
        </w:tc>
      </w:tr>
      <w:tr w:rsidR="0092582B" w:rsidRPr="0092582B" w:rsidTr="0092582B">
        <w:trPr>
          <w:trHeight w:val="114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Change In File System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/bin, 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sbin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, /lib, and /lib64 are now nested under 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usr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/bin, 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sbin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, /lib, and /lib64 are usually under /</w:t>
            </w:r>
          </w:p>
        </w:tc>
      </w:tr>
      <w:tr w:rsidR="0092582B" w:rsidRPr="0092582B" w:rsidTr="0092582B">
        <w:trPr>
          <w:trHeight w:val="172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Boot Loader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GRUB 2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Supports GPT, additional firmware types, including BIOS, EFI and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OpenFirmware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. Ability to boot on various file systems (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xfs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, ext4,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ntfs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,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hfs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+, raid,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GRUB 0.97</w:t>
            </w:r>
          </w:p>
        </w:tc>
      </w:tr>
      <w:tr w:rsidR="0092582B" w:rsidRPr="0092582B" w:rsidTr="0092582B">
        <w:trPr>
          <w:trHeight w:val="115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KDUMP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RHEL7 supports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kdump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on large memory based systems up to 3 TB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Kdump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doesn’t work properly with large RAM based systems.</w:t>
            </w:r>
          </w:p>
        </w:tc>
      </w:tr>
      <w:tr w:rsidR="0092582B" w:rsidRPr="0092582B" w:rsidTr="0092582B">
        <w:trPr>
          <w:trHeight w:val="261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System &amp; Service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is a system and service manager for Linux, and replaces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SysV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and Upstart used in previous releases of Red Hat Enterprise Linux. </w:t>
            </w:r>
            <w:proofErr w:type="spellStart"/>
            <w:proofErr w:type="gram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</w:t>
            </w:r>
            <w:proofErr w:type="spellEnd"/>
            <w:proofErr w:type="gram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is compatible with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SysV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and Linux Standard Base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init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scripts.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Upstart</w:t>
            </w:r>
          </w:p>
        </w:tc>
      </w:tr>
      <w:tr w:rsidR="0092582B" w:rsidRPr="0092582B" w:rsidTr="0092582B">
        <w:trPr>
          <w:trHeight w:val="478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lastRenderedPageBreak/>
              <w:t>Enable/Start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For RHEL 7, the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systemctl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command replaces service and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chkconfig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Start </w:t>
            </w:r>
            <w:proofErr w:type="gram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Service :</w:t>
            </w:r>
            <w:proofErr w:type="gram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systemctl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start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nfs-server.service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Enable </w:t>
            </w:r>
            <w:proofErr w:type="gram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Service :</w:t>
            </w:r>
            <w:proofErr w:type="gram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To enable the service (example: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service ) to start automatically on boot : 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systemctl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enable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nfs-server.service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Although one can still use the service and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chkconfig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commands to start/stop and enable/disable services, respectively, they 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are not 100% compatible with the RHEL 7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systemctl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command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Using "service" command and 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chkconfig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 commands.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Start Service : "service start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 OR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init.d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start"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 xml:space="preserve">- Enable Service : To start with specific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runlevel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: 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chkconfig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--level 3 5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on"</w:t>
            </w:r>
          </w:p>
        </w:tc>
      </w:tr>
      <w:tr w:rsidR="0092582B" w:rsidRPr="0092582B" w:rsidTr="0092582B">
        <w:trPr>
          <w:trHeight w:val="288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Default Firewall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Firewalld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(Dynamic Firewall)"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The built-in configuration is located under the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usr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/lib/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firewalld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 directory. The configuration that you can customize is under the "/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firewalld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" directory. It is not possible to use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Firewalld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and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Iptables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at the same time. But it is still possible to disable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Firewalld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and use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Iptables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as before.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Iptables</w:t>
            </w:r>
            <w:proofErr w:type="spellEnd"/>
          </w:p>
        </w:tc>
      </w:tr>
      <w:tr w:rsidR="0092582B" w:rsidRPr="0092582B" w:rsidTr="0092582B">
        <w:trPr>
          <w:trHeight w:val="204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Network Bonding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"Team Driver"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/network-scripts/ifcfg-team0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DEVICE=”team0”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DEVICETYPE=”Team”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"Bonding"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etc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sysconfig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/network-scripts/ifcfg-bond0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- DEVICE=”bond0”</w:t>
            </w:r>
          </w:p>
        </w:tc>
      </w:tr>
      <w:tr w:rsidR="0092582B" w:rsidRPr="0092582B" w:rsidTr="0092582B">
        <w:trPr>
          <w:trHeight w:val="111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Network Time Synchronization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Using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Chrony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suite (faster time sync compared with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ntpd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Using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ntpd</w:t>
            </w:r>
            <w:proofErr w:type="spellEnd"/>
          </w:p>
        </w:tc>
      </w:tr>
      <w:tr w:rsidR="0092582B" w:rsidRPr="0092582B" w:rsidTr="0092582B">
        <w:trPr>
          <w:trHeight w:val="15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NFS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NFS4.1</w:t>
            </w: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br/>
              <w:t>NFSv2 is no longer supported. Red Hat Enterprise Linux 7 supports NFSv3, NFSv4.0, and NVSv4.1 clients.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NFS4</w:t>
            </w:r>
          </w:p>
        </w:tc>
      </w:tr>
      <w:tr w:rsidR="0092582B" w:rsidRPr="0092582B" w:rsidTr="0092582B">
        <w:trPr>
          <w:trHeight w:val="96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lastRenderedPageBreak/>
              <w:t>Cluster Resource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Pacemaker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Rgmanager</w:t>
            </w:r>
            <w:proofErr w:type="spellEnd"/>
          </w:p>
        </w:tc>
      </w:tr>
      <w:tr w:rsidR="0092582B" w:rsidRPr="0092582B" w:rsidTr="0092582B">
        <w:trPr>
          <w:trHeight w:val="96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Load Balancer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Keepalived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and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HAProxy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Piranha</w:t>
            </w:r>
          </w:p>
        </w:tc>
      </w:tr>
      <w:tr w:rsidR="0092582B" w:rsidRPr="0092582B" w:rsidTr="0092582B">
        <w:trPr>
          <w:trHeight w:val="100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Desktop/GUI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GNOME3 and KDE 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GNOME2</w:t>
            </w:r>
          </w:p>
        </w:tc>
      </w:tr>
      <w:tr w:rsidR="0092582B" w:rsidRPr="0092582B" w:rsidTr="0092582B">
        <w:trPr>
          <w:trHeight w:val="124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Default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MariaDB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is the default implementation of MySQL in Red Hat Enterprise Linux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MySQL</w:t>
            </w:r>
          </w:p>
        </w:tc>
      </w:tr>
      <w:tr w:rsidR="0092582B" w:rsidRPr="0092582B" w:rsidTr="0092582B">
        <w:trPr>
          <w:trHeight w:val="1290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980000"/>
                <w:sz w:val="23"/>
                <w:szCs w:val="23"/>
              </w:rPr>
              <w:t>Managing Temporary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RHEL 7 uses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systemd-tmpfiles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(more structured, and configurable, method to manage 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tmp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 xml:space="preserve"> files and directories).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2582B" w:rsidRPr="0092582B" w:rsidRDefault="0092582B" w:rsidP="009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</w:pPr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Using "</w:t>
            </w:r>
            <w:proofErr w:type="spellStart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tmpwatch</w:t>
            </w:r>
            <w:proofErr w:type="spellEnd"/>
            <w:r w:rsidRPr="0092582B">
              <w:rPr>
                <w:rFonts w:ascii="Times New Roman" w:eastAsia="Times New Roman" w:hAnsi="Times New Roman" w:cs="Times New Roman"/>
                <w:b/>
                <w:bCs/>
                <w:color w:val="434343"/>
                <w:sz w:val="23"/>
                <w:szCs w:val="23"/>
              </w:rPr>
              <w:t>"</w:t>
            </w:r>
          </w:p>
        </w:tc>
      </w:tr>
    </w:tbl>
    <w:p w:rsidR="00E4213B" w:rsidRDefault="00E4213B"/>
    <w:p w:rsidR="0092582B" w:rsidRDefault="0092582B"/>
    <w:p w:rsidR="0092582B" w:rsidRDefault="0092582B"/>
    <w:p w:rsidR="0092582B" w:rsidRDefault="0092582B">
      <w:bookmarkStart w:id="2" w:name="_GoBack"/>
      <w:bookmarkEnd w:id="2"/>
    </w:p>
    <w:sectPr w:rsidR="0092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D9"/>
    <w:rsid w:val="001D4E8E"/>
    <w:rsid w:val="002608DF"/>
    <w:rsid w:val="0085051F"/>
    <w:rsid w:val="0092582B"/>
    <w:rsid w:val="00E4213B"/>
    <w:rsid w:val="00FC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1D4E8E"/>
  </w:style>
  <w:style w:type="character" w:customStyle="1" w:styleId="phototooltip">
    <w:name w:val="photo_tooltip"/>
    <w:basedOn w:val="DefaultParagraphFont"/>
    <w:rsid w:val="001D4E8E"/>
  </w:style>
  <w:style w:type="character" w:styleId="Hyperlink">
    <w:name w:val="Hyperlink"/>
    <w:basedOn w:val="DefaultParagraphFont"/>
    <w:uiPriority w:val="99"/>
    <w:semiHidden/>
    <w:unhideWhenUsed/>
    <w:rsid w:val="001D4E8E"/>
    <w:rPr>
      <w:color w:val="0000FF"/>
      <w:u w:val="single"/>
    </w:rPr>
  </w:style>
  <w:style w:type="character" w:customStyle="1" w:styleId="namecredential">
    <w:name w:val="namecredential"/>
    <w:basedOn w:val="DefaultParagraphFont"/>
    <w:rsid w:val="001D4E8E"/>
  </w:style>
  <w:style w:type="paragraph" w:customStyle="1" w:styleId="uiqtextpara">
    <w:name w:val="ui_qtext_para"/>
    <w:basedOn w:val="Normal"/>
    <w:rsid w:val="001D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1D4E8E"/>
  </w:style>
  <w:style w:type="character" w:customStyle="1" w:styleId="phototooltip">
    <w:name w:val="photo_tooltip"/>
    <w:basedOn w:val="DefaultParagraphFont"/>
    <w:rsid w:val="001D4E8E"/>
  </w:style>
  <w:style w:type="character" w:styleId="Hyperlink">
    <w:name w:val="Hyperlink"/>
    <w:basedOn w:val="DefaultParagraphFont"/>
    <w:uiPriority w:val="99"/>
    <w:semiHidden/>
    <w:unhideWhenUsed/>
    <w:rsid w:val="001D4E8E"/>
    <w:rPr>
      <w:color w:val="0000FF"/>
      <w:u w:val="single"/>
    </w:rPr>
  </w:style>
  <w:style w:type="character" w:customStyle="1" w:styleId="namecredential">
    <w:name w:val="namecredential"/>
    <w:basedOn w:val="DefaultParagraphFont"/>
    <w:rsid w:val="001D4E8E"/>
  </w:style>
  <w:style w:type="paragraph" w:customStyle="1" w:styleId="uiqtextpara">
    <w:name w:val="ui_qtext_para"/>
    <w:basedOn w:val="Normal"/>
    <w:rsid w:val="001D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6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33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2E2E2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2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66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9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995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64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45744">
                                                                      <w:marLeft w:val="0"/>
                                                                      <w:marRight w:val="4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65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63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507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85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26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10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4.bp.blogspot.com/-6e7Am-HAkng/VLDrWNkm3CI/AAAAAAAAAWs/A6vsvY7uHxM/s1600/rhel%2B7%2Bnew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4</cp:revision>
  <dcterms:created xsi:type="dcterms:W3CDTF">2018-01-26T17:38:00Z</dcterms:created>
  <dcterms:modified xsi:type="dcterms:W3CDTF">2018-01-26T19:07:00Z</dcterms:modified>
</cp:coreProperties>
</file>