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3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15.png" ContentType="image/png"/>
  <Override PartName="/word/media/image1.png" ContentType="image/png"/>
  <Override PartName="/word/media/image2.png" ContentType="image/png"/>
  <Override PartName="/word/media/image12.png" ContentType="image/png"/>
  <Override PartName="/word/media/image1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17.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SourceCode"/>
      </w:pP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Table 1: 25 random normal numbers illustrating the use of tab_nums.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-2.033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-0.363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2.001</w:t>
            </w:r>
          </w:p>
        </w:tc>
        <w:tc>
          <w:p>
            <w:pPr>
              <w:pStyle w:val="Compact"/>
              <w:jc w:val="right"/>
            </w:pPr>
            <w:r>
              <w:t xml:space="preserve">-0.310</w:t>
            </w:r>
          </w:p>
        </w:tc>
        <w:tc>
          <w:p>
            <w:pPr>
              <w:pStyle w:val="Compact"/>
              <w:jc w:val="right"/>
            </w:pPr>
            <w:r>
              <w:t xml:space="preserve">1.921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-1.432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-0.675</w:t>
            </w:r>
          </w:p>
        </w:tc>
        <w:tc>
          <w:p>
            <w:pPr>
              <w:pStyle w:val="Compact"/>
              <w:jc w:val="right"/>
            </w:pPr>
            <w:r>
              <w:t xml:space="preserve">1.274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-2.311</w:t>
            </w:r>
          </w:p>
        </w:tc>
        <w:tc>
          <w:p>
            <w:pPr>
              <w:pStyle w:val="Compact"/>
              <w:jc w:val="right"/>
            </w:pPr>
            <w:r>
              <w:t xml:space="preserve">-0.300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1.424</w:t>
            </w:r>
          </w:p>
        </w:tc>
        <w:tc>
          <w:p>
            <w:pPr>
              <w:pStyle w:val="Compact"/>
              <w:jc w:val="right"/>
            </w:pPr>
            <w:r>
              <w:t xml:space="preserve">-2.047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-1.618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p>
            <w:pPr>
              <w:pStyle w:val="Compact"/>
              <w:jc w:val="right"/>
            </w:pPr>
            <w:r>
              <w:t xml:space="preserve">1.627</w:t>
            </w:r>
          </w:p>
        </w:tc>
        <w:tc>
          <w:p>
            <w:pPr>
              <w:pStyle w:val="Compact"/>
              <w:jc w:val="right"/>
            </w:pPr>
            <w:r>
              <w:t xml:space="preserve">-2.426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</w:tbl>
    <w:p>
      <w:pPr>
        <w:pStyle w:val="BodyText"/>
      </w:pPr>
      <w:r>
        <w:t xml:space="preserve">And here is a bunch of informative text.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drawing>
          <wp:inline>
            <wp:extent cx="4389120" cy="2541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A quick example using the faithful eruption data to illustrate the use of fig_nums.</w:t>
      </w:r>
    </w:p>
    <w:p>
      <w:pPr>
        <w:pStyle w:val="BodyText"/>
      </w:pPr>
      <w:r>
        <w:t xml:space="preserve">Yet nore text introducing the following equation.</w:t>
      </w:r>
    </w:p>
    <w:p>
      <w:pPr>
        <w:pStyle w:val="BodyText"/>
      </w:pPr>
      <w:r>
        <w:t xml:space="preserve">The concept of confidence intervals (often 90% or 95% CI) is classically defined in Snedecor and Cochran (1967, 1989), and very many others, as:</w:t>
      </w:r>
    </w:p>
    <w:p>
      <w:pPr>
        <w:pStyle w:val="BodyText"/>
      </w:pPr>
      <w:r>
        <w:t xml:space="preserve">Equ. 1: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b>
            <m:e>
              <m:r>
                <m:t>t</m:t>
              </m:r>
            </m:e>
            <m:sub>
              <m:r>
                <m:t>ν</m:t>
              </m:r>
            </m:sub>
          </m:sSub>
          <m:f>
            <m:fPr>
              <m:type m:val="bar"/>
            </m:fPr>
            <m:num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</m:oMath>
      <w:r>
        <w:t xml:space="preserve"> </w:t>
      </w:r>
      <w:r>
        <w:t xml:space="preserve">is the mean of the sample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observations, and we refer to</w:t>
      </w:r>
      <w:r>
        <w:t xml:space="preserve"> </w:t>
      </w:r>
      <w:r>
        <w:rPr>
          <w:b/>
        </w:rPr>
        <w:t xml:space="preserve">Equ 1</w:t>
      </w:r>
      <w:r>
        <w:t xml:space="preserve">. Notice that I did not use a fullstop when refering to equation 1. Try running the macro with and without a fullstop to see why.</w:t>
      </w:r>
    </w:p>
    <w:sectPr w:rsidR="0037429B" w:rsidSect="00246AEF">
      <w:headerReference w:type="even" r:id="rId11"/>
      <w:headerReference w:type="default" r:id="rId9"/>
      <w:footerReference w:type="even" r:id="rId14"/>
      <w:footerReference w:type="default" r:id="rId13"/>
      <w:headerReference w:type="first" r:id="rId10"/>
      <w:footerReference w:type="first" r:id="rId12"/>
      <w:pgSz w:w="11906" w:h="16838" w:code="9"/>
      <w:pgMar w:top="1418" w:right="1701" w:bottom="1418" w:left="1701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62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89A" w:rsidRDefault="007E7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089A" w:rsidRDefault="00720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9A" w:rsidRDefault="0072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E76D17"/>
    <w:multiLevelType w:val="multilevel"/>
    <w:tmpl w:val="11DCA06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EF7793"/>
    <w:multiLevelType w:val="multilevel"/>
    <w:tmpl w:val="848C8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6A7BD0"/>
    <w:multiLevelType w:val="multilevel"/>
    <w:tmpl w:val="300EF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D0A4B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0EEDF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64C00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4904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CF84B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92AD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CFEDE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E12AB2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58C6FC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15D0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0CA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4A1994"/>
    <w:multiLevelType w:val="multilevel"/>
    <w:tmpl w:val="13FE8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E991EC"/>
    <w:multiLevelType w:val="multilevel"/>
    <w:tmpl w:val="51301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4A6A798"/>
    <w:multiLevelType w:val="multilevel"/>
    <w:tmpl w:val="2D3A7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E42B0C"/>
    <w:multiLevelType w:val="multilevel"/>
    <w:tmpl w:val="FA6488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6B7639"/>
    <w:multiLevelType w:val="multilevel"/>
    <w:tmpl w:val="6F8257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8D18A8"/>
    <w:multiLevelType w:val="multilevel"/>
    <w:tmpl w:val="1730DF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9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"/>
  </w:num>
  <w:num w:numId="19">
    <w:abstractNumId w:val="16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F1F51"/>
    <w:pPr>
      <w:tabs>
        <w:tab w:val="left" w:pos="567"/>
        <w:tab w:val="center" w:pos="4253"/>
        <w:tab w:val="right" w:pos="8505"/>
      </w:tabs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F1F51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F1F51"/>
    <w:pPr>
      <w:keepNext/>
      <w:keepLines/>
      <w:spacing w:before="12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F1F51"/>
    <w:pPr>
      <w:keepNext/>
      <w:keepLines/>
      <w:spacing w:before="60" w:after="6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A74551"/>
    <w:pPr>
      <w:keepLines/>
      <w:pageBreakBefore/>
      <w:widowControl w:val="0"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Normal"/>
    <w:uiPriority w:val="9"/>
    <w:unhideWhenUsed/>
    <w:qFormat/>
    <w:rsid w:val="00662B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1F51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F1F51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basedOn w:val="Normal"/>
    <w:next w:val="Normal"/>
    <w:qFormat/>
    <w:rsid w:val="003F1F51"/>
    <w:pPr>
      <w:keepNext/>
      <w:keepLines/>
    </w:pPr>
  </w:style>
  <w:style w:type="paragraph" w:styleId="Date">
    <w:name w:val="Date"/>
    <w:basedOn w:val="Normal"/>
    <w:next w:val="Normal"/>
    <w:qFormat/>
    <w:rsid w:val="003F1F51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A6035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A6035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DD30E4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DD30E4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5A6035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DD30E4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DD30E4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DD30E4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5A6035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DD30E4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DD30E4"/>
    <w:rPr>
      <w:rFonts w:ascii="Consolas" w:hAnsi="Consolas"/>
      <w:sz w:val="20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11731"/>
    <w:pPr>
      <w:tabs>
        <w:tab w:val="clear" w:pos="567"/>
        <w:tab w:val="clear" w:pos="4253"/>
        <w:tab w:val="clear" w:pos="8505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720FC"/>
    <w:pPr>
      <w:tabs>
        <w:tab w:val="clear" w:pos="567"/>
        <w:tab w:val="clear" w:pos="4253"/>
      </w:tabs>
      <w:spacing w:after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D720FC"/>
    <w:pPr>
      <w:tabs>
        <w:tab w:val="clear" w:pos="567"/>
        <w:tab w:val="clear" w:pos="4253"/>
      </w:tabs>
      <w:spacing w:after="0"/>
      <w:ind w:left="482"/>
    </w:pPr>
  </w:style>
  <w:style w:type="paragraph" w:styleId="Header">
    <w:name w:val="header"/>
    <w:basedOn w:val="Normal"/>
    <w:link w:val="HeaderChar"/>
    <w:unhideWhenUsed/>
    <w:rsid w:val="00CA089A"/>
    <w:pPr>
      <w:tabs>
        <w:tab w:val="clear" w:pos="567"/>
        <w:tab w:val="clear" w:pos="4253"/>
        <w:tab w:val="clear" w:pos="8505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A089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89A"/>
    <w:pPr>
      <w:tabs>
        <w:tab w:val="clear" w:pos="567"/>
        <w:tab w:val="clear" w:pos="4253"/>
        <w:tab w:val="clear" w:pos="8505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089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5A603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47</Pages>
  <Words>16947</Words>
  <Characters>96604</Characters>
  <Application>Microsoft Office Word</Application>
  <DocSecurity>0</DocSecurity>
  <Lines>805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Modelling and Quantitative Methods in Fisheries Using R</vt:lpstr>
    </vt:vector>
  </TitlesOfParts>
  <Company/>
  <LinksUpToDate>false</LinksUpToDate>
  <CharactersWithSpaces>113325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Your Document</dc:title>
  <dc:creator>Your Name</dc:creator>
  <cp:keywords/>
  <dcterms:created xsi:type="dcterms:W3CDTF">2019-11-16T22:33:49Z</dcterms:created>
  <dcterms:modified xsi:type="dcterms:W3CDTF">2019-11-16T22:33:49Z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17. November 2019</vt:lpwstr>
  </property>
  <property fmtid="{D5CDD505-2E9C-101B-9397-08002B2CF9AE}" pid="3" name="output">
    <vt:lpwstr/>
  </property>
</Properties>
</file>