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E44AF1" w14:paraId="018AC927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1E27B73" w14:textId="77777777" w:rsidR="00E44AF1" w:rsidRPr="00C95301" w:rsidRDefault="00E44AF1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3E24CC" w14:textId="02E354D0" w:rsidR="0073111F" w:rsidRDefault="0073111F" w:rsidP="0073111F">
            <w:pPr>
              <w:pStyle w:val="Wsreference"/>
            </w:pPr>
            <w:r>
              <w:t> &lt;filename&gt; “</w:t>
            </w:r>
            <w:r w:rsidRPr="00780A02">
              <w:t>CP4807-</w:t>
            </w:r>
            <w:r>
              <w:t>11.doc” &lt;/filename&gt;</w:t>
            </w:r>
          </w:p>
          <w:p w14:paraId="58A6C31E" w14:textId="7E49C2E8" w:rsidR="00E44AF1" w:rsidRPr="00C95301" w:rsidRDefault="00E44AF1" w:rsidP="00327C47">
            <w:pPr>
              <w:pStyle w:val="Wsnumber"/>
            </w:pPr>
            <w:r w:rsidRPr="00C95301">
              <w:t xml:space="preserve">Worksheet </w:t>
            </w:r>
            <w:r>
              <w:t>1</w:t>
            </w:r>
            <w:r w:rsidR="00812C67">
              <w:t>1</w:t>
            </w:r>
          </w:p>
          <w:p w14:paraId="3A4F4D1E" w14:textId="43E3D96F" w:rsidR="00E44AF1" w:rsidRPr="00C95301" w:rsidRDefault="00E276A5" w:rsidP="0073111F">
            <w:pPr>
              <w:pStyle w:val="Wsname"/>
            </w:pPr>
            <w:bookmarkStart w:id="5" w:name="_Hlk209694525"/>
            <w:r>
              <w:t>Touch control systems</w:t>
            </w:r>
            <w:bookmarkEnd w:id="5"/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0F4E3EA2" w14:textId="77777777" w:rsidR="00E44AF1" w:rsidRDefault="00E44AF1" w:rsidP="00327C47">
            <w:pPr>
              <w:pStyle w:val="Packtitle"/>
            </w:pPr>
            <w:r>
              <w:t>Introduction to</w:t>
            </w:r>
          </w:p>
          <w:p w14:paraId="47C5924F" w14:textId="77777777" w:rsidR="00E44AF1" w:rsidRPr="00C95301" w:rsidRDefault="00E44AF1" w:rsidP="00327C47">
            <w:pPr>
              <w:pStyle w:val="Packtitle"/>
            </w:pPr>
            <w:r w:rsidRPr="00C95301">
              <w:t>microcontrollers</w:t>
            </w:r>
          </w:p>
        </w:tc>
      </w:tr>
      <w:tr w:rsidR="00E44AF1" w14:paraId="481FF887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4539896" w14:textId="77777777" w:rsidR="00E44AF1" w:rsidRPr="00142591" w:rsidRDefault="00E44AF1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118DE8" w14:textId="77777777" w:rsidR="00E44AF1" w:rsidRPr="00142591" w:rsidRDefault="00E44AF1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7A7DD34C" w14:textId="77777777" w:rsidR="00E44AF1" w:rsidRPr="00142591" w:rsidRDefault="00E44AF1" w:rsidP="00327C47"/>
        </w:tc>
      </w:tr>
      <w:tr w:rsidR="00E44AF1" w14:paraId="39FD1E09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D8E3EDE" w14:textId="77777777" w:rsidR="00E44AF1" w:rsidRDefault="00E44AF1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0E8CBD" w14:textId="77777777" w:rsidR="00E44AF1" w:rsidRDefault="00E44AF1" w:rsidP="00327C47"/>
          <w:p w14:paraId="597FC9C3" w14:textId="443A8862" w:rsidR="00E44AF1" w:rsidRDefault="003425AA" w:rsidP="00327C47">
            <w:r>
              <w:t>Touchscreen systems are replacing the use of switches, potentiometers, LEDs and other electronic devices. Using a graphical touch screen reduces costs and enhances functionality.</w:t>
            </w:r>
          </w:p>
          <w:p w14:paraId="15D62B1C" w14:textId="05F7E9EF" w:rsidR="003425AA" w:rsidRDefault="003425AA" w:rsidP="00327C47"/>
          <w:p w14:paraId="4A139642" w14:textId="196A68B3" w:rsidR="003425AA" w:rsidRDefault="003425AA" w:rsidP="00327C47">
            <w:r>
              <w:t xml:space="preserve">In this worksheet you learn how to develop a </w:t>
            </w:r>
            <w:r w:rsidR="00BA0C70">
              <w:t>system that uses the touch screen display to control a simple system.</w:t>
            </w:r>
          </w:p>
          <w:p w14:paraId="365815C3" w14:textId="77777777" w:rsidR="003425AA" w:rsidRDefault="003425AA" w:rsidP="00327C47"/>
          <w:p w14:paraId="4639360B" w14:textId="77777777" w:rsidR="00E44AF1" w:rsidRDefault="00E44AF1" w:rsidP="00327C47"/>
          <w:p w14:paraId="3E038436" w14:textId="77777777" w:rsidR="003425AA" w:rsidRDefault="003425AA" w:rsidP="00327C47"/>
          <w:p w14:paraId="514C5B78" w14:textId="77777777" w:rsidR="003425AA" w:rsidRDefault="003425AA" w:rsidP="00327C47"/>
          <w:p w14:paraId="166C33C8" w14:textId="56BBFA86" w:rsidR="003425AA" w:rsidRDefault="003425AA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00B2F63" w14:textId="77777777" w:rsidR="00E44AF1" w:rsidRDefault="00E44AF1" w:rsidP="00327C47"/>
          <w:p w14:paraId="5825B77D" w14:textId="16C437F8" w:rsidR="00E44AF1" w:rsidRDefault="003425AA" w:rsidP="00D16FF9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00A3E84F" wp14:editId="439E92EE">
                  <wp:extent cx="2023022" cy="2009553"/>
                  <wp:effectExtent l="0" t="0" r="0" b="0"/>
                  <wp:docPr id="254302442" name="heater control.png" descr="A black square with a circle and a butt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302442" name="heater control.png" descr="A black square with a circle and a button&#10;&#10;AI-generated content may be incorrect.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067" cy="20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4AF1" w14:paraId="35131ED8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E762120" w14:textId="77777777" w:rsidR="00E44AF1" w:rsidRPr="00142591" w:rsidRDefault="00E44AF1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54E1AB01" w14:textId="77777777" w:rsidR="00E44AF1" w:rsidRPr="00142591" w:rsidRDefault="00E44AF1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6A3228" w14:textId="77777777" w:rsidR="00E44AF1" w:rsidRPr="00142591" w:rsidRDefault="00E44AF1" w:rsidP="00327C47"/>
        </w:tc>
      </w:tr>
    </w:tbl>
    <w:p w14:paraId="71C79B37" w14:textId="77777777" w:rsidR="00560AA7" w:rsidRDefault="003425AA" w:rsidP="00327C47">
      <w:r>
        <w:rPr>
          <w:noProof/>
        </w:rPr>
        <w:drawing>
          <wp:inline distT="0" distB="0" distL="0" distR="0" wp14:anchorId="0E264012" wp14:editId="6C74B440">
            <wp:extent cx="1440000" cy="331200"/>
            <wp:effectExtent l="0" t="0" r="8255" b="0"/>
            <wp:docPr id="934665286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7A4A" w14:textId="3AD04121" w:rsidR="00560AA7" w:rsidRDefault="00560AA7" w:rsidP="00D16FF9">
      <w:pPr>
        <w:jc w:val="center"/>
      </w:pPr>
      <w:r>
        <w:rPr>
          <w:noProof/>
        </w:rPr>
        <w:drawing>
          <wp:inline distT="0" distB="0" distL="0" distR="0" wp14:anchorId="625F56FE" wp14:editId="57D7ED59">
            <wp:extent cx="3585600" cy="2016000"/>
            <wp:effectExtent l="0" t="0" r="0" b="3810"/>
            <wp:docPr id="1857786399" name="touch screen control.jpg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86399" name="touch screen control.jpg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856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4F0B" w14:textId="77777777" w:rsidR="00402CD9" w:rsidRPr="00315924" w:rsidRDefault="00402CD9" w:rsidP="00315924">
      <w:pPr>
        <w:pStyle w:val="YouTubelinkURL"/>
      </w:pPr>
      <w:hyperlink r:id="rId46" w:tgtFrame="_blank" w:history="1">
        <w:r w:rsidRPr="00315924">
          <w:rPr>
            <w:rStyle w:val="Hyperlink"/>
            <w:color w:val="156082" w:themeColor="accent1"/>
          </w:rPr>
          <w:t>https://youtu.be/vS7P8RzybKc</w:t>
        </w:r>
      </w:hyperlink>
    </w:p>
    <w:p w14:paraId="7A8C6F13" w14:textId="516E4D3F" w:rsidR="006D7A01" w:rsidRPr="00794596" w:rsidRDefault="006D7A01" w:rsidP="00D16FF9">
      <w:pPr>
        <w:pStyle w:val="Heading2"/>
      </w:pPr>
      <w:r w:rsidRPr="00794596">
        <w:t>Over to you:</w:t>
      </w:r>
    </w:p>
    <w:p w14:paraId="788E12ED" w14:textId="5F731E50" w:rsidR="006D7A01" w:rsidRPr="009B4993" w:rsidRDefault="006D7A01" w:rsidP="00327C47">
      <w:pPr>
        <w:pStyle w:val="Bullet"/>
      </w:pPr>
      <w:r w:rsidRPr="009B4993">
        <w:t>Watch the video “</w:t>
      </w:r>
      <w:r>
        <w:t>Touch screen control”</w:t>
      </w:r>
      <w:r w:rsidRPr="009B4993">
        <w:t xml:space="preserve"> on the Flowcode YouTube site. </w:t>
      </w:r>
    </w:p>
    <w:p w14:paraId="7918E36C" w14:textId="65FCF441" w:rsidR="00796B89" w:rsidRDefault="00796B89" w:rsidP="00327C47">
      <w:pPr>
        <w:pStyle w:val="Bullet"/>
      </w:pPr>
      <w:r w:rsidRPr="009B4993">
        <w:t>Load the file “</w:t>
      </w:r>
      <w:r>
        <w:t xml:space="preserve">Touch screen control”. </w:t>
      </w:r>
      <w:r w:rsidRPr="00BF4463">
        <w:t xml:space="preserve">Set up the hardware appropriately. </w:t>
      </w:r>
    </w:p>
    <w:p w14:paraId="7D790501" w14:textId="658199C2" w:rsidR="006D7A01" w:rsidRDefault="00796B89" w:rsidP="00327C47">
      <w:pPr>
        <w:pStyle w:val="Bullet"/>
      </w:pPr>
      <w:r>
        <w:t>Download the file and m</w:t>
      </w:r>
      <w:r w:rsidR="006D7A01">
        <w:t>ake sure you understand how the program works.</w:t>
      </w:r>
    </w:p>
    <w:p w14:paraId="26C201C2" w14:textId="77777777" w:rsidR="006D7A01" w:rsidRPr="00D22655" w:rsidRDefault="006D7A01" w:rsidP="00D16FF9">
      <w:pPr>
        <w:pStyle w:val="Heading2"/>
      </w:pPr>
      <w:r w:rsidRPr="00D22655">
        <w:t>Challenges:</w:t>
      </w:r>
    </w:p>
    <w:p w14:paraId="17801BBA" w14:textId="6B29A199" w:rsidR="006D7A01" w:rsidRDefault="006D7A01" w:rsidP="00327C47">
      <w:pPr>
        <w:pStyle w:val="Bullet"/>
      </w:pPr>
      <w:r>
        <w:t>Take the program you wrote in the Colour Graphical Displays program.</w:t>
      </w:r>
    </w:p>
    <w:p w14:paraId="4B628DCC" w14:textId="4FE50FA9" w:rsidR="006D7A01" w:rsidRDefault="006D7A01" w:rsidP="00327C47">
      <w:pPr>
        <w:pStyle w:val="Bullet"/>
      </w:pPr>
      <w:r>
        <w:t>Modify it so that it has two touch buttons: ‘+’ and ‘-‘</w:t>
      </w:r>
      <w:r w:rsidR="001B27B1">
        <w:t xml:space="preserve"> and a text field</w:t>
      </w:r>
    </w:p>
    <w:p w14:paraId="7F2C397D" w14:textId="48A4908A" w:rsidR="006D7A01" w:rsidRDefault="006D7A01" w:rsidP="00327C47">
      <w:pPr>
        <w:pStyle w:val="Bullet"/>
      </w:pPr>
      <w:r>
        <w:t>Use these to control a</w:t>
      </w:r>
      <w:r w:rsidR="001B27B1">
        <w:t>n</w:t>
      </w:r>
      <w:r>
        <w:t xml:space="preserve"> </w:t>
      </w:r>
      <w:r w:rsidR="001B27B1">
        <w:t>o</w:t>
      </w:r>
      <w:r>
        <w:t>utput variable and show this variable (between 0 and 255) on a port of 8 LEDs.</w:t>
      </w:r>
    </w:p>
    <w:p w14:paraId="7B211647" w14:textId="4FFD7354" w:rsidR="006D7A01" w:rsidRDefault="006D7A01" w:rsidP="00327C47">
      <w:pPr>
        <w:pStyle w:val="Bullet"/>
      </w:pPr>
      <w:r>
        <w:t>Your display will look something like this:</w:t>
      </w:r>
    </w:p>
    <w:p w14:paraId="719F5E15" w14:textId="558DA205" w:rsidR="006D7A01" w:rsidRPr="00BF4463" w:rsidRDefault="006D7A01" w:rsidP="00327C47">
      <w:pPr>
        <w:pStyle w:val="ListParagraph"/>
      </w:pPr>
      <w:r>
        <w:rPr>
          <w:noProof/>
        </w:rPr>
        <w:lastRenderedPageBreak/>
        <w:drawing>
          <wp:inline distT="0" distB="0" distL="0" distR="0" wp14:anchorId="358D7AC6" wp14:editId="19A25C4F">
            <wp:extent cx="3934560" cy="2880000"/>
            <wp:effectExtent l="0" t="0" r="8890" b="0"/>
            <wp:docPr id="706248036" name="hardware contr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48036" name="hardware contro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3456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5F0D" w14:textId="77777777" w:rsidR="006D7A01" w:rsidRPr="00794596" w:rsidRDefault="006D7A01" w:rsidP="00327C47">
      <w:r w:rsidRPr="00794596">
        <w:t>Hints:</w:t>
      </w:r>
    </w:p>
    <w:p w14:paraId="1FCBD8AC" w14:textId="40138BC1" w:rsidR="006D7A01" w:rsidRDefault="001B27B1" w:rsidP="004250D2">
      <w:pPr>
        <w:pStyle w:val="Numberedbullet"/>
        <w:numPr>
          <w:ilvl w:val="0"/>
          <w:numId w:val="16"/>
        </w:numPr>
        <w:rPr>
          <w:rStyle w:val="NumberedbulletChar"/>
        </w:rPr>
      </w:pPr>
      <w:r>
        <w:rPr>
          <w:rStyle w:val="NumberedbulletChar"/>
        </w:rPr>
        <w:t>Use a new variable: Output</w:t>
      </w:r>
    </w:p>
    <w:p w14:paraId="1D14C784" w14:textId="60A29DA1" w:rsidR="001B27B1" w:rsidRDefault="001B27B1" w:rsidP="004250D2">
      <w:pPr>
        <w:pStyle w:val="Numberedbullet"/>
        <w:numPr>
          <w:ilvl w:val="0"/>
          <w:numId w:val="16"/>
        </w:numPr>
        <w:rPr>
          <w:rStyle w:val="NumberedbulletChar"/>
        </w:rPr>
      </w:pPr>
      <w:r>
        <w:rPr>
          <w:rStyle w:val="NumberedbulletChar"/>
        </w:rPr>
        <w:t>Use the touch screen routine to detect when the ‘+’ and ‘-‘ text fields are touched and modify the variable Output accordingly</w:t>
      </w:r>
    </w:p>
    <w:p w14:paraId="05431ECE" w14:textId="679FA5BC" w:rsidR="001B27B1" w:rsidRDefault="001B27B1" w:rsidP="004250D2">
      <w:pPr>
        <w:pStyle w:val="Numberedbullet"/>
        <w:numPr>
          <w:ilvl w:val="0"/>
          <w:numId w:val="16"/>
        </w:numPr>
        <w:rPr>
          <w:rStyle w:val="NumberedbulletChar"/>
        </w:rPr>
      </w:pPr>
      <w:r>
        <w:rPr>
          <w:rStyle w:val="NumberedbulletChar"/>
        </w:rPr>
        <w:t xml:space="preserve">Write </w:t>
      </w:r>
      <w:r w:rsidR="005B17EA">
        <w:rPr>
          <w:rStyle w:val="NumberedbulletChar"/>
        </w:rPr>
        <w:t xml:space="preserve">the </w:t>
      </w:r>
      <w:r>
        <w:rPr>
          <w:rStyle w:val="NumberedbulletChar"/>
        </w:rPr>
        <w:t xml:space="preserve">Output </w:t>
      </w:r>
      <w:r w:rsidR="005B17EA">
        <w:rPr>
          <w:rStyle w:val="NumberedbulletChar"/>
        </w:rPr>
        <w:t xml:space="preserve">variable </w:t>
      </w:r>
      <w:r>
        <w:rPr>
          <w:rStyle w:val="NumberedbulletChar"/>
        </w:rPr>
        <w:t>to a port to show its value.</w:t>
      </w:r>
    </w:p>
    <w:p w14:paraId="01AA2C5E" w14:textId="26F4EDF7" w:rsidR="004250D2" w:rsidRDefault="00C76D47" w:rsidP="004250D2">
      <w:pPr>
        <w:pStyle w:val="Numberedbullet"/>
        <w:numPr>
          <w:ilvl w:val="0"/>
          <w:numId w:val="16"/>
        </w:numPr>
        <w:rPr>
          <w:rStyle w:val="NumberedbulletChar"/>
        </w:rPr>
      </w:pPr>
      <w:r>
        <w:rPr>
          <w:rStyle w:val="NumberedbulletChar"/>
        </w:rPr>
        <w:t>Note that t</w:t>
      </w:r>
      <w:r w:rsidR="004250D2">
        <w:rPr>
          <w:rStyle w:val="NumberedbulletChar"/>
        </w:rPr>
        <w:t xml:space="preserve">he DC_touched macro is called by each display primitive as </w:t>
      </w:r>
      <w:r>
        <w:rPr>
          <w:rStyle w:val="NumberedbulletChar"/>
        </w:rPr>
        <w:t>it is</w:t>
      </w:r>
      <w:r w:rsidR="004250D2">
        <w:rPr>
          <w:rStyle w:val="NumberedbulletChar"/>
        </w:rPr>
        <w:t xml:space="preserve"> touched – this is set in the Touch callback property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47" Type="http://schemas.openxmlformats.org/officeDocument/2006/relationships/image" Target="media/hardware_control.png"/>
  <Relationship Id="rId45" Type="http://schemas.openxmlformats.org/officeDocument/2006/relationships/image" Target="media/touch_screen_control.jpg"/>
  <Relationship Id="rId46" Type="http://schemas.openxmlformats.org/officeDocument/2006/relationships/hyperlink" Target="https://youtu.be/vS7P8RzybKc" TargetMode="External"/>
  <Relationship Id="rId10" Type="http://schemas.openxmlformats.org/officeDocument/2006/relationships/image" Target="media/youtube_logo.png"/>
  <Relationship Id="rId44" Type="http://schemas.openxmlformats.org/officeDocument/2006/relationships/image" Target="media/heater_control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