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5B7D" w14:textId="21148E9B" w:rsidR="00E1486A" w:rsidRPr="00865695" w:rsidRDefault="00C94F63">
      <w:pPr>
        <w:rPr>
          <w:b/>
          <w:bCs/>
          <w:lang w:val="es-MX"/>
        </w:rPr>
      </w:pPr>
      <w:r w:rsidRPr="00865695">
        <w:rPr>
          <w:b/>
          <w:bCs/>
          <w:lang w:val="es-MX"/>
        </w:rPr>
        <w:t>PRODUCTO FINAL.</w:t>
      </w:r>
      <w:r w:rsidR="00340EE4" w:rsidRPr="00865695">
        <w:rPr>
          <w:b/>
          <w:bCs/>
          <w:lang w:val="es-MX"/>
        </w:rPr>
        <w:t xml:space="preserve"> AVANCE </w:t>
      </w:r>
      <w:r w:rsidR="00F254C4" w:rsidRPr="00865695">
        <w:rPr>
          <w:b/>
          <w:bCs/>
          <w:lang w:val="es-MX"/>
        </w:rPr>
        <w:t>2</w:t>
      </w:r>
    </w:p>
    <w:p w14:paraId="0E8188FE" w14:textId="0B635061" w:rsidR="00E90A28" w:rsidRDefault="00E90A28">
      <w:pPr>
        <w:rPr>
          <w:lang w:val="es-MX"/>
        </w:rPr>
      </w:pPr>
      <w:r>
        <w:rPr>
          <w:lang w:val="es-MX"/>
        </w:rPr>
        <w:t>Use factura</w:t>
      </w:r>
    </w:p>
    <w:p w14:paraId="04947847" w14:textId="4ED6F543" w:rsidR="001342BB" w:rsidRDefault="00F263CC" w:rsidP="003944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Implemente un bloque de instrucciones que permita eliminar un registro de Cliente por su código. Si hay un error en el proceso, visualice un mensaje de error.</w:t>
      </w:r>
      <w:r w:rsidR="00E90A28">
        <w:t xml:space="preserve"> Implemente funciones especiales de error</w:t>
      </w:r>
      <w:r w:rsidR="001342BB">
        <w:t>.</w:t>
      </w:r>
    </w:p>
    <w:p w14:paraId="6712BB9C" w14:textId="7EC271CB" w:rsidR="001342BB" w:rsidRDefault="00E90A28" w:rsidP="003944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Implemente un proceso que elimine los productos cuyo valor de sus unidades en existencia, sea menor a 20, en caso de no ejecutar exitosamente el error, implemente el CATCH para controlar el error. </w:t>
      </w:r>
    </w:p>
    <w:p w14:paraId="3EAC5DC1" w14:textId="77EA0019" w:rsidR="001342BB" w:rsidRDefault="0039444D" w:rsidP="003944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Trabajando con un cursor dinámico, defina un cursor dinámico que permita visualizar: el primer registro, el registro en la posición 6 y el último registro.</w:t>
      </w:r>
    </w:p>
    <w:p w14:paraId="0A294A90" w14:textId="77777777" w:rsidR="001342BB" w:rsidRPr="001342BB" w:rsidRDefault="0039444D" w:rsidP="001342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44D">
        <w:t>Trabajando con un cursor, imprimir un listado de los pedidos</w:t>
      </w:r>
      <w:r>
        <w:t xml:space="preserve"> </w:t>
      </w:r>
      <w:r w:rsidRPr="0039444D">
        <w:t>realizados por cada año. En dicho proceso, listar por cada año los pedidos registrados y totalizando dichos pedidos por dicho año.</w:t>
      </w:r>
      <w:r w:rsidR="001342BB">
        <w:t xml:space="preserve"> </w:t>
      </w:r>
    </w:p>
    <w:p w14:paraId="3EB8724E" w14:textId="2B918533" w:rsidR="001342BB" w:rsidRDefault="001342BB" w:rsidP="001342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342BB">
        <w:t>Para actualizar los datos de un cursor, debemos especificar la cláusula FOR UPDATE después de la sentencia SELECT en la declaración del cursor, y WHERE CURRENT OF &lt;</w:t>
      </w:r>
      <w:proofErr w:type="spellStart"/>
      <w:r w:rsidRPr="001342BB">
        <w:t>nombre_cursor</w:t>
      </w:r>
      <w:proofErr w:type="spellEnd"/>
      <w:r w:rsidRPr="001342BB">
        <w:t>&gt;</w:t>
      </w:r>
      <w:r>
        <w:t xml:space="preserve"> </w:t>
      </w:r>
      <w:r w:rsidRPr="001342BB">
        <w:t>en la sentencia UPDATE.</w:t>
      </w:r>
    </w:p>
    <w:p w14:paraId="08AFCB53" w14:textId="77777777" w:rsidR="00F254C4" w:rsidRDefault="00F254C4" w:rsidP="00F254C4">
      <w:pPr>
        <w:pStyle w:val="Prrafodelista"/>
        <w:autoSpaceDE w:val="0"/>
        <w:autoSpaceDN w:val="0"/>
        <w:adjustRightInd w:val="0"/>
        <w:spacing w:after="0" w:line="240" w:lineRule="auto"/>
      </w:pPr>
    </w:p>
    <w:p w14:paraId="2536AC78" w14:textId="77777777" w:rsidR="001342BB" w:rsidRPr="001342BB" w:rsidRDefault="001342BB" w:rsidP="001342BB">
      <w:pPr>
        <w:pStyle w:val="Prrafodelista"/>
        <w:autoSpaceDE w:val="0"/>
        <w:autoSpaceDN w:val="0"/>
        <w:adjustRightInd w:val="0"/>
        <w:spacing w:after="0" w:line="240" w:lineRule="auto"/>
      </w:pPr>
      <w:r w:rsidRPr="001342BB">
        <w:t xml:space="preserve">Actualice el precio de los productos: si su stock es mayor o igual a 1000, </w:t>
      </w:r>
    </w:p>
    <w:p w14:paraId="2FF3D359" w14:textId="1332F11A" w:rsidR="001342BB" w:rsidRDefault="001342BB" w:rsidP="001342BB">
      <w:pPr>
        <w:pStyle w:val="Prrafodelista"/>
        <w:autoSpaceDE w:val="0"/>
        <w:autoSpaceDN w:val="0"/>
        <w:adjustRightInd w:val="0"/>
        <w:spacing w:after="0" w:line="240" w:lineRule="auto"/>
      </w:pPr>
      <w:r w:rsidRPr="001342BB">
        <w:t>se descuenta el precio al 50%, sino se descuenta el precio al 20%.</w:t>
      </w:r>
    </w:p>
    <w:p w14:paraId="2BB0E3CF" w14:textId="7F298902" w:rsidR="0082517B" w:rsidRDefault="0082517B" w:rsidP="0082517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2517B">
        <w:t>Crear una función de tabla en línea que permita mostrar los pedidos realizados por un empleado (</w:t>
      </w:r>
      <w:proofErr w:type="spellStart"/>
      <w:r w:rsidRPr="0082517B">
        <w:t>idempleado</w:t>
      </w:r>
      <w:proofErr w:type="spellEnd"/>
      <w:r w:rsidRPr="0082517B">
        <w:t>)</w:t>
      </w:r>
      <w:r>
        <w:t>.</w:t>
      </w:r>
    </w:p>
    <w:p w14:paraId="777A1273" w14:textId="458C9785" w:rsidR="00FE3B59" w:rsidRDefault="00FE3B59" w:rsidP="0082517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E3B59">
        <w:t xml:space="preserve">Crear un </w:t>
      </w:r>
      <w:proofErr w:type="spellStart"/>
      <w:r w:rsidRPr="00FE3B59">
        <w:t>Trigger</w:t>
      </w:r>
      <w:proofErr w:type="spellEnd"/>
      <w:r w:rsidRPr="00FE3B59">
        <w:t xml:space="preserve"> que guarde los datos en la tabla </w:t>
      </w:r>
      <w:proofErr w:type="spellStart"/>
      <w:r w:rsidRPr="00FE3B59">
        <w:t>ControlTrigger</w:t>
      </w:r>
      <w:proofErr w:type="spellEnd"/>
      <w:r w:rsidRPr="00FE3B59">
        <w:t xml:space="preserve"> cuando se </w:t>
      </w:r>
      <w:proofErr w:type="spellStart"/>
      <w:r w:rsidRPr="00FE3B59">
        <w:t>relice</w:t>
      </w:r>
      <w:proofErr w:type="spellEnd"/>
      <w:r w:rsidRPr="00FE3B59">
        <w:t xml:space="preserve"> una modificación en un empleado. Guardar la hora de la actualización en un campo aparte en la tabla </w:t>
      </w:r>
      <w:proofErr w:type="spellStart"/>
      <w:r w:rsidRPr="00FE3B59">
        <w:t>ControlTrigger</w:t>
      </w:r>
      <w:proofErr w:type="spellEnd"/>
      <w:r w:rsidRPr="00FE3B59">
        <w:t>. (Añadir un campo)</w:t>
      </w:r>
    </w:p>
    <w:p w14:paraId="1E9756EF" w14:textId="3C2E70A9" w:rsidR="00865695" w:rsidRDefault="00FE3B59" w:rsidP="0082517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E3B59">
        <w:t>Queremos que se guarde en una tabla </w:t>
      </w:r>
      <w:proofErr w:type="spellStart"/>
      <w:r w:rsidRPr="00FE3B59">
        <w:rPr>
          <w:i/>
          <w:iCs/>
        </w:rPr>
        <w:t>EmpleadosInsertados</w:t>
      </w:r>
      <w:proofErr w:type="spellEnd"/>
      <w:r w:rsidRPr="00FE3B59">
        <w:t xml:space="preserve">  el historial de inserciones de registros realizadas en la tabla empleados, además de los datos del empleado se deberá guardar en la tabla el usuario que realizó la inserción del empleado y la fecha/hora de la operación. </w:t>
      </w:r>
    </w:p>
    <w:p w14:paraId="5CA4DF08" w14:textId="40B9FBCF" w:rsidR="00F17A89" w:rsidRDefault="00F17A89" w:rsidP="0082517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F17A89">
        <w:t xml:space="preserve">Crear un </w:t>
      </w:r>
      <w:proofErr w:type="spellStart"/>
      <w:r w:rsidRPr="00F17A89">
        <w:t>Trigger</w:t>
      </w:r>
      <w:proofErr w:type="spellEnd"/>
      <w:r w:rsidRPr="00F17A89">
        <w:t xml:space="preserve"> que borre sobre la tabla </w:t>
      </w:r>
      <w:r>
        <w:t>Empleados</w:t>
      </w:r>
      <w:r w:rsidRPr="00F17A89">
        <w:t xml:space="preserve">. Mostrar el registro borrado al ejecutar el </w:t>
      </w:r>
      <w:proofErr w:type="spellStart"/>
      <w:r w:rsidRPr="00F17A89">
        <w:t>Trigger</w:t>
      </w:r>
      <w:proofErr w:type="spellEnd"/>
      <w:r>
        <w:t>, incluyendo la fecha de la operación y el usuario</w:t>
      </w:r>
      <w:r w:rsidRPr="00F17A89">
        <w:t>.</w:t>
      </w:r>
    </w:p>
    <w:p w14:paraId="39FE1C80" w14:textId="4EE16508" w:rsidR="00FA5AB9" w:rsidRDefault="00FA5AB9" w:rsidP="00FA5AB9">
      <w:pPr>
        <w:autoSpaceDE w:val="0"/>
        <w:autoSpaceDN w:val="0"/>
        <w:adjustRightInd w:val="0"/>
        <w:spacing w:after="0" w:line="240" w:lineRule="auto"/>
      </w:pPr>
    </w:p>
    <w:p w14:paraId="37EDC863" w14:textId="382D47B2" w:rsidR="00FA5AB9" w:rsidRDefault="00FA5AB9" w:rsidP="00FA5AB9">
      <w:pPr>
        <w:autoSpaceDE w:val="0"/>
        <w:autoSpaceDN w:val="0"/>
        <w:adjustRightInd w:val="0"/>
        <w:spacing w:after="0" w:line="240" w:lineRule="auto"/>
      </w:pPr>
    </w:p>
    <w:p w14:paraId="3C244750" w14:textId="3C68144C" w:rsidR="00FA5AB9" w:rsidRDefault="00EB0DF2" w:rsidP="00FA5AB9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-----------------------------------------------------------------------</w:t>
      </w:r>
      <w:bookmarkStart w:id="0" w:name="_GoBack"/>
      <w:bookmarkEnd w:id="0"/>
    </w:p>
    <w:p w14:paraId="1D5B8708" w14:textId="5B57FF8B" w:rsidR="00FA5AB9" w:rsidRDefault="00FA5AB9" w:rsidP="00FA5AB9">
      <w:pPr>
        <w:autoSpaceDE w:val="0"/>
        <w:autoSpaceDN w:val="0"/>
        <w:adjustRightInd w:val="0"/>
        <w:spacing w:after="0" w:line="240" w:lineRule="auto"/>
      </w:pPr>
    </w:p>
    <w:p w14:paraId="03359303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FUNCIONES ARITMETICAS.</w:t>
      </w:r>
    </w:p>
    <w:p w14:paraId="3955967C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ABS(n): Devuelve el valor absoluto de “n”.</w:t>
      </w:r>
    </w:p>
    <w:p w14:paraId="237AD5F6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ROUND(m, n): Redondea el número “m” con el número de decimales indicado en “n”, </w:t>
      </w:r>
    </w:p>
    <w:p w14:paraId="3A6F10B7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si no se indica “n” asume cero decimales.</w:t>
      </w:r>
    </w:p>
    <w:p w14:paraId="51E107DC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SQRT(n): Devuelve la raíz cuadrada del parámetro que se le pase.</w:t>
      </w:r>
    </w:p>
    <w:p w14:paraId="40F7526C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POWER(m, n): Devuelve la potencia de “m” elevada el exponente “n”.</w:t>
      </w:r>
    </w:p>
    <w:p w14:paraId="6B21C85B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04412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FUNCIONES DE CADENAS</w:t>
      </w:r>
    </w:p>
    <w:p w14:paraId="2D102781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LOWER(c): Devuelve la cadena “c” con todas las letras convertidas a minúsculas.</w:t>
      </w:r>
    </w:p>
    <w:p w14:paraId="5FC845D8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UPPER(c): Devuelve la cadena “c” con todas las letras convertidas a mayúsculas.</w:t>
      </w:r>
    </w:p>
    <w:p w14:paraId="212C6256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LTRIM(c): Elimina los espacios por la izquierda de la cadena “c”.</w:t>
      </w:r>
    </w:p>
    <w:p w14:paraId="3EC5422D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RTRIM(c): Elimina los espacios por la derecha de la cadena “c”.</w:t>
      </w:r>
    </w:p>
    <w:p w14:paraId="30889662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REPLACE(c, b, s): Sustituye en la cadena “c” el valor buscado “b” por el valor indicado en “s”.</w:t>
      </w:r>
    </w:p>
    <w:p w14:paraId="02FE05DF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REPLICATE(c, n): Devuelve el valor de la cadena “c” el número de veces “n” indicado.</w:t>
      </w:r>
    </w:p>
    <w:p w14:paraId="6633EE70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LEFT(c, n): Devuelve “n” caracteres por la izquierda de la cadena “c”.</w:t>
      </w:r>
    </w:p>
    <w:p w14:paraId="714F21E4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RIGHT(c, n): Devuelve “n” caracteres por la derecha de la cadena “c”.</w:t>
      </w:r>
    </w:p>
    <w:p w14:paraId="03D42B8E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SUBSTRING(c, m, n): Devuelve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sub-cadena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obtenida de la cadena “c”, a partir de la posición “m” y </w:t>
      </w:r>
    </w:p>
    <w:p w14:paraId="7D97A6A5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tomando “n” caracteres.</w:t>
      </w:r>
    </w:p>
    <w:p w14:paraId="3DE113C2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SOUNDEX(c): Devuelve una cadena con la representación fonética para indexación en </w:t>
      </w:r>
    </w:p>
    <w:p w14:paraId="7EBFD137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inglés (algoritmo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 la cadena “c”.</w:t>
      </w:r>
    </w:p>
    <w:p w14:paraId="1FCA1FB9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FAFAF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FUNCIONES DE FECHAS</w:t>
      </w:r>
    </w:p>
    <w:p w14:paraId="48739E3F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YEAR(d): Devuelve el año correspondiente de la fecha “d”.</w:t>
      </w:r>
    </w:p>
    <w:p w14:paraId="168AB047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MONTH(d): Devuelve el mes de la fecha “d”.</w:t>
      </w:r>
    </w:p>
    <w:p w14:paraId="61996204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DAY(d): Devuelve el día del mes de la fecha “d”.</w:t>
      </w:r>
    </w:p>
    <w:p w14:paraId="54522591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DATEADD(f, n, d): Devuelve una fecha “n” periodos (días, meses años, según lo indicado) superior a la fecha “d”. Si se le pasa un número “n” negativo, devuelve una fecha “n” periodos inferior. De gran utilidad en consultas.</w:t>
      </w:r>
    </w:p>
    <w:p w14:paraId="6E781E04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46057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FUNCIONES DE CONVERSIÓN</w:t>
      </w:r>
    </w:p>
    <w:p w14:paraId="3B9097D6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 SQL Server tenemos funciones como CAST, CONVERT o PARSE, que en función de lo que especifiquemos en sus parámetros convertirán los datos en el tipo que le indiquemos. Ver funciones de conversión de SQL Server.</w:t>
      </w:r>
    </w:p>
    <w:p w14:paraId="351DC95B" w14:textId="77777777" w:rsidR="00FA5AB9" w:rsidRDefault="00FA5AB9" w:rsidP="00F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 Oracle tenemos funciones como TO_CHAR, TO_DATE, TO_NUMBER. Ver funciones de conversión de Oracle.</w:t>
      </w:r>
    </w:p>
    <w:p w14:paraId="59F355D4" w14:textId="52C26F04" w:rsidR="00FA5AB9" w:rsidRPr="0039444D" w:rsidRDefault="00FA5AB9" w:rsidP="00FA5AB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ab/>
        <w:t>En MySQL solucionamos la mayor parte de las conversiones con la función CAST. Ver conversiones en MySQL.</w:t>
      </w:r>
    </w:p>
    <w:sectPr w:rsidR="00FA5AB9" w:rsidRPr="00394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1317"/>
    <w:multiLevelType w:val="hybridMultilevel"/>
    <w:tmpl w:val="CCECF6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071D7"/>
    <w:multiLevelType w:val="hybridMultilevel"/>
    <w:tmpl w:val="B0540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3192"/>
    <w:multiLevelType w:val="hybridMultilevel"/>
    <w:tmpl w:val="B0540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352F"/>
    <w:multiLevelType w:val="hybridMultilevel"/>
    <w:tmpl w:val="C584E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63"/>
    <w:rsid w:val="001342BB"/>
    <w:rsid w:val="00340EE4"/>
    <w:rsid w:val="0039444D"/>
    <w:rsid w:val="0082517B"/>
    <w:rsid w:val="00865695"/>
    <w:rsid w:val="0089036A"/>
    <w:rsid w:val="00C94F63"/>
    <w:rsid w:val="00E1486A"/>
    <w:rsid w:val="00E90A28"/>
    <w:rsid w:val="00EB0DF2"/>
    <w:rsid w:val="00F17A89"/>
    <w:rsid w:val="00F254C4"/>
    <w:rsid w:val="00F263CC"/>
    <w:rsid w:val="00FA5AB9"/>
    <w:rsid w:val="00F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1F1F"/>
  <w15:chartTrackingRefBased/>
  <w15:docId w15:val="{1E25359B-E421-4C4C-8766-BD3009C4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F6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E3B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 Alvarado</cp:lastModifiedBy>
  <cp:revision>9</cp:revision>
  <dcterms:created xsi:type="dcterms:W3CDTF">2022-08-15T00:55:00Z</dcterms:created>
  <dcterms:modified xsi:type="dcterms:W3CDTF">2022-08-22T17:28:00Z</dcterms:modified>
</cp:coreProperties>
</file>