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5581650</wp:posOffset>
            </wp:positionV>
            <wp:extent cx="3420110" cy="3588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05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0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2" w:val="left"/>
          <w:tab w:pos="1590" w:val="left"/>
          <w:tab w:pos="2172" w:val="left"/>
          <w:tab w:pos="2286" w:val="left"/>
          <w:tab w:pos="2354" w:val="left"/>
          <w:tab w:pos="2704" w:val="left"/>
          <w:tab w:pos="3186" w:val="left"/>
          <w:tab w:pos="3266" w:val="left"/>
          <w:tab w:pos="3930" w:val="left"/>
        </w:tabs>
        <w:autoSpaceDE w:val="0"/>
        <w:widowControl/>
        <w:spacing w:line="956" w:lineRule="exact" w:before="0" w:after="170"/>
        <w:ind w:left="0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62"/>
        </w:rPr>
        <w:t>ةي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ارِ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>الن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 ةُالَ 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الص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َّ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صَلِّ صَالَةً اكَمِهل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ً وَسَملِّْ سَالَمًا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ذِي تَنْحَـل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َمًّا عَىلَ سَيِّدِاى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بِــهِ الْعُقَــدُ وَتَنْفَــرِجُ بِــهِ الْكُــرَبُ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بِــهِ احلَْــوَاحى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ِ=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 وَتُنَــالُ بِــهِ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وَتُقْضَـــى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غَائِبُ وَحُسْنُ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َوَامى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وَيُسْتَسْىڡ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الْغَمَــامُ بِوَهحO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ِْــهِ الْكَــرِمىN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وَعَــىلَ آهلِِ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وَحصَْبِهِ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ِN لكُِّ ملَْحَةٍ وَنَفَـسٍ بِعَـدَدِ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لكُِّ مَعْلُومٍ لَكَ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787"/>
        <w:gridCol w:w="1787"/>
        <w:gridCol w:w="1787"/>
      </w:tblGrid>
      <w:tr>
        <w:trPr>
          <w:trHeight w:hRule="exact" w:val="37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3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2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\mcn¿XpÊzemXv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95" w:h="9406"/>
      <w:pgMar w:top="44" w:right="214" w:bottom="104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