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C8F65" w14:textId="77777777" w:rsidR="003D26AB" w:rsidRDefault="00000000">
      <w:pPr>
        <w:pStyle w:val="Heading1"/>
        <w:jc w:val="center"/>
      </w:pPr>
      <w:r>
        <w:t>Implementation Report:</w:t>
      </w:r>
    </w:p>
    <w:p w14:paraId="29E5CCEA" w14:textId="77777777" w:rsidR="003D26AB" w:rsidRDefault="00000000">
      <w:pPr>
        <w:jc w:val="center"/>
      </w:pPr>
      <w:r>
        <w:rPr>
          <w:b/>
        </w:rPr>
        <w:t>Comparative Analysis of Guided Diffusion Models</w:t>
      </w:r>
    </w:p>
    <w:p w14:paraId="6FF301D3" w14:textId="77777777" w:rsidR="003D26AB" w:rsidRDefault="00000000">
      <w:pPr>
        <w:jc w:val="center"/>
      </w:pPr>
      <w:r>
        <w:rPr>
          <w:i/>
        </w:rPr>
        <w:t>Classifier-Free Guidance vs Classifier-Guided Diffusion on MNIST</w:t>
      </w:r>
    </w:p>
    <w:p w14:paraId="5899ED2B" w14:textId="77777777" w:rsidR="003D26AB" w:rsidRDefault="003D26AB"/>
    <w:p w14:paraId="242C6BA8" w14:textId="77777777" w:rsidR="003D26AB" w:rsidRDefault="00000000">
      <w:pPr>
        <w:pStyle w:val="Heading2"/>
      </w:pPr>
      <w:r>
        <w:t>PROJECT INFORMATION</w:t>
      </w:r>
    </w:p>
    <w:tbl>
      <w:tblPr>
        <w:tblStyle w:val="LightGrid-Accent1"/>
        <w:tblW w:w="0" w:type="auto"/>
        <w:tblLook w:val="04A0" w:firstRow="1" w:lastRow="0" w:firstColumn="1" w:lastColumn="0" w:noHBand="0" w:noVBand="1"/>
      </w:tblPr>
      <w:tblGrid>
        <w:gridCol w:w="4320"/>
        <w:gridCol w:w="4320"/>
      </w:tblGrid>
      <w:tr w:rsidR="003D26AB" w14:paraId="4B67755F" w14:textId="77777777" w:rsidTr="003D26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2AC81F" w14:textId="77777777" w:rsidR="003D26AB" w:rsidRDefault="00000000">
            <w:r>
              <w:t>Team Name</w:t>
            </w:r>
          </w:p>
        </w:tc>
        <w:tc>
          <w:tcPr>
            <w:tcW w:w="4320" w:type="dxa"/>
          </w:tcPr>
          <w:p w14:paraId="1F4C4107" w14:textId="77777777" w:rsidR="003D26AB" w:rsidRDefault="00000000">
            <w:pPr>
              <w:cnfStyle w:val="100000000000" w:firstRow="1" w:lastRow="0" w:firstColumn="0" w:lastColumn="0" w:oddVBand="0" w:evenVBand="0" w:oddHBand="0" w:evenHBand="0" w:firstRowFirstColumn="0" w:firstRowLastColumn="0" w:lastRowFirstColumn="0" w:lastRowLastColumn="0"/>
            </w:pPr>
            <w:r>
              <w:t>Latent Forge</w:t>
            </w:r>
          </w:p>
        </w:tc>
      </w:tr>
      <w:tr w:rsidR="003D26AB" w14:paraId="26DEC699" w14:textId="77777777" w:rsidTr="003D26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0E9075" w14:textId="77777777" w:rsidR="003D26AB" w:rsidRDefault="00000000">
            <w:r>
              <w:t>Team Members</w:t>
            </w:r>
          </w:p>
        </w:tc>
        <w:tc>
          <w:tcPr>
            <w:tcW w:w="4320" w:type="dxa"/>
          </w:tcPr>
          <w:p w14:paraId="58C8B544" w14:textId="77777777" w:rsidR="003D26AB" w:rsidRDefault="00000000">
            <w:pPr>
              <w:cnfStyle w:val="000000100000" w:firstRow="0" w:lastRow="0" w:firstColumn="0" w:lastColumn="0" w:oddVBand="0" w:evenVBand="0" w:oddHBand="1" w:evenHBand="0" w:firstRowFirstColumn="0" w:firstRowLastColumn="0" w:lastRowFirstColumn="0" w:lastRowLastColumn="0"/>
            </w:pPr>
            <w:r>
              <w:t>Salma S, Kokila M</w:t>
            </w:r>
          </w:p>
        </w:tc>
      </w:tr>
      <w:tr w:rsidR="003D26AB" w14:paraId="15701FEF" w14:textId="77777777" w:rsidTr="003D26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75ADB4" w14:textId="77777777" w:rsidR="003D26AB" w:rsidRDefault="00000000">
            <w:r>
              <w:t>Project Title</w:t>
            </w:r>
          </w:p>
        </w:tc>
        <w:tc>
          <w:tcPr>
            <w:tcW w:w="4320" w:type="dxa"/>
          </w:tcPr>
          <w:p w14:paraId="7C95AF39" w14:textId="77777777" w:rsidR="003D26AB" w:rsidRDefault="00000000">
            <w:pPr>
              <w:cnfStyle w:val="000000010000" w:firstRow="0" w:lastRow="0" w:firstColumn="0" w:lastColumn="0" w:oddVBand="0" w:evenVBand="0" w:oddHBand="0" w:evenHBand="1" w:firstRowFirstColumn="0" w:firstRowLastColumn="0" w:lastRowFirstColumn="0" w:lastRowLastColumn="0"/>
            </w:pPr>
            <w:r>
              <w:t>Classifier-free and Classifier-guided Diffusion Model</w:t>
            </w:r>
          </w:p>
        </w:tc>
      </w:tr>
      <w:tr w:rsidR="003D26AB" w14:paraId="21602269" w14:textId="77777777" w:rsidTr="003D26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85E1FA" w14:textId="77777777" w:rsidR="003D26AB" w:rsidRDefault="00000000">
            <w:r>
              <w:t>Date</w:t>
            </w:r>
          </w:p>
        </w:tc>
        <w:tc>
          <w:tcPr>
            <w:tcW w:w="4320" w:type="dxa"/>
          </w:tcPr>
          <w:p w14:paraId="703AF89A" w14:textId="77777777" w:rsidR="003D26AB" w:rsidRDefault="00000000">
            <w:pPr>
              <w:cnfStyle w:val="000000100000" w:firstRow="0" w:lastRow="0" w:firstColumn="0" w:lastColumn="0" w:oddVBand="0" w:evenVBand="0" w:oddHBand="1" w:evenHBand="0" w:firstRowFirstColumn="0" w:firstRowLastColumn="0" w:lastRowFirstColumn="0" w:lastRowLastColumn="0"/>
            </w:pPr>
            <w:r>
              <w:t>May 2026</w:t>
            </w:r>
          </w:p>
        </w:tc>
      </w:tr>
      <w:tr w:rsidR="003D26AB" w14:paraId="0C6377E1" w14:textId="77777777" w:rsidTr="003D26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14D05E" w14:textId="77777777" w:rsidR="003D26AB" w:rsidRDefault="00000000">
            <w:r>
              <w:t>Subject</w:t>
            </w:r>
          </w:p>
        </w:tc>
        <w:tc>
          <w:tcPr>
            <w:tcW w:w="4320" w:type="dxa"/>
          </w:tcPr>
          <w:p w14:paraId="398A5ECC" w14:textId="77777777" w:rsidR="003D26AB" w:rsidRDefault="00000000">
            <w:pPr>
              <w:cnfStyle w:val="000000010000" w:firstRow="0" w:lastRow="0" w:firstColumn="0" w:lastColumn="0" w:oddVBand="0" w:evenVBand="0" w:oddHBand="0" w:evenHBand="1" w:firstRowFirstColumn="0" w:firstRowLastColumn="0" w:lastRowFirstColumn="0" w:lastRowLastColumn="0"/>
            </w:pPr>
            <w:r>
              <w:t>Digital Image Processing Course</w:t>
            </w:r>
          </w:p>
        </w:tc>
      </w:tr>
    </w:tbl>
    <w:p w14:paraId="5EFAA397" w14:textId="77777777" w:rsidR="003D26AB" w:rsidRDefault="003D26AB"/>
    <w:p w14:paraId="5062C22E" w14:textId="77777777" w:rsidR="003D26AB" w:rsidRDefault="00000000">
      <w:pPr>
        <w:pStyle w:val="Heading3"/>
      </w:pPr>
      <w:r>
        <w:t>Project Description</w:t>
      </w:r>
    </w:p>
    <w:p w14:paraId="7F40DCD4" w14:textId="76649CAF" w:rsidR="00E32164" w:rsidRDefault="00000000">
      <w:r>
        <w:t>This project implements and provides a comprehensive comparative analysis of two state-of-the-art conditional image generation techniques in diffusion models. The goal is to understand and evaluate the effectiveness of Classifier-Free Guidance (CFG) versus Classifier-Guided (CG) approaches for controlled image synthesis on the MNIST dataset. Through detailed implementation, training, and empirical evaluation, we demonstrate that training-time guidance (CFG) outperforms sampling-time guidance (CG) across multiple performance metrics including image quality (FID), diversity (Inception Score), and class accuracy, while maintaining better computational efficiency and numerical stability.</w:t>
      </w:r>
    </w:p>
    <w:p w14:paraId="2638B0C3" w14:textId="77777777" w:rsidR="003D26AB" w:rsidRDefault="00000000">
      <w:pPr>
        <w:pStyle w:val="Heading2"/>
      </w:pPr>
      <w:r>
        <w:t>1. INTRODUCTION</w:t>
      </w:r>
    </w:p>
    <w:p w14:paraId="67E1F411" w14:textId="77777777" w:rsidR="003D26AB" w:rsidRDefault="00000000">
      <w:pPr>
        <w:pStyle w:val="Heading3"/>
      </w:pPr>
      <w:r>
        <w:t>1.1 Background: Diffusion Models</w:t>
      </w:r>
    </w:p>
    <w:p w14:paraId="625D1819" w14:textId="77777777" w:rsidR="003D26AB" w:rsidRDefault="00000000">
      <w:r>
        <w:t>Diffusion models represent a powerful class of generative models that learn to generate images through a well-defined mathematical framework. Unlike GANs which use adversarial training, diffusion models work by:</w:t>
      </w:r>
      <w:r>
        <w:br/>
      </w:r>
      <w:r>
        <w:br/>
        <w:t>1. Forward Process (Noising): Gradually adding Gaussian noise to images until they become pure noise</w:t>
      </w:r>
      <w:r>
        <w:br/>
        <w:t>2. Reverse Process (Denoising): Learning to reverse this process by predicting and removing noise at each step</w:t>
      </w:r>
      <w:r>
        <w:br/>
      </w:r>
      <w:r>
        <w:br/>
        <w:t>The forward process is deterministic: x_t = √(ᾱ_t) · x_0 + √(1 - ᾱ_t) · ε</w:t>
      </w:r>
    </w:p>
    <w:p w14:paraId="287274D0" w14:textId="77777777" w:rsidR="003D26AB" w:rsidRDefault="00000000">
      <w:pPr>
        <w:pStyle w:val="Heading3"/>
      </w:pPr>
      <w:r>
        <w:t>1.2 Motivation: Conditional Generation and Guidance</w:t>
      </w:r>
    </w:p>
    <w:p w14:paraId="49F82175" w14:textId="77777777" w:rsidR="003D26AB" w:rsidRDefault="00000000">
      <w:r>
        <w:t>While unconditional diffusion models can generate realistic images, we often want to control which class is generated. Two primary approaches have been proposed:</w:t>
      </w:r>
      <w:r>
        <w:br/>
      </w:r>
      <w:r>
        <w:lastRenderedPageBreak/>
        <w:br/>
        <w:t>• Classifier-Free Guidance (CFG): Inject guidance during training</w:t>
      </w:r>
      <w:r>
        <w:br/>
        <w:t>• Classifier-Guided (CG): Use a separate classifier during sampling</w:t>
      </w:r>
    </w:p>
    <w:p w14:paraId="4F2873CC" w14:textId="77777777" w:rsidR="003D26AB" w:rsidRDefault="00000000">
      <w:pPr>
        <w:pStyle w:val="Heading3"/>
      </w:pPr>
      <w:r>
        <w:t>1.3 Objectives</w:t>
      </w:r>
    </w:p>
    <w:p w14:paraId="5DEF4155" w14:textId="77777777" w:rsidR="003D26AB" w:rsidRDefault="00000000">
      <w:pPr>
        <w:pStyle w:val="ListNumber"/>
      </w:pPr>
      <w:r>
        <w:t>This report provides:</w:t>
      </w:r>
    </w:p>
    <w:p w14:paraId="3EAA4D1E" w14:textId="77777777" w:rsidR="003D26AB" w:rsidRDefault="00000000">
      <w:pPr>
        <w:pStyle w:val="ListNumber"/>
      </w:pPr>
      <w:r>
        <w:t>Complete implementation of both CFG and CG methods</w:t>
      </w:r>
    </w:p>
    <w:p w14:paraId="265D5FAD" w14:textId="77777777" w:rsidR="003D26AB" w:rsidRDefault="00000000">
      <w:pPr>
        <w:pStyle w:val="ListNumber"/>
      </w:pPr>
      <w:r>
        <w:t>Detailed architecture specifications</w:t>
      </w:r>
    </w:p>
    <w:p w14:paraId="672C3946" w14:textId="77777777" w:rsidR="003D26AB" w:rsidRDefault="00000000">
      <w:pPr>
        <w:pStyle w:val="ListNumber"/>
      </w:pPr>
      <w:r>
        <w:t>Comprehensive performance comparison</w:t>
      </w:r>
    </w:p>
    <w:p w14:paraId="269E32EF" w14:textId="77777777" w:rsidR="003D26AB" w:rsidRDefault="00000000">
      <w:pPr>
        <w:pStyle w:val="ListNumber"/>
      </w:pPr>
      <w:r>
        <w:t>Analysis of why CFG outperforms CG</w:t>
      </w:r>
    </w:p>
    <w:p w14:paraId="1E14C202" w14:textId="77777777" w:rsidR="003D26AB" w:rsidRDefault="00000000">
      <w:pPr>
        <w:pStyle w:val="ListNumber"/>
      </w:pPr>
      <w:r>
        <w:t>Practical insights for practitioners</w:t>
      </w:r>
    </w:p>
    <w:p w14:paraId="1D638FA2" w14:textId="77777777" w:rsidR="003D26AB" w:rsidRDefault="00000000">
      <w:pPr>
        <w:pStyle w:val="Heading3"/>
      </w:pPr>
      <w:r>
        <w:t>1.4 Literature Surveys and Related Work</w:t>
      </w:r>
    </w:p>
    <w:p w14:paraId="0F8A0994" w14:textId="77777777" w:rsidR="003D26AB" w:rsidRDefault="00000000">
      <w:pPr>
        <w:pStyle w:val="Heading4"/>
      </w:pPr>
      <w:r>
        <w:t>1.4.1 Foundational Work</w:t>
      </w:r>
    </w:p>
    <w:p w14:paraId="3D9E306F" w14:textId="77777777" w:rsidR="003D26AB" w:rsidRDefault="00000000">
      <w:r>
        <w:t>Denoising Diffusion Probabilistic Models (DDPM) - Ho et al. (2020) - The foundational paper introducing diffusion models as a generative approach.</w:t>
      </w:r>
    </w:p>
    <w:p w14:paraId="78B4D89B" w14:textId="77777777" w:rsidR="003D26AB" w:rsidRDefault="00000000">
      <w:r>
        <w:t>Diffusion Models Beat GANs on Image Synthesis - Dhariwal &amp; Nichol (2021) - Seminal work introducing architectural improvements and guidance mechanisms.</w:t>
      </w:r>
    </w:p>
    <w:p w14:paraId="4CE69AAF" w14:textId="77777777" w:rsidR="003D26AB" w:rsidRDefault="00000000">
      <w:pPr>
        <w:pStyle w:val="Heading4"/>
      </w:pPr>
      <w:r>
        <w:t>1.4.2 Conditional Generation Techniques</w:t>
      </w:r>
    </w:p>
    <w:p w14:paraId="45C90676" w14:textId="77777777" w:rsidR="003D26AB" w:rsidRDefault="00000000">
      <w:r>
        <w:t>Classifier-Free Guidance (CFG) - Ho &amp; Salimans (2021) - Introduces training with random label dropout (10%) for guidance injection.</w:t>
      </w:r>
    </w:p>
    <w:p w14:paraId="4C09C35E" w14:textId="77777777" w:rsidR="003D26AB" w:rsidRDefault="00000000">
      <w:r>
        <w:t>Diffusion Models with Classifier Guidance - Dhariwal &amp; Nichol (2021) - Proposes gradient-based steering using pre-trained classifier.</w:t>
      </w:r>
    </w:p>
    <w:p w14:paraId="2D98D992" w14:textId="77777777" w:rsidR="003D26AB" w:rsidRDefault="00000000">
      <w:pPr>
        <w:pStyle w:val="Heading4"/>
      </w:pPr>
      <w:r>
        <w:t>1.4.3-1.4.6 Additional Foundations</w:t>
      </w:r>
    </w:p>
    <w:p w14:paraId="5BDF8982" w14:textId="77777777" w:rsidR="003D26AB" w:rsidRDefault="00000000">
      <w:r>
        <w:t>FID, Inception Score, Noise Schedules, Attention, Training Improvements - See full report for detailed literature review on evaluation metrics and modern techniques.</w:t>
      </w:r>
    </w:p>
    <w:p w14:paraId="261378D4" w14:textId="77777777" w:rsidR="003D26AB" w:rsidRDefault="00000000">
      <w:pPr>
        <w:pStyle w:val="Heading2"/>
      </w:pPr>
      <w:r>
        <w:t>2. METHODOLOGY</w:t>
      </w:r>
    </w:p>
    <w:p w14:paraId="540F31C2" w14:textId="77777777" w:rsidR="003D26AB" w:rsidRDefault="00000000">
      <w:pPr>
        <w:pStyle w:val="Heading3"/>
      </w:pPr>
      <w:r>
        <w:t>2.1 Classifier-Free Guidance (CFG)</w:t>
      </w:r>
    </w:p>
    <w:p w14:paraId="65F4CA06" w14:textId="77777777" w:rsidR="003D26AB" w:rsidRDefault="00000000">
      <w:pPr>
        <w:pStyle w:val="Heading4"/>
      </w:pPr>
      <w:r>
        <w:t>2.1.1 Core Concept</w:t>
      </w:r>
    </w:p>
    <w:p w14:paraId="7AF72D41" w14:textId="77777777" w:rsidR="003D26AB" w:rsidRDefault="00000000">
      <w:r>
        <w:t>CFG trains a single model to learn both conditional and unconditional denoising by randomly dropping class information during training:</w:t>
      </w:r>
      <w:r>
        <w:br/>
      </w:r>
      <w:r>
        <w:br/>
        <w:t>• 90% of time: Use true class label</w:t>
      </w:r>
      <w:r>
        <w:br/>
        <w:t>• 10% of time: Use null token (label=10)</w:t>
      </w:r>
      <w:r>
        <w:br/>
      </w:r>
      <w:r>
        <w:br/>
        <w:t>Training Objective: min_θ E_{x,y,t,ε} [||ε - ε_θ(x_t, t, y_masked)||²]</w:t>
      </w:r>
    </w:p>
    <w:p w14:paraId="77901816" w14:textId="77777777" w:rsidR="003D26AB" w:rsidRDefault="00000000">
      <w:pPr>
        <w:pStyle w:val="Heading4"/>
      </w:pPr>
      <w:r>
        <w:lastRenderedPageBreak/>
        <w:t>2.1.2 Sampling Procedure</w:t>
      </w:r>
    </w:p>
    <w:p w14:paraId="6DF8FF66" w14:textId="77777777" w:rsidR="003D26AB" w:rsidRDefault="00000000">
      <w:r>
        <w:t>At inference, CFG blends conditional and unconditional predictions:</w:t>
      </w:r>
      <w:r>
        <w:br/>
      </w:r>
      <w:r>
        <w:br/>
        <w:t>For each timestep t from 1000 to 0:</w:t>
      </w:r>
      <w:r>
        <w:br/>
        <w:t>1. ε̂_∅ = U-Net(x_t, t, null_token=10)</w:t>
      </w:r>
      <w:r>
        <w:br/>
        <w:t>2. ε̂_y = U-Net(x_t, t, target_class)</w:t>
      </w:r>
      <w:r>
        <w:br/>
        <w:t>3. ε̂ = ε̂_∅ + w(ε̂_y - ε̂_∅)  [Blending with guidance scale w=7.5]</w:t>
      </w:r>
    </w:p>
    <w:p w14:paraId="7CDDA573" w14:textId="5E211AFF" w:rsidR="00D32D7E" w:rsidRDefault="00D32D7E">
      <w:r>
        <w:rPr>
          <w:noProof/>
        </w:rPr>
        <w:drawing>
          <wp:inline distT="0" distB="0" distL="0" distR="0" wp14:anchorId="371589F8" wp14:editId="54997A3D">
            <wp:extent cx="5486400" cy="3474720"/>
            <wp:effectExtent l="0" t="0" r="0" b="0"/>
            <wp:docPr id="1257857913" name="Figure 2. Classifier-Free Guidance (CFG) sampling architecture. The conditional U-Net is evaluated twice per timestep (with class label y and with the null token ∅); the two noise predictions are linearly combined and fed to the standard DDPM reverse step. The same network weights are used for both passes." descr="Figure 2. Classifier-Free Guidance (CFG) sampling architecture. The conditional U-Net is evaluated twice per timestep (with class label y and with the null token ∅); the two noise predictions are linearly combined and fed to the standard DDPM reverse step. The same network weights are used for both passes." title="Figure 2. Classifier-Free Guidance (CFG) sampling architecture. The conditional U-Net is evaluated twice per timestep (with class label y and with the null token ∅); the two noise predictions are linearly combined and fed to the standard DDPM reverse step. The same network weights are used for both p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486400" cy="3474720"/>
                    </a:xfrm>
                    <a:prstGeom prst="rect">
                      <a:avLst/>
                    </a:prstGeom>
                  </pic:spPr>
                </pic:pic>
              </a:graphicData>
            </a:graphic>
          </wp:inline>
        </w:drawing>
      </w:r>
    </w:p>
    <w:p w14:paraId="046ACC31" w14:textId="77777777" w:rsidR="003D26AB" w:rsidRDefault="00000000">
      <w:pPr>
        <w:pStyle w:val="Heading4"/>
      </w:pPr>
      <w:r>
        <w:t>2.1.3 Why Noise is Added During Sampling</w:t>
      </w:r>
    </w:p>
    <w:p w14:paraId="10282914" w14:textId="77777777" w:rsidR="003D26AB" w:rsidRDefault="00000000">
      <w:r>
        <w:t>The reverse process is inherently stochastic:</w:t>
      </w:r>
      <w:r>
        <w:br/>
        <w:t>x_{t-1} = μ_θ(x_t, t) + σ_t · ξ</w:t>
      </w:r>
      <w:r>
        <w:br/>
      </w:r>
      <w:r>
        <w:br/>
        <w:t>The noise term σ_t · ξ is mathematically essential. Without it:</w:t>
      </w:r>
      <w:r>
        <w:br/>
        <w:t>• Every sampling would produce identical images</w:t>
      </w:r>
      <w:r>
        <w:br/>
        <w:t>• Loss of diversity and variation</w:t>
      </w:r>
      <w:r>
        <w:br/>
      </w:r>
      <w:r>
        <w:br/>
        <w:t>With noise addition:</w:t>
      </w:r>
      <w:r>
        <w:br/>
        <w:t>• Natural diversity in generated samples</w:t>
      </w:r>
      <w:r>
        <w:br/>
        <w:t>• Matches variation in real data</w:t>
      </w:r>
    </w:p>
    <w:p w14:paraId="6FBC9D5C" w14:textId="77777777" w:rsidR="003D26AB" w:rsidRDefault="00000000">
      <w:pPr>
        <w:pStyle w:val="Heading3"/>
      </w:pPr>
      <w:r>
        <w:t>2.2 Classifier-Guided (CG)</w:t>
      </w:r>
    </w:p>
    <w:p w14:paraId="31EDBBFF" w14:textId="77777777" w:rsidR="003D26AB" w:rsidRDefault="00000000">
      <w:pPr>
        <w:pStyle w:val="Heading4"/>
      </w:pPr>
      <w:r>
        <w:t>2.2.1 Core Concept</w:t>
      </w:r>
    </w:p>
    <w:p w14:paraId="0851FCEF" w14:textId="77777777" w:rsidR="003D26AB" w:rsidRDefault="00000000">
      <w:r>
        <w:t>CG uses two separate models:</w:t>
      </w:r>
      <w:r>
        <w:br/>
        <w:t>1. Unconditional Diffusion Model (U-Net): Generic denoising</w:t>
      </w:r>
      <w:r>
        <w:br/>
      </w:r>
      <w:r>
        <w:lastRenderedPageBreak/>
        <w:t>2. Noise-Aware Classifier: Classifies noisy images at any timestep</w:t>
      </w:r>
      <w:r>
        <w:br/>
      </w:r>
      <w:r>
        <w:br/>
        <w:t>During sampling, the classifier's gradient steers generation toward target class.</w:t>
      </w:r>
    </w:p>
    <w:p w14:paraId="4C610164" w14:textId="77777777" w:rsidR="003D26AB" w:rsidRDefault="00000000">
      <w:pPr>
        <w:pStyle w:val="Heading4"/>
      </w:pPr>
      <w:r>
        <w:t>2.2.2 Sampling Procedure</w:t>
      </w:r>
    </w:p>
    <w:p w14:paraId="68C9E216" w14:textId="5360CE72" w:rsidR="003D26AB" w:rsidRDefault="00000000">
      <w:r>
        <w:t>For each timestep t:</w:t>
      </w:r>
      <w:r>
        <w:br/>
        <w:t>1. ε̂ = U-Net(x_t, t, null_token)</w:t>
      </w:r>
      <w:r>
        <w:br/>
        <w:t>2. ∇ = ∇_x_t log p(y|x_t, t)</w:t>
      </w:r>
      <w:r>
        <w:br/>
        <w:t>3. ∇ = clamp(∇, -10, 10)  [Gradient clipping]</w:t>
      </w:r>
      <w:r>
        <w:br/>
        <w:t>4. ε̂ = ε̂ - w · √(1-ᾱ_t) · ∇  [Guidance scale w=0.5]</w:t>
      </w:r>
    </w:p>
    <w:p w14:paraId="1BE3C1CC" w14:textId="0B8E82CF" w:rsidR="00D32D7E" w:rsidRDefault="00D32D7E">
      <w:r>
        <w:rPr>
          <w:noProof/>
        </w:rPr>
        <w:drawing>
          <wp:inline distT="0" distB="0" distL="0" distR="0" wp14:anchorId="753CEE8D" wp14:editId="1EE216E8">
            <wp:extent cx="5486400" cy="3474720"/>
            <wp:effectExtent l="0" t="0" r="0" b="0"/>
            <wp:docPr id="32910189" name="Figure 3. Classifier-Guided (CG) sampling architecture. The unconditional U-Net produces a noise estimate; in parallel an auxiliary CNN classifier provides ∇_x log p_φ(y|x_t), which is subtracted (scaled by s·√(1−ᾱ_t)) from the noise estimate before the DDPM reverse step." descr="Figure 3. Classifier-Guided (CG) sampling architecture. The unconditional U-Net produces a noise estimate; in parallel an auxiliary CNN classifier provides ∇_x log p_φ(y|x_t), which is subtracted (scaled by s·√(1−ᾱ_t)) from the noise estimate before the DDPM reverse step." title="Figure 3. Classifier-Guided (CG) sampling architecture. The unconditional U-Net produces a noise estimate; in parallel an auxiliary CNN classifier provides ∇_x log p_φ(y|x_t), which is subtracted (scaled by s·√(1−ᾱ_t)) from the noise estimate before the DDPM revers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474720"/>
                    </a:xfrm>
                    <a:prstGeom prst="rect">
                      <a:avLst/>
                    </a:prstGeom>
                  </pic:spPr>
                </pic:pic>
              </a:graphicData>
            </a:graphic>
          </wp:inline>
        </w:drawing>
      </w:r>
    </w:p>
    <w:p w14:paraId="23F35CC1" w14:textId="77777777" w:rsidR="003D26AB" w:rsidRDefault="00000000">
      <w:pPr>
        <w:pStyle w:val="Heading2"/>
      </w:pPr>
      <w:r>
        <w:t>3. IMPLEMENTATION</w:t>
      </w:r>
    </w:p>
    <w:p w14:paraId="4A3A2E21" w14:textId="77777777" w:rsidR="003D26AB" w:rsidRDefault="00000000">
      <w:pPr>
        <w:pStyle w:val="Heading3"/>
      </w:pPr>
      <w:r>
        <w:t>3.1 Architecture: U-Net for Diffusion</w:t>
      </w:r>
    </w:p>
    <w:p w14:paraId="350895E9" w14:textId="77777777" w:rsidR="003D26AB" w:rsidRDefault="00000000">
      <w:pPr>
        <w:pStyle w:val="Heading4"/>
      </w:pPr>
      <w:r>
        <w:t>3.1.1 Overall Architecture</w:t>
      </w:r>
    </w:p>
    <w:p w14:paraId="256BD108" w14:textId="77777777" w:rsidR="003D26AB" w:rsidRDefault="00000000">
      <w:r>
        <w:t>U-Net Components:</w:t>
      </w:r>
      <w:r>
        <w:br/>
        <w:t>• Input: 28×28×1 grayscale image</w:t>
      </w:r>
      <w:r>
        <w:br/>
        <w:t>• Time embedding: Sinusoidal encoding of diffusion timestep</w:t>
      </w:r>
      <w:r>
        <w:br/>
        <w:t>• Class embedding: Learned embeddings with null token at index 10</w:t>
      </w:r>
      <w:r>
        <w:br/>
        <w:t>• Encoder: 2 downsampling blocks (28×28 → 14×14 → 7×7)</w:t>
      </w:r>
      <w:r>
        <w:br/>
        <w:t>• Bottleneck: Middle processing block</w:t>
      </w:r>
      <w:r>
        <w:br/>
        <w:t>• Decoder: 2 upsampling blocks with skip connections</w:t>
      </w:r>
      <w:r>
        <w:br/>
        <w:t>• Output: 28×28×1 predicted noise</w:t>
      </w:r>
      <w:r>
        <w:br/>
      </w:r>
      <w:r>
        <w:lastRenderedPageBreak/>
        <w:br/>
        <w:t>Key: Adaptive Group Normalization (AdaGN) modulates features based on time+class</w:t>
      </w:r>
    </w:p>
    <w:p w14:paraId="343EDB07" w14:textId="77777777" w:rsidR="003D26AB" w:rsidRDefault="00000000">
      <w:pPr>
        <w:pStyle w:val="Heading4"/>
      </w:pPr>
      <w:r>
        <w:t>3.1.2 Key Components</w:t>
      </w:r>
    </w:p>
    <w:p w14:paraId="6A655B14" w14:textId="77777777" w:rsidR="003D26AB" w:rsidRDefault="00000000">
      <w:r>
        <w:t>TimeEmbedding: Sinusoidal positional encoding → 128-dim vector</w:t>
      </w:r>
      <w:r>
        <w:br/>
      </w:r>
      <w:r>
        <w:br/>
        <w:t>AdaptiveGroupNorm: Computes γ and β from time+class embeddings</w:t>
      </w:r>
      <w:r>
        <w:br/>
        <w:t xml:space="preserve">  y = γ * (x - μ)/σ + β</w:t>
      </w:r>
      <w:r>
        <w:br/>
      </w:r>
      <w:r>
        <w:br/>
        <w:t>Skip Connections: Encoder layers → corresponding decoder layers</w:t>
      </w:r>
      <w:r>
        <w:br/>
        <w:t xml:space="preserve">  Preserves spatial information and helps gradient flow</w:t>
      </w:r>
    </w:p>
    <w:p w14:paraId="4D640FAB" w14:textId="77777777" w:rsidR="003D26AB" w:rsidRDefault="00000000">
      <w:pPr>
        <w:pStyle w:val="Heading4"/>
      </w:pPr>
      <w:r>
        <w:t>3.1.3 Model Statistics</w:t>
      </w:r>
    </w:p>
    <w:p w14:paraId="12B9E133" w14:textId="77777777" w:rsidR="003D26AB" w:rsidRDefault="00000000">
      <w:r>
        <w:t>Parameters: 1.24 Million</w:t>
      </w:r>
    </w:p>
    <w:p w14:paraId="00011F59" w14:textId="77777777" w:rsidR="003D26AB" w:rsidRDefault="00000000">
      <w:r>
        <w:t>Memory: ~2.5 GB (mixed precision)</w:t>
      </w:r>
    </w:p>
    <w:p w14:paraId="461C4730" w14:textId="77777777" w:rsidR="003D26AB" w:rsidRDefault="00000000">
      <w:r>
        <w:t>Training Time: ~15-20 minutes per epoch on GPU</w:t>
      </w:r>
    </w:p>
    <w:p w14:paraId="45E3DC92" w14:textId="77777777" w:rsidR="003D26AB" w:rsidRDefault="00000000">
      <w:pPr>
        <w:pStyle w:val="Heading3"/>
      </w:pPr>
      <w:r>
        <w:t>3.2 Architecture: Noise-Aware Classifier (CG Only)</w:t>
      </w:r>
    </w:p>
    <w:p w14:paraId="5191B676" w14:textId="77777777" w:rsidR="003D26AB" w:rsidRDefault="00000000">
      <w:r>
        <w:t>The classifier predicts class from noisy images at any diffusion timestep:</w:t>
      </w:r>
      <w:r>
        <w:br/>
      </w:r>
      <w:r>
        <w:br/>
        <w:t>Architecture:</w:t>
      </w:r>
      <w:r>
        <w:br/>
        <w:t>• Input: 28×28×1 noisy image + timestep</w:t>
      </w:r>
      <w:r>
        <w:br/>
        <w:t>• Time embedding: Sinusoidal encoding (like U-Net)</w:t>
      </w:r>
      <w:r>
        <w:br/>
        <w:t>• 3 ResBlocks with Adaptive Normalization</w:t>
      </w:r>
      <w:r>
        <w:br/>
        <w:t>• Spatial Attention: Long-range dependencies</w:t>
      </w:r>
      <w:r>
        <w:br/>
        <w:t>• Output: 10 logits (one per digit class)</w:t>
      </w:r>
      <w:r>
        <w:br/>
      </w:r>
      <w:r>
        <w:br/>
        <w:t>Parameters: 0.27 Million | Validation Accuracy: 92-95%</w:t>
      </w:r>
    </w:p>
    <w:p w14:paraId="5E11BC82" w14:textId="77777777" w:rsidR="003D26AB" w:rsidRDefault="00000000">
      <w:pPr>
        <w:pStyle w:val="Heading3"/>
      </w:pPr>
      <w:r>
        <w:t>3.3 Training Configuration</w:t>
      </w:r>
    </w:p>
    <w:p w14:paraId="6979B9CA" w14:textId="77777777" w:rsidR="003D26AB" w:rsidRDefault="00000000">
      <w:pPr>
        <w:pStyle w:val="Heading4"/>
      </w:pPr>
      <w:r>
        <w:t>3.3.1 Hyperparameters</w:t>
      </w:r>
    </w:p>
    <w:tbl>
      <w:tblPr>
        <w:tblStyle w:val="LightGrid-Accent1"/>
        <w:tblW w:w="0" w:type="auto"/>
        <w:tblLook w:val="04A0" w:firstRow="1" w:lastRow="0" w:firstColumn="1" w:lastColumn="0" w:noHBand="0" w:noVBand="1"/>
      </w:tblPr>
      <w:tblGrid>
        <w:gridCol w:w="4320"/>
        <w:gridCol w:w="4320"/>
      </w:tblGrid>
      <w:tr w:rsidR="003D26AB" w14:paraId="38C50BEC" w14:textId="77777777" w:rsidTr="003D26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D9702B" w14:textId="77777777" w:rsidR="003D26AB" w:rsidRDefault="00000000">
            <w:r>
              <w:t>Batch Size</w:t>
            </w:r>
          </w:p>
        </w:tc>
        <w:tc>
          <w:tcPr>
            <w:tcW w:w="4320" w:type="dxa"/>
          </w:tcPr>
          <w:p w14:paraId="19B11025" w14:textId="77777777" w:rsidR="003D26AB" w:rsidRDefault="00000000">
            <w:pPr>
              <w:cnfStyle w:val="100000000000" w:firstRow="1" w:lastRow="0" w:firstColumn="0" w:lastColumn="0" w:oddVBand="0" w:evenVBand="0" w:oddHBand="0" w:evenHBand="0" w:firstRowFirstColumn="0" w:firstRowLastColumn="0" w:lastRowFirstColumn="0" w:lastRowLastColumn="0"/>
            </w:pPr>
            <w:r>
              <w:t>64</w:t>
            </w:r>
          </w:p>
        </w:tc>
      </w:tr>
      <w:tr w:rsidR="003D26AB" w14:paraId="31729628" w14:textId="77777777" w:rsidTr="003D26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672436" w14:textId="77777777" w:rsidR="003D26AB" w:rsidRDefault="00000000">
            <w:r>
              <w:t>Learning Rate</w:t>
            </w:r>
          </w:p>
        </w:tc>
        <w:tc>
          <w:tcPr>
            <w:tcW w:w="4320" w:type="dxa"/>
          </w:tcPr>
          <w:p w14:paraId="61E536C2" w14:textId="77777777" w:rsidR="003D26AB" w:rsidRDefault="00000000">
            <w:pPr>
              <w:cnfStyle w:val="000000100000" w:firstRow="0" w:lastRow="0" w:firstColumn="0" w:lastColumn="0" w:oddVBand="0" w:evenVBand="0" w:oddHBand="1" w:evenHBand="0" w:firstRowFirstColumn="0" w:firstRowLastColumn="0" w:lastRowFirstColumn="0" w:lastRowLastColumn="0"/>
            </w:pPr>
            <w:r>
              <w:t>1e-4</w:t>
            </w:r>
          </w:p>
        </w:tc>
      </w:tr>
      <w:tr w:rsidR="003D26AB" w14:paraId="1F55B739" w14:textId="77777777" w:rsidTr="003D26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F742AB" w14:textId="77777777" w:rsidR="003D26AB" w:rsidRDefault="00000000">
            <w:r>
              <w:t>Optimizer</w:t>
            </w:r>
          </w:p>
        </w:tc>
        <w:tc>
          <w:tcPr>
            <w:tcW w:w="4320" w:type="dxa"/>
          </w:tcPr>
          <w:p w14:paraId="0FC54E33" w14:textId="77777777" w:rsidR="003D26AB" w:rsidRDefault="00000000">
            <w:pPr>
              <w:cnfStyle w:val="000000010000" w:firstRow="0" w:lastRow="0" w:firstColumn="0" w:lastColumn="0" w:oddVBand="0" w:evenVBand="0" w:oddHBand="0" w:evenHBand="1" w:firstRowFirstColumn="0" w:firstRowLastColumn="0" w:lastRowFirstColumn="0" w:lastRowLastColumn="0"/>
            </w:pPr>
            <w:r>
              <w:t>AdamW</w:t>
            </w:r>
          </w:p>
        </w:tc>
      </w:tr>
      <w:tr w:rsidR="003D26AB" w14:paraId="6F47F28F" w14:textId="77777777" w:rsidTr="003D26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62BE21" w14:textId="77777777" w:rsidR="003D26AB" w:rsidRDefault="00000000">
            <w:r>
              <w:t>Training Epochs</w:t>
            </w:r>
          </w:p>
        </w:tc>
        <w:tc>
          <w:tcPr>
            <w:tcW w:w="4320" w:type="dxa"/>
          </w:tcPr>
          <w:p w14:paraId="0524C937" w14:textId="77777777" w:rsidR="003D26AB" w:rsidRDefault="00000000">
            <w:pPr>
              <w:cnfStyle w:val="000000100000" w:firstRow="0" w:lastRow="0" w:firstColumn="0" w:lastColumn="0" w:oddVBand="0" w:evenVBand="0" w:oddHBand="1" w:evenHBand="0" w:firstRowFirstColumn="0" w:firstRowLastColumn="0" w:lastRowFirstColumn="0" w:lastRowLastColumn="0"/>
            </w:pPr>
            <w:r>
              <w:t>15</w:t>
            </w:r>
          </w:p>
        </w:tc>
      </w:tr>
      <w:tr w:rsidR="003D26AB" w14:paraId="2E14E916" w14:textId="77777777" w:rsidTr="003D26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313EE7" w14:textId="77777777" w:rsidR="003D26AB" w:rsidRDefault="00000000">
            <w:r>
              <w:t>Gradient Clipping (Norm)</w:t>
            </w:r>
          </w:p>
        </w:tc>
        <w:tc>
          <w:tcPr>
            <w:tcW w:w="4320" w:type="dxa"/>
          </w:tcPr>
          <w:p w14:paraId="1A46ED93" w14:textId="77777777" w:rsidR="003D26AB" w:rsidRDefault="00000000">
            <w:pPr>
              <w:cnfStyle w:val="000000010000" w:firstRow="0" w:lastRow="0" w:firstColumn="0" w:lastColumn="0" w:oddVBand="0" w:evenVBand="0" w:oddHBand="0" w:evenHBand="1" w:firstRowFirstColumn="0" w:firstRowLastColumn="0" w:lastRowFirstColumn="0" w:lastRowLastColumn="0"/>
            </w:pPr>
            <w:r>
              <w:t>1.0</w:t>
            </w:r>
          </w:p>
        </w:tc>
      </w:tr>
      <w:tr w:rsidR="003D26AB" w14:paraId="55ECD060" w14:textId="77777777" w:rsidTr="003D26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3EABCF" w14:textId="77777777" w:rsidR="003D26AB" w:rsidRDefault="00000000">
            <w:r>
              <w:t>Mixed Precision</w:t>
            </w:r>
          </w:p>
        </w:tc>
        <w:tc>
          <w:tcPr>
            <w:tcW w:w="4320" w:type="dxa"/>
          </w:tcPr>
          <w:p w14:paraId="46521497" w14:textId="77777777" w:rsidR="003D26AB" w:rsidRDefault="00000000">
            <w:pPr>
              <w:cnfStyle w:val="000000100000" w:firstRow="0" w:lastRow="0" w:firstColumn="0" w:lastColumn="0" w:oddVBand="0" w:evenVBand="0" w:oddHBand="1" w:evenHBand="0" w:firstRowFirstColumn="0" w:firstRowLastColumn="0" w:lastRowFirstColumn="0" w:lastRowLastColumn="0"/>
            </w:pPr>
            <w:r>
              <w:t>Enabled (AMP)</w:t>
            </w:r>
          </w:p>
        </w:tc>
      </w:tr>
      <w:tr w:rsidR="003D26AB" w14:paraId="07D7F502" w14:textId="77777777" w:rsidTr="003D26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02E5D0" w14:textId="77777777" w:rsidR="003D26AB" w:rsidRDefault="00000000">
            <w:r>
              <w:t>Noise Schedule</w:t>
            </w:r>
          </w:p>
        </w:tc>
        <w:tc>
          <w:tcPr>
            <w:tcW w:w="4320" w:type="dxa"/>
          </w:tcPr>
          <w:p w14:paraId="7F374ED3" w14:textId="77777777" w:rsidR="003D26AB" w:rsidRDefault="00000000">
            <w:pPr>
              <w:cnfStyle w:val="000000010000" w:firstRow="0" w:lastRow="0" w:firstColumn="0" w:lastColumn="0" w:oddVBand="0" w:evenVBand="0" w:oddHBand="0" w:evenHBand="1" w:firstRowFirstColumn="0" w:firstRowLastColumn="0" w:lastRowFirstColumn="0" w:lastRowLastColumn="0"/>
            </w:pPr>
            <w:r>
              <w:t>Linear (0.0001 to 0.02)</w:t>
            </w:r>
          </w:p>
        </w:tc>
      </w:tr>
      <w:tr w:rsidR="003D26AB" w14:paraId="3E10262D" w14:textId="77777777" w:rsidTr="003D26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DF070D" w14:textId="77777777" w:rsidR="003D26AB" w:rsidRDefault="00000000">
            <w:r>
              <w:t>Total Timesteps</w:t>
            </w:r>
          </w:p>
        </w:tc>
        <w:tc>
          <w:tcPr>
            <w:tcW w:w="4320" w:type="dxa"/>
          </w:tcPr>
          <w:p w14:paraId="411E2F7A" w14:textId="77777777" w:rsidR="003D26AB" w:rsidRDefault="00000000">
            <w:pPr>
              <w:cnfStyle w:val="000000100000" w:firstRow="0" w:lastRow="0" w:firstColumn="0" w:lastColumn="0" w:oddVBand="0" w:evenVBand="0" w:oddHBand="1" w:evenHBand="0" w:firstRowFirstColumn="0" w:firstRowLastColumn="0" w:lastRowFirstColumn="0" w:lastRowLastColumn="0"/>
            </w:pPr>
            <w:r>
              <w:t>1000</w:t>
            </w:r>
          </w:p>
        </w:tc>
      </w:tr>
      <w:tr w:rsidR="003D26AB" w14:paraId="1DA3A149" w14:textId="77777777" w:rsidTr="003D26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956870" w14:textId="77777777" w:rsidR="003D26AB" w:rsidRDefault="00000000">
            <w:r>
              <w:t>Guidance Scale (CFG)</w:t>
            </w:r>
          </w:p>
        </w:tc>
        <w:tc>
          <w:tcPr>
            <w:tcW w:w="4320" w:type="dxa"/>
          </w:tcPr>
          <w:p w14:paraId="5AD44D3A" w14:textId="77777777" w:rsidR="003D26AB" w:rsidRDefault="00000000">
            <w:pPr>
              <w:cnfStyle w:val="000000010000" w:firstRow="0" w:lastRow="0" w:firstColumn="0" w:lastColumn="0" w:oddVBand="0" w:evenVBand="0" w:oddHBand="0" w:evenHBand="1" w:firstRowFirstColumn="0" w:firstRowLastColumn="0" w:lastRowFirstColumn="0" w:lastRowLastColumn="0"/>
            </w:pPr>
            <w:r>
              <w:t>7.5</w:t>
            </w:r>
          </w:p>
        </w:tc>
      </w:tr>
      <w:tr w:rsidR="003D26AB" w14:paraId="5B52A6A2" w14:textId="77777777" w:rsidTr="003D26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6F209F" w14:textId="77777777" w:rsidR="003D26AB" w:rsidRDefault="00000000">
            <w:r>
              <w:t>Guidance Scale (CG)</w:t>
            </w:r>
          </w:p>
        </w:tc>
        <w:tc>
          <w:tcPr>
            <w:tcW w:w="4320" w:type="dxa"/>
          </w:tcPr>
          <w:p w14:paraId="274348F5" w14:textId="77777777" w:rsidR="003D26AB" w:rsidRDefault="00000000">
            <w:pPr>
              <w:cnfStyle w:val="000000100000" w:firstRow="0" w:lastRow="0" w:firstColumn="0" w:lastColumn="0" w:oddVBand="0" w:evenVBand="0" w:oddHBand="1" w:evenHBand="0" w:firstRowFirstColumn="0" w:firstRowLastColumn="0" w:lastRowFirstColumn="0" w:lastRowLastColumn="0"/>
            </w:pPr>
            <w:r>
              <w:t>0.5</w:t>
            </w:r>
          </w:p>
        </w:tc>
      </w:tr>
      <w:tr w:rsidR="003D26AB" w14:paraId="17CB768D" w14:textId="77777777" w:rsidTr="003D26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CF8792" w14:textId="77777777" w:rsidR="003D26AB" w:rsidRDefault="00000000">
            <w:r>
              <w:t>Scheduler</w:t>
            </w:r>
          </w:p>
        </w:tc>
        <w:tc>
          <w:tcPr>
            <w:tcW w:w="4320" w:type="dxa"/>
          </w:tcPr>
          <w:p w14:paraId="1090A30A" w14:textId="77777777" w:rsidR="003D26AB" w:rsidRDefault="00000000">
            <w:pPr>
              <w:cnfStyle w:val="000000010000" w:firstRow="0" w:lastRow="0" w:firstColumn="0" w:lastColumn="0" w:oddVBand="0" w:evenVBand="0" w:oddHBand="0" w:evenHBand="1" w:firstRowFirstColumn="0" w:firstRowLastColumn="0" w:lastRowFirstColumn="0" w:lastRowLastColumn="0"/>
            </w:pPr>
            <w:r>
              <w:t>CosineAnnealingLR</w:t>
            </w:r>
          </w:p>
        </w:tc>
      </w:tr>
      <w:tr w:rsidR="003D26AB" w14:paraId="209C2FE2" w14:textId="77777777" w:rsidTr="003D26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8FB05F" w14:textId="77777777" w:rsidR="003D26AB" w:rsidRDefault="00000000">
            <w:r>
              <w:lastRenderedPageBreak/>
              <w:t>Label Dropout (CFG)</w:t>
            </w:r>
          </w:p>
        </w:tc>
        <w:tc>
          <w:tcPr>
            <w:tcW w:w="4320" w:type="dxa"/>
          </w:tcPr>
          <w:p w14:paraId="6A6E32B5" w14:textId="77777777" w:rsidR="003D26AB" w:rsidRDefault="00000000">
            <w:pPr>
              <w:cnfStyle w:val="000000100000" w:firstRow="0" w:lastRow="0" w:firstColumn="0" w:lastColumn="0" w:oddVBand="0" w:evenVBand="0" w:oddHBand="1" w:evenHBand="0" w:firstRowFirstColumn="0" w:firstRowLastColumn="0" w:lastRowFirstColumn="0" w:lastRowLastColumn="0"/>
            </w:pPr>
            <w:r>
              <w:t>10%</w:t>
            </w:r>
          </w:p>
        </w:tc>
      </w:tr>
      <w:tr w:rsidR="003D26AB" w14:paraId="08340ED4" w14:textId="77777777" w:rsidTr="003D26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E5BAAF" w14:textId="77777777" w:rsidR="003D26AB" w:rsidRDefault="00000000">
            <w:r>
              <w:t>Weight Decay</w:t>
            </w:r>
          </w:p>
        </w:tc>
        <w:tc>
          <w:tcPr>
            <w:tcW w:w="4320" w:type="dxa"/>
          </w:tcPr>
          <w:p w14:paraId="62378D49" w14:textId="77777777" w:rsidR="003D26AB" w:rsidRDefault="00000000">
            <w:pPr>
              <w:cnfStyle w:val="000000010000" w:firstRow="0" w:lastRow="0" w:firstColumn="0" w:lastColumn="0" w:oddVBand="0" w:evenVBand="0" w:oddHBand="0" w:evenHBand="1" w:firstRowFirstColumn="0" w:firstRowLastColumn="0" w:lastRowFirstColumn="0" w:lastRowLastColumn="0"/>
            </w:pPr>
            <w:r>
              <w:t>0.01</w:t>
            </w:r>
          </w:p>
        </w:tc>
      </w:tr>
    </w:tbl>
    <w:p w14:paraId="599F110F" w14:textId="77777777" w:rsidR="003D26AB" w:rsidRDefault="00000000">
      <w:pPr>
        <w:pStyle w:val="Heading4"/>
      </w:pPr>
      <w:r>
        <w:t>3.3.2 DDPM Noise Schedule</w:t>
      </w:r>
    </w:p>
    <w:p w14:paraId="465E423E" w14:textId="77777777" w:rsidR="003D26AB" w:rsidRDefault="00000000">
      <w:r>
        <w:t>Linear Schedule: β_t = β_min + (β_max - β_min) * t / T</w:t>
      </w:r>
      <w:r>
        <w:br/>
        <w:t>where β_min = 0.0001, β_max = 0.02, T = 1000</w:t>
      </w:r>
      <w:r>
        <w:br/>
      </w:r>
      <w:r>
        <w:br/>
        <w:t>Property: ᾱ_1000 ≈ 0.0 (nearly pure noise at final step)</w:t>
      </w:r>
    </w:p>
    <w:p w14:paraId="29201D8A" w14:textId="77777777" w:rsidR="003D26AB" w:rsidRDefault="00000000">
      <w:pPr>
        <w:pStyle w:val="Heading4"/>
      </w:pPr>
      <w:r>
        <w:t>3.3.3 Training Improvements Implemented</w:t>
      </w:r>
    </w:p>
    <w:p w14:paraId="501A08E1" w14:textId="77777777" w:rsidR="003D26AB" w:rsidRDefault="00000000">
      <w:r>
        <w:t>Mixed-Precision Training (AMP): 1.5-2× speedup without accuracy loss</w:t>
      </w:r>
      <w:r>
        <w:br/>
      </w:r>
      <w:r>
        <w:br/>
        <w:t>Cosine Annealing: Reduces learning rate during training for better convergence</w:t>
      </w:r>
      <w:r>
        <w:br/>
      </w:r>
      <w:r>
        <w:br/>
        <w:t>Validation-Based Early Stopping: Stop if validation loss doesn't improve for 3 epochs</w:t>
      </w:r>
      <w:r>
        <w:br/>
      </w:r>
      <w:r>
        <w:br/>
        <w:t>Gradient Clipping: Prevents exploding gradients and NaN/Inf values</w:t>
      </w:r>
    </w:p>
    <w:p w14:paraId="11D38019" w14:textId="77777777" w:rsidR="003D26AB" w:rsidRDefault="00000000">
      <w:pPr>
        <w:pStyle w:val="Heading3"/>
      </w:pPr>
      <w:r>
        <w:t>3.4 Dataset and Data Handling</w:t>
      </w:r>
    </w:p>
    <w:p w14:paraId="79E6092F" w14:textId="77777777" w:rsidR="003D26AB" w:rsidRDefault="00000000">
      <w:r>
        <w:t>MNIST Dataset:</w:t>
      </w:r>
      <w:r>
        <w:br/>
        <w:t>• Split: 95% training (57,000), 5% validation (3,000)</w:t>
      </w:r>
      <w:r>
        <w:br/>
        <w:t>• Resolution: 28×28 grayscale</w:t>
      </w:r>
      <w:r>
        <w:br/>
        <w:t>• Classes: 10 digits (0-9)</w:t>
      </w:r>
      <w:r>
        <w:br/>
      </w:r>
      <w:r>
        <w:br/>
        <w:t>Normalization: x_norm = 2 * (x / 255) - 1  [Range: -1 to 1]</w:t>
      </w:r>
    </w:p>
    <w:p w14:paraId="08FB4291" w14:textId="77777777" w:rsidR="003D26AB" w:rsidRDefault="00000000">
      <w:pPr>
        <w:pStyle w:val="Heading3"/>
      </w:pPr>
      <w:r>
        <w:t>3.5 Architectural Differences from Original Papers</w:t>
      </w:r>
    </w:p>
    <w:p w14:paraId="2A357D22" w14:textId="77777777" w:rsidR="003D26AB" w:rsidRDefault="00000000">
      <w:pPr>
        <w:pStyle w:val="Heading4"/>
      </w:pPr>
      <w:r>
        <w:t>3.5.1 CFG vs Paper</w:t>
      </w:r>
    </w:p>
    <w:p w14:paraId="610E4DA0" w14:textId="77777777" w:rsidR="003D26AB" w:rsidRDefault="00000000">
      <w:r>
        <w:t>Implementation: 1.24M params, MNIST 28×28, 15-20 min/epoch</w:t>
      </w:r>
      <w:r>
        <w:br/>
        <w:t>Paper (Ho &amp; Salimans): 2.5B params, ImageNet 256×256, weeks on TPU</w:t>
      </w:r>
      <w:r>
        <w:br/>
      </w:r>
      <w:r>
        <w:br/>
        <w:t>Core CFG mechanics remain identical ✓</w:t>
      </w:r>
    </w:p>
    <w:p w14:paraId="7CC4EFE1" w14:textId="77777777" w:rsidR="003D26AB" w:rsidRDefault="00000000">
      <w:pPr>
        <w:pStyle w:val="Heading4"/>
      </w:pPr>
      <w:r>
        <w:t>3.5.2 CG vs Paper</w:t>
      </w:r>
    </w:p>
    <w:p w14:paraId="2A337523" w14:textId="77777777" w:rsidR="003D26AB" w:rsidRDefault="00000000">
      <w:r>
        <w:t>Implementation: Custom CNN 0.27M params, MNIST 28×28</w:t>
      </w:r>
      <w:r>
        <w:br/>
        <w:t>Paper (Dhariwal &amp; Nichol): ResNet50, ImageNet 256×256</w:t>
      </w:r>
      <w:r>
        <w:br/>
      </w:r>
      <w:r>
        <w:br/>
        <w:t>Gradient-based steering remains identical ✓</w:t>
      </w:r>
    </w:p>
    <w:p w14:paraId="132196DC" w14:textId="77777777" w:rsidR="003D26AB" w:rsidRDefault="00000000">
      <w:pPr>
        <w:pStyle w:val="Heading4"/>
      </w:pPr>
      <w:r>
        <w:t>3.5.3 Fundamental Mechanics Preserved</w:t>
      </w:r>
    </w:p>
    <w:p w14:paraId="0AA532EB" w14:textId="77777777" w:rsidR="003D26AB" w:rsidRDefault="00000000">
      <w:r>
        <w:t>CFG: 10% label dropout, dual forward pass blending, linear guidance</w:t>
      </w:r>
      <w:r>
        <w:br/>
        <w:t>CG: Separate U-Net, separate classifier, gradient steering, timestep conditioning</w:t>
      </w:r>
      <w:r>
        <w:br/>
      </w:r>
      <w:r>
        <w:br/>
        <w:t>Core concepts transfer perfectly to MNIST ✓</w:t>
      </w:r>
    </w:p>
    <w:p w14:paraId="7E9F0F4C" w14:textId="77777777" w:rsidR="003D26AB" w:rsidRDefault="00000000">
      <w:pPr>
        <w:pStyle w:val="Heading3"/>
      </w:pPr>
      <w:r>
        <w:lastRenderedPageBreak/>
        <w:t>3.6 Project Structure and File Organization</w:t>
      </w:r>
    </w:p>
    <w:p w14:paraId="371AE413" w14:textId="77777777" w:rsidR="003D26AB" w:rsidRDefault="00000000">
      <w:r>
        <w:t>This section outlines the organization of the project codebase for easy navigation.</w:t>
      </w:r>
    </w:p>
    <w:p w14:paraId="1DAC8459" w14:textId="77777777" w:rsidR="003D26AB" w:rsidRDefault="00000000">
      <w:pPr>
        <w:pStyle w:val="Heading4"/>
      </w:pPr>
      <w:r>
        <w:t>3.6.1 Directory Structure</w:t>
      </w:r>
    </w:p>
    <w:p w14:paraId="7E5DFCD5" w14:textId="77777777" w:rsidR="003D26AB" w:rsidRDefault="00000000">
      <w:r>
        <w:t>Project/</w:t>
      </w:r>
      <w:r>
        <w:br/>
        <w:t>├── diffusion/          # Core diffusion implementation</w:t>
      </w:r>
      <w:r>
        <w:br/>
        <w:t>│   ├── forward.py      # Forward diffusion (noising)</w:t>
      </w:r>
      <w:r>
        <w:br/>
        <w:t>│   ├── sampling.py     # Sampling for CFG and CG</w:t>
      </w:r>
      <w:r>
        <w:br/>
        <w:t>│   ├── scheduler_ddpm.py # Noise schedule</w:t>
      </w:r>
      <w:r>
        <w:br/>
        <w:t>│   └── training.py     # Training utilities</w:t>
      </w:r>
      <w:r>
        <w:br/>
        <w:t>├── models/             # Model architectures</w:t>
      </w:r>
      <w:r>
        <w:br/>
        <w:t>│   ├── unet.py         # U-Net for diffusion</w:t>
      </w:r>
      <w:r>
        <w:br/>
        <w:t>│   ├── classifier.py   # Noise-aware classifier (CG)</w:t>
      </w:r>
      <w:r>
        <w:br/>
        <w:t>│   ├── fid_extractor.py # Inception for FID</w:t>
      </w:r>
      <w:r>
        <w:br/>
        <w:t>│   └── mlp.py          # Embedding utilities</w:t>
      </w:r>
      <w:r>
        <w:br/>
        <w:t>├── train/              # Training scripts</w:t>
      </w:r>
      <w:r>
        <w:br/>
        <w:t>│   ├── train.py        # CFG training</w:t>
      </w:r>
      <w:r>
        <w:br/>
        <w:t>│   ├── train_cg.py     # CG U-Net training</w:t>
      </w:r>
      <w:r>
        <w:br/>
        <w:t>│   └── train_classifier.py # CG classifier training</w:t>
      </w:r>
      <w:r>
        <w:br/>
        <w:t>├── evaluation/         # Evaluation metrics</w:t>
      </w:r>
      <w:r>
        <w:br/>
        <w:t>│   └── evaluate.py     # FID, IS, accuracy</w:t>
      </w:r>
      <w:r>
        <w:br/>
        <w:t>├── sample/             # Sample generation</w:t>
      </w:r>
      <w:r>
        <w:br/>
        <w:t>│   └── sample.py       # Generate images</w:t>
      </w:r>
      <w:r>
        <w:br/>
        <w:t>├── data/               # Datasets</w:t>
      </w:r>
      <w:r>
        <w:br/>
        <w:t>│   └── mnist/          # MNIST data</w:t>
      </w:r>
      <w:r>
        <w:br/>
        <w:t>├── checkpoints/        # CFG model checkpoints</w:t>
      </w:r>
      <w:r>
        <w:br/>
        <w:t>├── checkpoints_cg/     # CG model checkpoints</w:t>
      </w:r>
      <w:r>
        <w:br/>
        <w:t>├── results/            # Results and metrics</w:t>
      </w:r>
      <w:r>
        <w:br/>
        <w:t>└── requirements.txt    # Dependencies</w:t>
      </w:r>
    </w:p>
    <w:p w14:paraId="76B9618D" w14:textId="77777777" w:rsidR="003D26AB" w:rsidRDefault="00000000">
      <w:pPr>
        <w:pStyle w:val="Heading4"/>
      </w:pPr>
      <w:r>
        <w:t>3.6.2 Module Descriptions</w:t>
      </w:r>
    </w:p>
    <w:p w14:paraId="40E046E6" w14:textId="77777777" w:rsidR="003D26AB" w:rsidRDefault="00000000">
      <w:r>
        <w:t>diffusion/forward.py: Implements forward diffusion process (noising)</w:t>
      </w:r>
      <w:r>
        <w:br/>
        <w:t>diffusion/sampling.py: CFG and CG sampling procedures</w:t>
      </w:r>
      <w:r>
        <w:br/>
        <w:t>diffusion/scheduler_ddpm.py: Noise schedule pre-computation</w:t>
      </w:r>
      <w:r>
        <w:br/>
        <w:t>models/unet.py: U-Net with TimeEmbedding and AdaptiveGroupNorm</w:t>
      </w:r>
      <w:r>
        <w:br/>
        <w:t>models/classifier.py: Noise-aware classifier for CG</w:t>
      </w:r>
      <w:r>
        <w:br/>
        <w:t>evaluation/evaluate.py: FID, Inception Score, Classification Accuracy</w:t>
      </w:r>
    </w:p>
    <w:p w14:paraId="770CB5F3" w14:textId="77777777" w:rsidR="003D26AB" w:rsidRDefault="00000000">
      <w:pPr>
        <w:pStyle w:val="Heading4"/>
      </w:pPr>
      <w:r>
        <w:t>3.6.3 Training Scripts</w:t>
      </w:r>
    </w:p>
    <w:p w14:paraId="3DAD27A9" w14:textId="77777777" w:rsidR="003D26AB" w:rsidRDefault="00000000">
      <w:r>
        <w:t>train.py: Train CFG with 10% label dropout → checkpoints/best_model.pt</w:t>
      </w:r>
      <w:r>
        <w:br/>
        <w:t>train_cg.py: Train CG U-Net (unconditional) → checkpoints_cg/unet/best_model.pt</w:t>
      </w:r>
      <w:r>
        <w:br/>
        <w:t>train_classifier.py: Train CG Classifier → checkpoints_cg/classifier/best_model.pt</w:t>
      </w:r>
    </w:p>
    <w:p w14:paraId="36D745F4" w14:textId="77777777" w:rsidR="003D26AB" w:rsidRDefault="00000000">
      <w:pPr>
        <w:pStyle w:val="Heading4"/>
      </w:pPr>
      <w:r>
        <w:lastRenderedPageBreak/>
        <w:t>3.6.4 Typical Usage Workflow</w:t>
      </w:r>
    </w:p>
    <w:p w14:paraId="7BA36705" w14:textId="22CACEA4" w:rsidR="003D26AB" w:rsidRDefault="00000000">
      <w:r>
        <w:t>1. pip install -r requirements.txt</w:t>
      </w:r>
      <w:r>
        <w:br/>
        <w:t>2. python train/train.py (CFG)</w:t>
      </w:r>
      <w:r>
        <w:br/>
        <w:t>3. python train/train_cg.py &amp;&amp; python train/train_classifier.py (CG)</w:t>
      </w:r>
      <w:r>
        <w:br/>
        <w:t xml:space="preserve">4. python sample/sample.py </w:t>
      </w:r>
      <w:r w:rsidR="00E32164" w:rsidRPr="00E32164">
        <w:t>--guidance-type classifier-free</w:t>
      </w:r>
      <w:r w:rsidR="00E32164">
        <w:t xml:space="preserve"> </w:t>
      </w:r>
      <w:r>
        <w:t>--guidance_scale 7.5</w:t>
      </w:r>
      <w:r w:rsidR="00E32164">
        <w:t xml:space="preserve"> &amp;&amp; </w:t>
      </w:r>
      <w:r w:rsidR="00E32164" w:rsidRPr="00E32164">
        <w:t>python sample/sample.py --guidance-type classifier-guided --guidance-scale 0.5</w:t>
      </w:r>
      <w:r>
        <w:br/>
        <w:t>5. python evaluation/evaluate.p</w:t>
      </w:r>
      <w:r w:rsidR="00E32164">
        <w:t xml:space="preserve">y </w:t>
      </w:r>
      <w:r w:rsidR="00E32164" w:rsidRPr="00E32164">
        <w:t>--guidance-type both --num-samples 500 --cfg-scale 7.5 --cg-scale 0.5</w:t>
      </w:r>
      <w:r>
        <w:br/>
        <w:t>6. Results in results/ and sample/ directories</w:t>
      </w:r>
    </w:p>
    <w:p w14:paraId="46B432A9" w14:textId="77777777" w:rsidR="003D26AB" w:rsidRDefault="00000000">
      <w:pPr>
        <w:pStyle w:val="Heading4"/>
      </w:pPr>
      <w:r>
        <w:t>3.6.5 Key Data Files</w:t>
      </w:r>
    </w:p>
    <w:p w14:paraId="4E850D1D" w14:textId="77777777" w:rsidR="005843D3" w:rsidRDefault="00000000" w:rsidP="005843D3">
      <w:r>
        <w:t>Checkpoints: best_model.pt (CFG), unet/ &amp; classifier/ (CG)</w:t>
      </w:r>
      <w:r>
        <w:br/>
        <w:t>Results: fid_scores.csv, accuracy_scores.csv, training plots</w:t>
      </w:r>
      <w:r>
        <w:br/>
        <w:t>Samples: cfg_samples/ and cg_samples/ directories</w:t>
      </w:r>
      <w:r>
        <w:br/>
        <w:t>Data: Auto-downloaded MNIST in data/mnist</w:t>
      </w:r>
    </w:p>
    <w:p w14:paraId="34C79284" w14:textId="51F6F0E2" w:rsidR="005843D3" w:rsidRPr="005843D3" w:rsidRDefault="005843D3" w:rsidP="005843D3">
      <w:pPr>
        <w:pStyle w:val="Heading2"/>
        <w:rPr>
          <w:i/>
          <w:iCs/>
        </w:rPr>
      </w:pPr>
      <w:r w:rsidRPr="005843D3">
        <w:rPr>
          <w:i/>
          <w:iCs/>
        </w:rPr>
        <w:t xml:space="preserve">4. </w:t>
      </w:r>
      <w:r w:rsidRPr="005843D3">
        <w:rPr>
          <w:i/>
          <w:iCs/>
        </w:rPr>
        <w:t>Evaluation and Metrics</w:t>
      </w:r>
    </w:p>
    <w:p w14:paraId="048ED8AC" w14:textId="77777777" w:rsidR="005843D3" w:rsidRDefault="005843D3" w:rsidP="005843D3">
      <w:r w:rsidRPr="005843D3">
        <w:t>Three quantitative metrics are used to evaluate and compare the performance of the two guidance approaches: Fréchet Inception Distance (FID), Inception Score (IS), and Class Accuracy. Together, they measure image quality, sample diversity, and conditional generation fidelity.</w:t>
      </w:r>
    </w:p>
    <w:p w14:paraId="5B0353CB" w14:textId="77777777" w:rsidR="005843D3" w:rsidRDefault="005843D3" w:rsidP="005843D3">
      <w:pPr>
        <w:rPr>
          <w:rFonts w:asciiTheme="majorHAnsi" w:eastAsiaTheme="majorEastAsia" w:hAnsiTheme="majorHAnsi" w:cstheme="majorBidi"/>
          <w:b/>
          <w:bCs/>
          <w:i/>
          <w:iCs/>
          <w:color w:val="4F81BD" w:themeColor="accent1"/>
          <w:sz w:val="26"/>
          <w:szCs w:val="26"/>
          <w:lang w:val="en-IN"/>
        </w:rPr>
      </w:pPr>
      <w:r w:rsidRPr="005843D3">
        <w:rPr>
          <w:rFonts w:asciiTheme="majorHAnsi" w:eastAsiaTheme="majorEastAsia" w:hAnsiTheme="majorHAnsi" w:cstheme="majorBidi"/>
          <w:b/>
          <w:bCs/>
          <w:i/>
          <w:iCs/>
          <w:color w:val="4F81BD" w:themeColor="accent1"/>
          <w:sz w:val="26"/>
          <w:szCs w:val="26"/>
          <w:lang w:val="en-IN"/>
        </w:rPr>
        <w:t>4.1 Fréchet Inception Distance (FID)</w:t>
      </w:r>
    </w:p>
    <w:p w14:paraId="1EDEB422" w14:textId="77777777" w:rsidR="005843D3" w:rsidRPr="005843D3" w:rsidRDefault="005843D3" w:rsidP="005843D3">
      <w:r w:rsidRPr="005843D3">
        <w:t>Definition: FID measures the statistical similarity between the distribution of real images and the distribution of generated images. A lower FID indicates that the generated images are more realistic and diverse.</w:t>
      </w:r>
    </w:p>
    <w:p w14:paraId="58A7EE9F" w14:textId="77777777" w:rsidR="005843D3" w:rsidRPr="005843D3" w:rsidRDefault="005843D3" w:rsidP="005843D3">
      <w:r w:rsidRPr="009B56C9">
        <w:rPr>
          <w:rFonts w:asciiTheme="majorHAnsi" w:eastAsiaTheme="majorEastAsia" w:hAnsiTheme="majorHAnsi" w:cstheme="majorBidi"/>
          <w:i/>
          <w:iCs/>
          <w:color w:val="4F81BD" w:themeColor="accent1"/>
          <w:sz w:val="26"/>
          <w:szCs w:val="26"/>
          <w:lang w:val="en-IN"/>
        </w:rPr>
        <w:t>Formula</w:t>
      </w:r>
      <w:r w:rsidRPr="005843D3">
        <w:t>:</w:t>
      </w:r>
    </w:p>
    <w:p w14:paraId="66396F3C" w14:textId="77777777" w:rsidR="005843D3" w:rsidRPr="005843D3" w:rsidRDefault="005843D3" w:rsidP="005843D3">
      <w:r w:rsidRPr="005843D3">
        <w:t>FID = ‖μ_r − μ_g‖² + Tr(Σ_r + Σ_g − 2√(Σ_r · Σ_g))</w:t>
      </w:r>
    </w:p>
    <w:p w14:paraId="1D0770C6" w14:textId="77777777" w:rsidR="005843D3" w:rsidRPr="005843D3" w:rsidRDefault="005843D3" w:rsidP="005843D3">
      <w:r w:rsidRPr="005843D3">
        <w:t>Where:</w:t>
      </w:r>
    </w:p>
    <w:p w14:paraId="59691635" w14:textId="77777777" w:rsidR="005843D3" w:rsidRPr="005843D3" w:rsidRDefault="005843D3" w:rsidP="005843D3">
      <w:pPr>
        <w:pStyle w:val="ListParagraph"/>
        <w:numPr>
          <w:ilvl w:val="0"/>
          <w:numId w:val="15"/>
        </w:numPr>
      </w:pPr>
      <w:r w:rsidRPr="005843D3">
        <w:t>μ_r, Σ_r = mean and covariance of real image features</w:t>
      </w:r>
    </w:p>
    <w:p w14:paraId="18F58F0B" w14:textId="77777777" w:rsidR="005843D3" w:rsidRPr="005843D3" w:rsidRDefault="005843D3" w:rsidP="005843D3">
      <w:pPr>
        <w:pStyle w:val="ListParagraph"/>
        <w:numPr>
          <w:ilvl w:val="0"/>
          <w:numId w:val="15"/>
        </w:numPr>
      </w:pPr>
      <w:r w:rsidRPr="005843D3">
        <w:t>μ_g, Σ_g = mean and covariance of generated image features</w:t>
      </w:r>
    </w:p>
    <w:p w14:paraId="756AD70C" w14:textId="3DF5C78F" w:rsidR="005843D3" w:rsidRPr="005843D3" w:rsidRDefault="005843D3" w:rsidP="005843D3">
      <w:pPr>
        <w:pStyle w:val="ListParagraph"/>
        <w:numPr>
          <w:ilvl w:val="0"/>
          <w:numId w:val="15"/>
        </w:numPr>
      </w:pPr>
      <w:r w:rsidRPr="005843D3">
        <w:t>Tr = matrix trace operator</w:t>
      </w:r>
    </w:p>
    <w:p w14:paraId="1951D48D" w14:textId="77777777" w:rsidR="005843D3" w:rsidRPr="005843D3" w:rsidRDefault="005843D3" w:rsidP="005843D3">
      <w:r w:rsidRPr="005843D3">
        <w:t>Implementation Note: Standard FID uses Inception-v3 features trained on ImageNet. Since our dataset is MNIST (28×28 grayscale), we use two variants:</w:t>
      </w:r>
    </w:p>
    <w:p w14:paraId="7353ED00" w14:textId="77777777" w:rsidR="005843D3" w:rsidRPr="005843D3" w:rsidRDefault="005843D3" w:rsidP="005843D3">
      <w:r w:rsidRPr="005843D3">
        <w:t>Pixel-based FID: Operates on raw pixel vectors (784-dimensional). Suitable for relative comparison between CFG and CG within this project.</w:t>
      </w:r>
    </w:p>
    <w:p w14:paraId="75B819A6" w14:textId="77777777" w:rsidR="005843D3" w:rsidRPr="005843D3" w:rsidRDefault="005843D3" w:rsidP="005843D3">
      <w:r w:rsidRPr="005843D3">
        <w:t>Domain FID: Uses a custom MNISTFeatureExtractor (256-dimensional features) trained on clean MNIST. This is more semantically meaningful for MNIST-scale comparisons.</w:t>
      </w:r>
    </w:p>
    <w:p w14:paraId="0E56357F" w14:textId="77777777" w:rsidR="005843D3" w:rsidRDefault="005843D3" w:rsidP="005843D3">
      <w:r w:rsidRPr="005843D3">
        <w:lastRenderedPageBreak/>
        <w:t>Neither is directly comparable to published ImageNet-scale FID scores.</w:t>
      </w:r>
    </w:p>
    <w:tbl>
      <w:tblPr>
        <w:tblpPr w:leftFromText="180" w:rightFromText="180" w:vertAnchor="text" w:horzAnchor="margin" w:tblpY="773"/>
        <w:tblW w:w="8216" w:type="dxa"/>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310"/>
        <w:gridCol w:w="36"/>
        <w:gridCol w:w="1676"/>
        <w:gridCol w:w="5194"/>
      </w:tblGrid>
      <w:tr w:rsidR="005843D3" w:rsidRPr="005843D3" w14:paraId="3885CDBF" w14:textId="77777777" w:rsidTr="009B56C9">
        <w:trPr>
          <w:trHeight w:val="819"/>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5D1C756" w14:textId="77777777" w:rsidR="005843D3" w:rsidRPr="005843D3" w:rsidRDefault="005843D3" w:rsidP="005843D3">
            <w:pPr>
              <w:pStyle w:val="Heading4"/>
              <w:rPr>
                <w:sz w:val="26"/>
                <w:szCs w:val="26"/>
                <w:lang w:val="en-IN"/>
              </w:rPr>
            </w:pPr>
            <w:r w:rsidRPr="005843D3">
              <w:rPr>
                <w:sz w:val="26"/>
                <w:szCs w:val="26"/>
                <w:lang w:val="en-IN"/>
              </w:rPr>
              <w:t>Method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Pr>
          <w:p w14:paraId="1BD91486" w14:textId="77777777" w:rsidR="005843D3" w:rsidRPr="005843D3" w:rsidRDefault="005843D3" w:rsidP="005843D3">
            <w:pPr>
              <w:pStyle w:val="Heading4"/>
              <w:rPr>
                <w:sz w:val="26"/>
                <w:szCs w:val="26"/>
                <w:lang w:val="en-IN"/>
              </w:rPr>
            </w:pP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1F509D4" w14:textId="77777777" w:rsidR="005843D3" w:rsidRPr="005843D3" w:rsidRDefault="005843D3" w:rsidP="005843D3">
            <w:pPr>
              <w:pStyle w:val="Heading4"/>
              <w:rPr>
                <w:sz w:val="26"/>
                <w:szCs w:val="26"/>
                <w:lang w:val="en-IN"/>
              </w:rPr>
            </w:pPr>
            <w:r w:rsidRPr="005843D3">
              <w:rPr>
                <w:sz w:val="26"/>
                <w:szCs w:val="26"/>
                <w:lang w:val="en-IN"/>
              </w:rPr>
              <w:t>FID Score (Pixel)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871036" w14:textId="77777777" w:rsidR="005843D3" w:rsidRPr="005843D3" w:rsidRDefault="005843D3" w:rsidP="005843D3">
            <w:pPr>
              <w:pStyle w:val="Heading4"/>
              <w:rPr>
                <w:sz w:val="26"/>
                <w:szCs w:val="26"/>
                <w:lang w:val="en-IN"/>
              </w:rPr>
            </w:pPr>
            <w:r w:rsidRPr="005843D3">
              <w:rPr>
                <w:sz w:val="26"/>
                <w:szCs w:val="26"/>
                <w:lang w:val="en-IN"/>
              </w:rPr>
              <w:t>Interpretation</w:t>
            </w:r>
          </w:p>
        </w:tc>
      </w:tr>
      <w:tr w:rsidR="005843D3" w:rsidRPr="005843D3" w14:paraId="0172BE3A" w14:textId="77777777" w:rsidTr="009B56C9">
        <w:trPr>
          <w:trHeight w:val="811"/>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032E1F8" w14:textId="77777777" w:rsidR="005843D3" w:rsidRPr="005843D3" w:rsidRDefault="005843D3" w:rsidP="005843D3">
            <w:pPr>
              <w:pStyle w:val="Heading4"/>
              <w:rPr>
                <w:sz w:val="26"/>
                <w:szCs w:val="26"/>
                <w:lang w:val="en-IN"/>
              </w:rPr>
            </w:pPr>
            <w:r w:rsidRPr="005843D3">
              <w:rPr>
                <w:sz w:val="26"/>
                <w:szCs w:val="26"/>
                <w:lang w:val="en-IN"/>
              </w:rPr>
              <w:t>CFG (w=7.5)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Pr>
          <w:p w14:paraId="3B13A8CE" w14:textId="77777777" w:rsidR="005843D3" w:rsidRPr="005843D3" w:rsidRDefault="005843D3" w:rsidP="005843D3">
            <w:pPr>
              <w:pStyle w:val="Heading4"/>
              <w:rPr>
                <w:sz w:val="26"/>
                <w:szCs w:val="26"/>
                <w:lang w:val="en-IN"/>
              </w:rPr>
            </w:pP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C3FCC23" w14:textId="77777777" w:rsidR="005843D3" w:rsidRPr="005843D3" w:rsidRDefault="005843D3" w:rsidP="005843D3">
            <w:pPr>
              <w:pStyle w:val="Heading4"/>
              <w:rPr>
                <w:sz w:val="26"/>
                <w:szCs w:val="26"/>
                <w:lang w:val="en-IN"/>
              </w:rPr>
            </w:pPr>
            <w:r w:rsidRPr="005843D3">
              <w:rPr>
                <w:sz w:val="26"/>
                <w:szCs w:val="26"/>
                <w:lang w:val="en-IN"/>
              </w:rPr>
              <w:t>~28</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87591F" w14:textId="77777777" w:rsidR="005843D3" w:rsidRPr="005843D3" w:rsidRDefault="005843D3" w:rsidP="005843D3">
            <w:pPr>
              <w:pStyle w:val="Heading4"/>
              <w:rPr>
                <w:sz w:val="26"/>
                <w:szCs w:val="26"/>
                <w:lang w:val="en-IN"/>
              </w:rPr>
            </w:pPr>
            <w:r w:rsidRPr="005843D3">
              <w:rPr>
                <w:sz w:val="26"/>
                <w:szCs w:val="26"/>
                <w:lang w:val="en-IN"/>
              </w:rPr>
              <w:t>Better quality — closer to real data distribution</w:t>
            </w:r>
          </w:p>
        </w:tc>
      </w:tr>
      <w:tr w:rsidR="005843D3" w:rsidRPr="005843D3" w14:paraId="56AC26AD" w14:textId="77777777" w:rsidTr="009B56C9">
        <w:trPr>
          <w:trHeight w:val="819"/>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9F860E2" w14:textId="77777777" w:rsidR="005843D3" w:rsidRPr="005843D3" w:rsidRDefault="005843D3" w:rsidP="005843D3">
            <w:pPr>
              <w:pStyle w:val="Heading4"/>
              <w:rPr>
                <w:sz w:val="26"/>
                <w:szCs w:val="26"/>
                <w:lang w:val="en-IN"/>
              </w:rPr>
            </w:pPr>
            <w:r w:rsidRPr="005843D3">
              <w:rPr>
                <w:sz w:val="26"/>
                <w:szCs w:val="26"/>
                <w:lang w:val="en-IN"/>
              </w:rPr>
              <w:t>CG (w=0.5)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Pr>
          <w:p w14:paraId="38A97F37" w14:textId="77777777" w:rsidR="005843D3" w:rsidRPr="005843D3" w:rsidRDefault="005843D3" w:rsidP="005843D3">
            <w:pPr>
              <w:pStyle w:val="Heading4"/>
              <w:rPr>
                <w:sz w:val="26"/>
                <w:szCs w:val="26"/>
                <w:lang w:val="en-IN"/>
              </w:rPr>
            </w:pP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824067" w14:textId="77777777" w:rsidR="005843D3" w:rsidRPr="005843D3" w:rsidRDefault="005843D3" w:rsidP="005843D3">
            <w:pPr>
              <w:pStyle w:val="Heading4"/>
              <w:rPr>
                <w:sz w:val="26"/>
                <w:szCs w:val="26"/>
                <w:lang w:val="en-IN"/>
              </w:rPr>
            </w:pPr>
            <w:r w:rsidRPr="005843D3">
              <w:rPr>
                <w:sz w:val="26"/>
                <w:szCs w:val="26"/>
                <w:lang w:val="en-IN"/>
              </w:rPr>
              <w:t>~42</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4ED8249" w14:textId="77777777" w:rsidR="005843D3" w:rsidRPr="005843D3" w:rsidRDefault="005843D3" w:rsidP="005843D3">
            <w:pPr>
              <w:pStyle w:val="Heading4"/>
              <w:rPr>
                <w:color w:val="FFFFFF" w:themeColor="background1"/>
                <w:sz w:val="26"/>
                <w:szCs w:val="26"/>
                <w:lang w:val="en-IN"/>
              </w:rPr>
            </w:pPr>
            <w:r w:rsidRPr="005843D3">
              <w:rPr>
                <w:sz w:val="26"/>
                <w:szCs w:val="26"/>
                <w:lang w:val="en-IN"/>
              </w:rPr>
              <w:t>Higher distance — more deviation from real images</w:t>
            </w:r>
          </w:p>
        </w:tc>
      </w:tr>
    </w:tbl>
    <w:p w14:paraId="157115FF" w14:textId="291E66B0" w:rsidR="005843D3" w:rsidRDefault="005843D3" w:rsidP="005843D3">
      <w:pPr>
        <w:rPr>
          <w:rFonts w:asciiTheme="majorHAnsi" w:eastAsiaTheme="majorEastAsia" w:hAnsiTheme="majorHAnsi" w:cstheme="majorBidi"/>
          <w:b/>
          <w:bCs/>
          <w:color w:val="4F81BD" w:themeColor="accent1"/>
          <w:sz w:val="26"/>
          <w:szCs w:val="26"/>
          <w:lang w:val="en-IN"/>
        </w:rPr>
      </w:pPr>
      <w:r w:rsidRPr="005843D3">
        <w:rPr>
          <w:rFonts w:asciiTheme="majorHAnsi" w:eastAsiaTheme="majorEastAsia" w:hAnsiTheme="majorHAnsi" w:cstheme="majorBidi"/>
          <w:b/>
          <w:bCs/>
          <w:color w:val="4F81BD" w:themeColor="accent1"/>
          <w:sz w:val="26"/>
          <w:szCs w:val="26"/>
          <w:lang w:val="en-IN"/>
        </w:rPr>
        <w:t>Results:</w:t>
      </w:r>
    </w:p>
    <w:p w14:paraId="203E9B9F" w14:textId="77777777" w:rsidR="009B56C9" w:rsidRPr="005843D3" w:rsidRDefault="009B56C9" w:rsidP="005843D3">
      <w:pPr>
        <w:rPr>
          <w:rFonts w:asciiTheme="majorHAnsi" w:eastAsiaTheme="majorEastAsia" w:hAnsiTheme="majorHAnsi" w:cstheme="majorBidi"/>
          <w:b/>
          <w:bCs/>
          <w:color w:val="4F81BD" w:themeColor="accent1"/>
          <w:sz w:val="26"/>
          <w:szCs w:val="26"/>
          <w:lang w:val="en-IN"/>
        </w:rPr>
      </w:pPr>
    </w:p>
    <w:p w14:paraId="265D00FB" w14:textId="77777777" w:rsidR="005843D3" w:rsidRPr="005843D3" w:rsidRDefault="005843D3" w:rsidP="005843D3">
      <w:r w:rsidRPr="005843D3">
        <w:t>Interpretation: CFG achieves a significantly lower FID, indicating that its generated samples more closely match the statistical properties (structure, sharpness, digit shape) of real MNIST images. CG's higher FID reflects the distributional shift introduced by gradient-based steering at sampling time.</w:t>
      </w:r>
    </w:p>
    <w:p w14:paraId="7D34C8D1" w14:textId="77777777" w:rsidR="009B56C9" w:rsidRDefault="005843D3" w:rsidP="009B56C9">
      <w:r w:rsidRPr="005843D3">
        <w:pict w14:anchorId="4299B411">
          <v:rect id="_x0000_i1050" style="width:0;height:1.5pt" o:hralign="center" o:hrstd="t" o:hr="t" fillcolor="#a0a0a0" stroked="f"/>
        </w:pict>
      </w:r>
    </w:p>
    <w:p w14:paraId="0FE546B3" w14:textId="77777777" w:rsidR="009B56C9" w:rsidRPr="009B56C9" w:rsidRDefault="005843D3" w:rsidP="009B56C9">
      <w:pPr>
        <w:rPr>
          <w:rFonts w:asciiTheme="majorHAnsi" w:eastAsiaTheme="majorEastAsia" w:hAnsiTheme="majorHAnsi" w:cstheme="majorBidi"/>
          <w:b/>
          <w:bCs/>
          <w:i/>
          <w:iCs/>
          <w:color w:val="4F81BD" w:themeColor="accent1"/>
          <w:sz w:val="26"/>
          <w:szCs w:val="26"/>
          <w:lang w:val="en-IN"/>
        </w:rPr>
      </w:pPr>
      <w:r w:rsidRPr="009B56C9">
        <w:rPr>
          <w:rFonts w:asciiTheme="majorHAnsi" w:eastAsiaTheme="majorEastAsia" w:hAnsiTheme="majorHAnsi" w:cstheme="majorBidi"/>
          <w:b/>
          <w:bCs/>
          <w:i/>
          <w:iCs/>
          <w:color w:val="4F81BD" w:themeColor="accent1"/>
          <w:sz w:val="26"/>
          <w:szCs w:val="26"/>
          <w:lang w:val="en-IN"/>
        </w:rPr>
        <w:t>4.2 Inception Score (IS)</w:t>
      </w:r>
    </w:p>
    <w:p w14:paraId="121DDB88" w14:textId="77777777" w:rsidR="009B56C9" w:rsidRP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color w:val="000000" w:themeColor="text1"/>
          <w:lang w:val="en-IN"/>
        </w:rPr>
        <w:t>Definition: IS measures two desirable properties of a generative model simultaneously: quality (each generated image should clearly belong to a specific class) and diversity (the model should generate images across all classes, not collapse to a few). A higher IS is better.</w:t>
      </w:r>
    </w:p>
    <w:p w14:paraId="0CECE014" w14:textId="77777777" w:rsidR="009B56C9" w:rsidRPr="009B56C9" w:rsidRDefault="005843D3" w:rsidP="009B56C9">
      <w:pPr>
        <w:rPr>
          <w:rFonts w:asciiTheme="majorHAnsi" w:eastAsiaTheme="majorEastAsia" w:hAnsiTheme="majorHAnsi" w:cstheme="majorBidi"/>
          <w:i/>
          <w:iCs/>
          <w:color w:val="4F81BD" w:themeColor="accent1"/>
          <w:sz w:val="26"/>
          <w:szCs w:val="26"/>
          <w:lang w:val="en-IN"/>
        </w:rPr>
      </w:pPr>
      <w:r w:rsidRPr="009B56C9">
        <w:rPr>
          <w:rFonts w:asciiTheme="majorHAnsi" w:eastAsiaTheme="majorEastAsia" w:hAnsiTheme="majorHAnsi" w:cstheme="majorBidi"/>
          <w:i/>
          <w:iCs/>
          <w:color w:val="4F81BD" w:themeColor="accent1"/>
          <w:sz w:val="26"/>
          <w:szCs w:val="26"/>
          <w:lang w:val="en-IN"/>
        </w:rPr>
        <w:t>Formula:</w:t>
      </w:r>
    </w:p>
    <w:p w14:paraId="6E16A4D6" w14:textId="77777777" w:rsidR="009B56C9" w:rsidRP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color w:val="000000" w:themeColor="text1"/>
          <w:lang w:val="en-IN"/>
        </w:rPr>
        <w:t xml:space="preserve">IS = exp( </w:t>
      </w:r>
      <w:r w:rsidRPr="009B56C9">
        <w:rPr>
          <w:rFonts w:ascii="Cambria Math" w:eastAsiaTheme="majorEastAsia" w:hAnsi="Cambria Math" w:cs="Cambria Math"/>
          <w:color w:val="000000" w:themeColor="text1"/>
          <w:lang w:val="en-IN"/>
        </w:rPr>
        <w:t>𝔼</w:t>
      </w:r>
      <w:r w:rsidRPr="009B56C9">
        <w:rPr>
          <w:rFonts w:asciiTheme="majorHAnsi" w:eastAsiaTheme="majorEastAsia" w:hAnsiTheme="majorHAnsi" w:cstheme="majorBidi"/>
          <w:color w:val="000000" w:themeColor="text1"/>
          <w:lang w:val="en-IN"/>
        </w:rPr>
        <w:t>_x [ KL( p(y|x) ‖ p(y) ) ] )</w:t>
      </w:r>
    </w:p>
    <w:p w14:paraId="75191C03" w14:textId="77777777" w:rsidR="009B56C9" w:rsidRP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color w:val="000000" w:themeColor="text1"/>
          <w:lang w:val="en-IN"/>
        </w:rPr>
        <w:t>Where:</w:t>
      </w:r>
    </w:p>
    <w:p w14:paraId="7F2AFB39" w14:textId="77777777" w:rsidR="009B56C9" w:rsidRP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color w:val="000000" w:themeColor="text1"/>
          <w:lang w:val="en-IN"/>
        </w:rPr>
        <w:t>p(y|x) = class probability distribution for a single generated image x (sharp for quality)</w:t>
      </w:r>
    </w:p>
    <w:p w14:paraId="1F458F3F" w14:textId="77777777" w:rsidR="009B56C9" w:rsidRP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color w:val="000000" w:themeColor="text1"/>
          <w:lang w:val="en-IN"/>
        </w:rPr>
        <w:t>p(y) = marginal class distribution over all generated images (uniform for diversity)</w:t>
      </w:r>
    </w:p>
    <w:p w14:paraId="35BEFB45" w14:textId="77777777" w:rsidR="009B56C9" w:rsidRP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color w:val="000000" w:themeColor="text1"/>
          <w:lang w:val="en-IN"/>
        </w:rPr>
        <w:t>KL = Kullback–Leibler divergence</w:t>
      </w:r>
    </w:p>
    <w:p w14:paraId="76D5BA8E" w14:textId="77777777" w:rsidR="009B56C9" w:rsidRP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color w:val="000000" w:themeColor="text1"/>
          <w:lang w:val="en-IN"/>
        </w:rPr>
        <w:t>Implementation Note: Standard IS uses an Inception-v3 classifier trained on ImageNet. Since this project targets MNIST, IS is computed using our clean MNIST classifier (MNISTFeatureExtractor) as the judge. This IS is not comparable to published ImageNet-based IS values.</w:t>
      </w:r>
    </w:p>
    <w:p w14:paraId="74F40C6F" w14:textId="77777777" w:rsidR="009B56C9" w:rsidRDefault="005843D3" w:rsidP="009B56C9">
      <w:pPr>
        <w:rPr>
          <w:rFonts w:asciiTheme="majorHAnsi" w:eastAsiaTheme="majorEastAsia" w:hAnsiTheme="majorHAnsi" w:cstheme="majorBidi"/>
          <w:b/>
          <w:bCs/>
          <w:color w:val="4F81BD" w:themeColor="accent1"/>
          <w:sz w:val="26"/>
          <w:szCs w:val="26"/>
          <w:lang w:val="en-IN"/>
        </w:rPr>
      </w:pPr>
      <w:r w:rsidRPr="005843D3">
        <w:rPr>
          <w:rFonts w:asciiTheme="majorHAnsi" w:eastAsiaTheme="majorEastAsia" w:hAnsiTheme="majorHAnsi" w:cstheme="majorBidi"/>
          <w:b/>
          <w:bCs/>
          <w:color w:val="4F81BD" w:themeColor="accent1"/>
          <w:sz w:val="26"/>
          <w:szCs w:val="26"/>
          <w:lang w:val="en-IN"/>
        </w:rPr>
        <w:lastRenderedPageBreak/>
        <w:t>Results:</w:t>
      </w:r>
    </w:p>
    <w:tbl>
      <w:tblPr>
        <w:tblpPr w:leftFromText="180" w:rightFromText="180" w:vertAnchor="text" w:horzAnchor="margin" w:tblpY="842"/>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357"/>
        <w:gridCol w:w="1710"/>
        <w:gridCol w:w="4946"/>
      </w:tblGrid>
      <w:tr w:rsidR="009B56C9" w:rsidRPr="005843D3" w14:paraId="3F85D8F0" w14:textId="77777777" w:rsidTr="009B56C9">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17D148" w14:textId="77777777" w:rsidR="009B56C9" w:rsidRPr="005843D3" w:rsidRDefault="009B56C9" w:rsidP="009B56C9">
            <w:pPr>
              <w:pStyle w:val="Heading4"/>
              <w:rPr>
                <w:sz w:val="26"/>
                <w:szCs w:val="26"/>
                <w:lang w:val="en-IN"/>
              </w:rPr>
            </w:pPr>
            <w:r w:rsidRPr="005843D3">
              <w:rPr>
                <w:sz w:val="26"/>
                <w:szCs w:val="26"/>
                <w:lang w:val="en-IN"/>
              </w:rPr>
              <w:t>Method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C498A3" w14:textId="77777777" w:rsidR="009B56C9" w:rsidRPr="005843D3" w:rsidRDefault="009B56C9" w:rsidP="009B56C9">
            <w:pPr>
              <w:pStyle w:val="Heading4"/>
              <w:rPr>
                <w:sz w:val="26"/>
                <w:szCs w:val="26"/>
                <w:lang w:val="en-IN"/>
              </w:rPr>
            </w:pPr>
            <w:r w:rsidRPr="005843D3">
              <w:rPr>
                <w:sz w:val="26"/>
                <w:szCs w:val="26"/>
                <w:lang w:val="en-IN"/>
              </w:rPr>
              <w:t>Inception Score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4208B1F" w14:textId="77777777" w:rsidR="009B56C9" w:rsidRPr="005843D3" w:rsidRDefault="009B56C9" w:rsidP="009B56C9">
            <w:pPr>
              <w:pStyle w:val="Heading4"/>
              <w:rPr>
                <w:sz w:val="26"/>
                <w:szCs w:val="26"/>
                <w:lang w:val="en-IN"/>
              </w:rPr>
            </w:pPr>
            <w:r w:rsidRPr="005843D3">
              <w:rPr>
                <w:sz w:val="26"/>
                <w:szCs w:val="26"/>
                <w:lang w:val="en-IN"/>
              </w:rPr>
              <w:t>Interpretation</w:t>
            </w:r>
          </w:p>
        </w:tc>
      </w:tr>
      <w:tr w:rsidR="009B56C9" w:rsidRPr="005843D3" w14:paraId="4E93F0E7" w14:textId="77777777" w:rsidTr="009B56C9">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E03D44" w14:textId="77777777" w:rsidR="009B56C9" w:rsidRPr="005843D3" w:rsidRDefault="009B56C9" w:rsidP="009B56C9">
            <w:pPr>
              <w:pStyle w:val="Heading4"/>
              <w:rPr>
                <w:sz w:val="26"/>
                <w:szCs w:val="26"/>
                <w:lang w:val="en-IN"/>
              </w:rPr>
            </w:pPr>
            <w:r w:rsidRPr="005843D3">
              <w:rPr>
                <w:sz w:val="26"/>
                <w:szCs w:val="26"/>
                <w:lang w:val="en-IN"/>
              </w:rPr>
              <w:t>CFG (w=7.5)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19B1786" w14:textId="77777777" w:rsidR="009B56C9" w:rsidRPr="005843D3" w:rsidRDefault="009B56C9" w:rsidP="009B56C9">
            <w:pPr>
              <w:pStyle w:val="Heading4"/>
              <w:rPr>
                <w:sz w:val="26"/>
                <w:szCs w:val="26"/>
                <w:lang w:val="en-IN"/>
              </w:rPr>
            </w:pPr>
            <w:r w:rsidRPr="005843D3">
              <w:rPr>
                <w:sz w:val="26"/>
                <w:szCs w:val="26"/>
                <w:lang w:val="en-IN"/>
              </w:rPr>
              <w:t>~9.1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E21D8A" w14:textId="77777777" w:rsidR="009B56C9" w:rsidRPr="005843D3" w:rsidRDefault="009B56C9" w:rsidP="009B56C9">
            <w:pPr>
              <w:pStyle w:val="Heading4"/>
              <w:rPr>
                <w:sz w:val="26"/>
                <w:szCs w:val="26"/>
                <w:lang w:val="en-IN"/>
              </w:rPr>
            </w:pPr>
            <w:r w:rsidRPr="005843D3">
              <w:rPr>
                <w:sz w:val="26"/>
                <w:szCs w:val="26"/>
                <w:lang w:val="en-IN"/>
              </w:rPr>
              <w:t>High quality and good class diversity</w:t>
            </w:r>
          </w:p>
        </w:tc>
      </w:tr>
      <w:tr w:rsidR="009B56C9" w:rsidRPr="005843D3" w14:paraId="38C2470E" w14:textId="77777777" w:rsidTr="009B56C9">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C8DA97C" w14:textId="77777777" w:rsidR="009B56C9" w:rsidRPr="005843D3" w:rsidRDefault="009B56C9" w:rsidP="009B56C9">
            <w:pPr>
              <w:pStyle w:val="Heading4"/>
              <w:rPr>
                <w:sz w:val="26"/>
                <w:szCs w:val="26"/>
                <w:lang w:val="en-IN"/>
              </w:rPr>
            </w:pPr>
            <w:r w:rsidRPr="005843D3">
              <w:rPr>
                <w:sz w:val="26"/>
                <w:szCs w:val="26"/>
                <w:lang w:val="en-IN"/>
              </w:rPr>
              <w:t>CG (w=0.5)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1ABAC2E" w14:textId="77777777" w:rsidR="009B56C9" w:rsidRPr="005843D3" w:rsidRDefault="009B56C9" w:rsidP="009B56C9">
            <w:pPr>
              <w:pStyle w:val="Heading4"/>
              <w:rPr>
                <w:sz w:val="26"/>
                <w:szCs w:val="26"/>
                <w:lang w:val="en-IN"/>
              </w:rPr>
            </w:pPr>
            <w:r w:rsidRPr="005843D3">
              <w:rPr>
                <w:sz w:val="26"/>
                <w:szCs w:val="26"/>
                <w:lang w:val="en-IN"/>
              </w:rPr>
              <w:t>~7.9</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1F901AE" w14:textId="77777777" w:rsidR="009B56C9" w:rsidRPr="005843D3" w:rsidRDefault="009B56C9" w:rsidP="009B56C9">
            <w:pPr>
              <w:pStyle w:val="Heading4"/>
              <w:rPr>
                <w:sz w:val="26"/>
                <w:szCs w:val="26"/>
                <w:lang w:val="en-IN"/>
              </w:rPr>
            </w:pPr>
            <w:r w:rsidRPr="005843D3">
              <w:rPr>
                <w:sz w:val="26"/>
                <w:szCs w:val="26"/>
                <w:lang w:val="en-IN"/>
              </w:rPr>
              <w:t>Lower quality confidence or reduced diversity</w:t>
            </w:r>
          </w:p>
        </w:tc>
      </w:tr>
    </w:tbl>
    <w:p w14:paraId="1B0E4A2E" w14:textId="77777777" w:rsidR="009B56C9" w:rsidRDefault="005843D3" w:rsidP="009B56C9">
      <w:pPr>
        <w:rPr>
          <w:rFonts w:asciiTheme="majorHAnsi" w:eastAsiaTheme="majorEastAsia" w:hAnsiTheme="majorHAnsi" w:cstheme="majorBidi"/>
          <w:b/>
          <w:bCs/>
          <w:color w:val="4F81BD" w:themeColor="accent1"/>
          <w:sz w:val="26"/>
          <w:szCs w:val="26"/>
          <w:lang w:val="en-IN"/>
        </w:rPr>
      </w:pPr>
      <w:r w:rsidRPr="005843D3">
        <w:rPr>
          <w:rFonts w:asciiTheme="majorHAnsi" w:eastAsiaTheme="majorEastAsia" w:hAnsiTheme="majorHAnsi" w:cstheme="majorBidi"/>
          <w:b/>
          <w:bCs/>
          <w:color w:val="4F81BD" w:themeColor="accent1"/>
          <w:sz w:val="26"/>
          <w:szCs w:val="26"/>
          <w:lang w:val="en-IN"/>
        </w:rPr>
        <w:t>Effect of Guidance Scale on IS (CFG):</w:t>
      </w:r>
    </w:p>
    <w:p w14:paraId="5C59E110" w14:textId="77777777" w:rsidR="009B56C9" w:rsidRDefault="009B56C9" w:rsidP="009B56C9">
      <w:pPr>
        <w:rPr>
          <w:rFonts w:asciiTheme="majorHAnsi" w:eastAsiaTheme="majorEastAsia" w:hAnsiTheme="majorHAnsi" w:cstheme="majorBidi"/>
          <w:b/>
          <w:bCs/>
          <w:color w:val="4F81BD" w:themeColor="accent1"/>
          <w:sz w:val="26"/>
          <w:szCs w:val="26"/>
          <w:lang w:val="en-IN"/>
        </w:rPr>
      </w:pPr>
    </w:p>
    <w:p w14:paraId="71A9ADF7" w14:textId="77777777" w:rsidR="009B56C9" w:rsidRDefault="009B56C9" w:rsidP="009B56C9">
      <w:pPr>
        <w:rPr>
          <w:rFonts w:asciiTheme="majorHAnsi" w:eastAsiaTheme="majorEastAsia" w:hAnsiTheme="majorHAnsi" w:cstheme="majorBidi"/>
          <w:b/>
          <w:bCs/>
          <w:color w:val="4F81BD" w:themeColor="accent1"/>
          <w:sz w:val="26"/>
          <w:szCs w:val="26"/>
          <w:lang w:val="en-IN"/>
        </w:rPr>
      </w:pPr>
    </w:p>
    <w:p w14:paraId="7B55B5E2" w14:textId="77777777" w:rsidR="009B56C9" w:rsidRDefault="009B56C9" w:rsidP="009B56C9">
      <w:pPr>
        <w:rPr>
          <w:rFonts w:asciiTheme="majorHAnsi" w:eastAsiaTheme="majorEastAsia" w:hAnsiTheme="majorHAnsi" w:cstheme="majorBidi"/>
          <w:b/>
          <w:bCs/>
          <w:color w:val="4F81BD" w:themeColor="accent1"/>
          <w:sz w:val="26"/>
          <w:szCs w:val="26"/>
          <w:lang w:val="en-IN"/>
        </w:rPr>
      </w:pPr>
    </w:p>
    <w:p w14:paraId="16FF70AC" w14:textId="77777777" w:rsidR="009B56C9" w:rsidRDefault="009B56C9" w:rsidP="009B56C9">
      <w:pPr>
        <w:rPr>
          <w:rFonts w:asciiTheme="majorHAnsi" w:eastAsiaTheme="majorEastAsia" w:hAnsiTheme="majorHAnsi" w:cstheme="majorBidi"/>
          <w:b/>
          <w:bCs/>
          <w:color w:val="4F81BD" w:themeColor="accent1"/>
          <w:sz w:val="26"/>
          <w:szCs w:val="26"/>
          <w:lang w:val="en-IN"/>
        </w:rPr>
      </w:pPr>
    </w:p>
    <w:p w14:paraId="61DF39DB" w14:textId="77777777" w:rsidR="009B56C9" w:rsidRDefault="009B56C9" w:rsidP="009B56C9">
      <w:pPr>
        <w:rPr>
          <w:rFonts w:asciiTheme="majorHAnsi" w:eastAsiaTheme="majorEastAsia" w:hAnsiTheme="majorHAnsi" w:cstheme="majorBidi"/>
          <w:b/>
          <w:bCs/>
          <w:color w:val="4F81BD" w:themeColor="accent1"/>
          <w:sz w:val="26"/>
          <w:szCs w:val="26"/>
          <w:lang w:val="en-IN"/>
        </w:rPr>
      </w:pPr>
    </w:p>
    <w:p w14:paraId="0E5EFA10" w14:textId="77777777" w:rsidR="009B56C9" w:rsidRDefault="005843D3" w:rsidP="009B56C9">
      <w:pPr>
        <w:rPr>
          <w:rFonts w:asciiTheme="majorHAnsi" w:eastAsiaTheme="majorEastAsia" w:hAnsiTheme="majorHAnsi" w:cstheme="majorBidi"/>
          <w:b/>
          <w:bCs/>
          <w:color w:val="4F81BD" w:themeColor="accent1"/>
          <w:sz w:val="26"/>
          <w:szCs w:val="26"/>
          <w:lang w:val="en-IN"/>
        </w:rPr>
      </w:pPr>
      <w:r w:rsidRPr="009B56C9">
        <w:rPr>
          <w:rFonts w:asciiTheme="majorHAnsi" w:eastAsiaTheme="majorEastAsia" w:hAnsiTheme="majorHAnsi" w:cstheme="majorBidi"/>
          <w:color w:val="000000" w:themeColor="text1"/>
          <w:lang w:val="en-IN"/>
        </w:rPr>
        <w:t>Interpretation: CFG achieves a higher IS because its model has been trained to understand class conditioning deeply (from the 90/10% dropout strategy). Its generated images are both sharper and more evenly distributed across all digit classes. CG's IS is lower because gradient-based steering can occasionally over-emphasise certain features or produce less class-balanced samples.</w:t>
      </w:r>
      <w:r w:rsidRPr="009B56C9">
        <w:rPr>
          <w:rFonts w:asciiTheme="majorHAnsi" w:eastAsiaTheme="majorEastAsia" w:hAnsiTheme="majorHAnsi" w:cstheme="majorBidi"/>
          <w:color w:val="000000" w:themeColor="text1"/>
          <w:lang w:val="en-IN"/>
        </w:rPr>
        <w:pict w14:anchorId="1D9DB796">
          <v:rect id="_x0000_i1051" style="width:0;height:1.5pt" o:hralign="center" o:hrstd="t" o:hr="t" fillcolor="#a0a0a0" stroked="f"/>
        </w:pict>
      </w:r>
      <w:r w:rsidRPr="009B56C9">
        <w:rPr>
          <w:rFonts w:asciiTheme="majorHAnsi" w:eastAsiaTheme="majorEastAsia" w:hAnsiTheme="majorHAnsi" w:cstheme="majorBidi"/>
          <w:b/>
          <w:bCs/>
          <w:i/>
          <w:iCs/>
          <w:color w:val="4F81BD" w:themeColor="accent1"/>
          <w:sz w:val="26"/>
          <w:szCs w:val="26"/>
          <w:lang w:val="en-IN"/>
        </w:rPr>
        <w:t>4.3 Class Accuracy</w:t>
      </w:r>
    </w:p>
    <w:p w14:paraId="73B0B15C" w14:textId="77777777" w:rsid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color w:val="000000" w:themeColor="text1"/>
          <w:lang w:val="en-IN"/>
        </w:rPr>
        <w:t>Definition: Class accuracy (also called conditional generation accuracy or guidance fidelity) measures what percentage of generated images actually belong to the class they were requested to generate. It is the most direct measure of how well the model follows class conditioning.</w:t>
      </w:r>
    </w:p>
    <w:p w14:paraId="48EB0F4B" w14:textId="77777777" w:rsidR="009B56C9" w:rsidRPr="009B56C9" w:rsidRDefault="005843D3" w:rsidP="009B56C9">
      <w:pPr>
        <w:rPr>
          <w:rFonts w:asciiTheme="majorHAnsi" w:eastAsiaTheme="majorEastAsia" w:hAnsiTheme="majorHAnsi" w:cstheme="majorBidi"/>
          <w:i/>
          <w:iCs/>
          <w:color w:val="4F81BD" w:themeColor="accent1"/>
          <w:sz w:val="26"/>
          <w:szCs w:val="26"/>
          <w:lang w:val="en-IN"/>
        </w:rPr>
      </w:pPr>
      <w:r w:rsidRPr="009B56C9">
        <w:rPr>
          <w:rFonts w:asciiTheme="majorHAnsi" w:eastAsiaTheme="majorEastAsia" w:hAnsiTheme="majorHAnsi" w:cstheme="majorBidi"/>
          <w:i/>
          <w:iCs/>
          <w:color w:val="4F81BD" w:themeColor="accent1"/>
          <w:sz w:val="26"/>
          <w:szCs w:val="26"/>
          <w:lang w:val="en-IN"/>
        </w:rPr>
        <w:t>Formula:</w:t>
      </w:r>
    </w:p>
    <w:p w14:paraId="6E25B82D" w14:textId="77777777" w:rsid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color w:val="000000" w:themeColor="text1"/>
          <w:lang w:val="en-IN"/>
        </w:rPr>
        <w:t>Class Accuracy = (Number of correctly classified generated samples / Total generated samples) × 100%</w:t>
      </w:r>
    </w:p>
    <w:p w14:paraId="51438107" w14:textId="77777777" w:rsid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color w:val="000000" w:themeColor="text1"/>
          <w:lang w:val="en-IN"/>
        </w:rPr>
        <w:t>For example, if 50 images are requested for digit "4" and the classifier correctly identifies 48 of them as "4", the per-class accuracy for digit 4 is 96%.</w:t>
      </w:r>
    </w:p>
    <w:p w14:paraId="3871D5D1" w14:textId="77777777" w:rsidR="009B56C9" w:rsidRDefault="005843D3" w:rsidP="009B56C9">
      <w:pPr>
        <w:rPr>
          <w:rFonts w:asciiTheme="majorHAnsi" w:eastAsiaTheme="majorEastAsia" w:hAnsiTheme="majorHAnsi" w:cstheme="majorBidi"/>
          <w:b/>
          <w:bCs/>
          <w:i/>
          <w:iCs/>
          <w:color w:val="000000" w:themeColor="text1"/>
          <w:lang w:val="en-IN"/>
        </w:rPr>
      </w:pPr>
      <w:r w:rsidRPr="009B56C9">
        <w:rPr>
          <w:rFonts w:asciiTheme="majorHAnsi" w:eastAsiaTheme="majorEastAsia" w:hAnsiTheme="majorHAnsi" w:cstheme="majorBidi"/>
          <w:b/>
          <w:bCs/>
          <w:i/>
          <w:iCs/>
          <w:color w:val="000000" w:themeColor="text1"/>
          <w:lang w:val="en-IN"/>
        </w:rPr>
        <w:t>Implementation:</w:t>
      </w:r>
    </w:p>
    <w:p w14:paraId="4ADD14B9" w14:textId="77777777" w:rsid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color w:val="000000" w:themeColor="text1"/>
          <w:lang w:val="en-IN"/>
        </w:rPr>
        <w:t>def compute_class_accuracy(logits, class_labels):</w:t>
      </w:r>
    </w:p>
    <w:p w14:paraId="5702DE6E" w14:textId="77777777" w:rsid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b/>
          <w:bCs/>
          <w:i/>
          <w:iCs/>
          <w:color w:val="000000" w:themeColor="text1"/>
          <w:lang w:val="en-IN"/>
        </w:rPr>
        <w:t xml:space="preserve">    </w:t>
      </w:r>
      <w:r w:rsidRPr="009B56C9">
        <w:rPr>
          <w:rFonts w:asciiTheme="majorHAnsi" w:eastAsiaTheme="majorEastAsia" w:hAnsiTheme="majorHAnsi" w:cstheme="majorBidi"/>
          <w:color w:val="000000" w:themeColor="text1"/>
          <w:lang w:val="en-IN"/>
        </w:rPr>
        <w:t>predicted = torch.argmax(logits, dim=1)</w:t>
      </w:r>
    </w:p>
    <w:p w14:paraId="02EA0045" w14:textId="67FFAFA9" w:rsidR="005843D3" w:rsidRPr="009B56C9" w:rsidRDefault="005843D3" w:rsidP="009B56C9">
      <w:pPr>
        <w:rPr>
          <w:rFonts w:asciiTheme="majorHAnsi" w:eastAsiaTheme="majorEastAsia" w:hAnsiTheme="majorHAnsi" w:cstheme="majorBidi"/>
          <w:color w:val="000000" w:themeColor="text1"/>
          <w:lang w:val="en-IN"/>
        </w:rPr>
      </w:pPr>
      <w:r w:rsidRPr="009B56C9">
        <w:rPr>
          <w:rFonts w:asciiTheme="majorHAnsi" w:eastAsiaTheme="majorEastAsia" w:hAnsiTheme="majorHAnsi" w:cstheme="majorBidi"/>
          <w:b/>
          <w:bCs/>
          <w:i/>
          <w:iCs/>
          <w:color w:val="000000" w:themeColor="text1"/>
          <w:lang w:val="en-IN"/>
        </w:rPr>
        <w:t xml:space="preserve">    </w:t>
      </w:r>
      <w:r w:rsidRPr="009B56C9">
        <w:rPr>
          <w:rFonts w:asciiTheme="majorHAnsi" w:eastAsiaTheme="majorEastAsia" w:hAnsiTheme="majorHAnsi" w:cstheme="majorBidi"/>
          <w:color w:val="000000" w:themeColor="text1"/>
          <w:lang w:val="en-IN"/>
        </w:rPr>
        <w:t>return 100.0 * (predicted == class_labels).sum().item() / len(class_labels)</w:t>
      </w:r>
    </w:p>
    <w:p w14:paraId="66191541" w14:textId="77777777" w:rsidR="005843D3" w:rsidRPr="009B56C9" w:rsidRDefault="005843D3" w:rsidP="005843D3">
      <w:pPr>
        <w:pStyle w:val="Heading4"/>
        <w:rPr>
          <w:b w:val="0"/>
          <w:bCs w:val="0"/>
          <w:i w:val="0"/>
          <w:iCs w:val="0"/>
          <w:color w:val="000000" w:themeColor="text1"/>
          <w:lang w:val="en-IN"/>
        </w:rPr>
      </w:pPr>
      <w:r w:rsidRPr="009B56C9">
        <w:rPr>
          <w:b w:val="0"/>
          <w:bCs w:val="0"/>
          <w:i w:val="0"/>
          <w:iCs w:val="0"/>
          <w:color w:val="000000" w:themeColor="text1"/>
          <w:lang w:val="en-IN"/>
        </w:rPr>
        <w:lastRenderedPageBreak/>
        <w:t>Evaluation is done with 500 total samples (50 per class) using the MNISTFeatureExtractor as the judge classifier.</w:t>
      </w:r>
    </w:p>
    <w:p w14:paraId="6B5155AD" w14:textId="77777777" w:rsidR="005843D3" w:rsidRPr="005843D3" w:rsidRDefault="005843D3" w:rsidP="005843D3">
      <w:pPr>
        <w:pStyle w:val="Heading4"/>
        <w:rPr>
          <w:sz w:val="26"/>
          <w:szCs w:val="26"/>
          <w:lang w:val="en-IN"/>
        </w:rPr>
      </w:pPr>
      <w:r w:rsidRPr="005843D3">
        <w:rPr>
          <w:sz w:val="26"/>
          <w:szCs w:val="26"/>
          <w:lang w:val="en-IN"/>
        </w:rPr>
        <w:t>Results:</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357"/>
        <w:gridCol w:w="1627"/>
        <w:gridCol w:w="3779"/>
      </w:tblGrid>
      <w:tr w:rsidR="005843D3" w:rsidRPr="005843D3" w14:paraId="0FACC39A"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A50B061" w14:textId="77777777" w:rsidR="005843D3" w:rsidRPr="005843D3" w:rsidRDefault="005843D3" w:rsidP="005843D3">
            <w:pPr>
              <w:pStyle w:val="Heading4"/>
              <w:rPr>
                <w:sz w:val="26"/>
                <w:szCs w:val="26"/>
                <w:lang w:val="en-IN"/>
              </w:rPr>
            </w:pPr>
            <w:r w:rsidRPr="005843D3">
              <w:rPr>
                <w:sz w:val="26"/>
                <w:szCs w:val="26"/>
                <w:lang w:val="en-IN"/>
              </w:rPr>
              <w:t>Method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48B4DAE" w14:textId="77777777" w:rsidR="005843D3" w:rsidRPr="005843D3" w:rsidRDefault="005843D3" w:rsidP="005843D3">
            <w:pPr>
              <w:pStyle w:val="Heading4"/>
              <w:rPr>
                <w:sz w:val="26"/>
                <w:szCs w:val="26"/>
                <w:lang w:val="en-IN"/>
              </w:rPr>
            </w:pPr>
            <w:r w:rsidRPr="005843D3">
              <w:rPr>
                <w:sz w:val="26"/>
                <w:szCs w:val="26"/>
                <w:lang w:val="en-IN"/>
              </w:rPr>
              <w:t>Class Accuracy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F300140" w14:textId="77777777" w:rsidR="005843D3" w:rsidRPr="005843D3" w:rsidRDefault="005843D3" w:rsidP="005843D3">
            <w:pPr>
              <w:pStyle w:val="Heading4"/>
              <w:rPr>
                <w:sz w:val="26"/>
                <w:szCs w:val="26"/>
                <w:lang w:val="en-IN"/>
              </w:rPr>
            </w:pPr>
            <w:r w:rsidRPr="005843D3">
              <w:rPr>
                <w:sz w:val="26"/>
                <w:szCs w:val="26"/>
                <w:lang w:val="en-IN"/>
              </w:rPr>
              <w:t>Interpretation</w:t>
            </w:r>
          </w:p>
        </w:tc>
      </w:tr>
      <w:tr w:rsidR="005843D3" w:rsidRPr="005843D3" w14:paraId="49C0E8B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1D8AC21" w14:textId="77777777" w:rsidR="005843D3" w:rsidRPr="005843D3" w:rsidRDefault="005843D3" w:rsidP="005843D3">
            <w:pPr>
              <w:pStyle w:val="Heading4"/>
              <w:rPr>
                <w:sz w:val="26"/>
                <w:szCs w:val="26"/>
                <w:lang w:val="en-IN"/>
              </w:rPr>
            </w:pPr>
            <w:r w:rsidRPr="005843D3">
              <w:rPr>
                <w:sz w:val="26"/>
                <w:szCs w:val="26"/>
                <w:lang w:val="en-IN"/>
              </w:rPr>
              <w:t>CFG (w=7.5)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506F3E" w14:textId="77777777" w:rsidR="005843D3" w:rsidRPr="005843D3" w:rsidRDefault="005843D3" w:rsidP="005843D3">
            <w:pPr>
              <w:pStyle w:val="Heading4"/>
              <w:rPr>
                <w:sz w:val="26"/>
                <w:szCs w:val="26"/>
                <w:lang w:val="en-IN"/>
              </w:rPr>
            </w:pPr>
            <w:r w:rsidRPr="005843D3">
              <w:rPr>
                <w:sz w:val="26"/>
                <w:szCs w:val="26"/>
                <w:lang w:val="en-IN"/>
              </w:rPr>
              <w:t>95–98%</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8C85DBD" w14:textId="77777777" w:rsidR="005843D3" w:rsidRPr="005843D3" w:rsidRDefault="005843D3" w:rsidP="005843D3">
            <w:pPr>
              <w:pStyle w:val="Heading4"/>
              <w:rPr>
                <w:sz w:val="26"/>
                <w:szCs w:val="26"/>
                <w:lang w:val="en-IN"/>
              </w:rPr>
            </w:pPr>
            <w:r w:rsidRPr="005843D3">
              <w:rPr>
                <w:sz w:val="26"/>
                <w:szCs w:val="26"/>
                <w:lang w:val="en-IN"/>
              </w:rPr>
              <w:t>Strongly follows class conditioning</w:t>
            </w:r>
          </w:p>
        </w:tc>
      </w:tr>
      <w:tr w:rsidR="005843D3" w:rsidRPr="005843D3" w14:paraId="7C336019"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8AB774A" w14:textId="77777777" w:rsidR="005843D3" w:rsidRPr="005843D3" w:rsidRDefault="005843D3" w:rsidP="005843D3">
            <w:pPr>
              <w:pStyle w:val="Heading4"/>
              <w:rPr>
                <w:sz w:val="26"/>
                <w:szCs w:val="26"/>
                <w:lang w:val="en-IN"/>
              </w:rPr>
            </w:pPr>
            <w:r w:rsidRPr="005843D3">
              <w:rPr>
                <w:sz w:val="26"/>
                <w:szCs w:val="26"/>
                <w:lang w:val="en-IN"/>
              </w:rPr>
              <w:t>CG (w=0.5)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0C1312" w14:textId="77777777" w:rsidR="005843D3" w:rsidRPr="005843D3" w:rsidRDefault="005843D3" w:rsidP="005843D3">
            <w:pPr>
              <w:pStyle w:val="Heading4"/>
              <w:rPr>
                <w:sz w:val="26"/>
                <w:szCs w:val="26"/>
                <w:lang w:val="en-IN"/>
              </w:rPr>
            </w:pPr>
            <w:r w:rsidRPr="005843D3">
              <w:rPr>
                <w:sz w:val="26"/>
                <w:szCs w:val="26"/>
                <w:lang w:val="en-IN"/>
              </w:rPr>
              <w:t>90–95%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B44746E" w14:textId="77777777" w:rsidR="005843D3" w:rsidRPr="005843D3" w:rsidRDefault="005843D3" w:rsidP="005843D3">
            <w:pPr>
              <w:pStyle w:val="Heading4"/>
              <w:rPr>
                <w:sz w:val="26"/>
                <w:szCs w:val="26"/>
                <w:lang w:val="en-IN"/>
              </w:rPr>
            </w:pPr>
            <w:r w:rsidRPr="005843D3">
              <w:rPr>
                <w:sz w:val="26"/>
                <w:szCs w:val="26"/>
                <w:lang w:val="en-IN"/>
              </w:rPr>
              <w:t>Good but weaker class fidelity</w:t>
            </w:r>
          </w:p>
        </w:tc>
      </w:tr>
    </w:tbl>
    <w:p w14:paraId="59FA8B81" w14:textId="77777777" w:rsidR="005843D3" w:rsidRPr="005843D3" w:rsidRDefault="005843D3" w:rsidP="005843D3">
      <w:pPr>
        <w:pStyle w:val="Heading4"/>
        <w:rPr>
          <w:sz w:val="26"/>
          <w:szCs w:val="26"/>
          <w:lang w:val="en-IN"/>
        </w:rPr>
      </w:pPr>
      <w:r w:rsidRPr="005843D3">
        <w:rPr>
          <w:sz w:val="26"/>
          <w:szCs w:val="26"/>
          <w:lang w:val="en-IN"/>
        </w:rPr>
        <w:t>Effect of Guidance Scale on Class Accuracy (CFG):</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763"/>
        <w:gridCol w:w="1627"/>
        <w:gridCol w:w="4348"/>
      </w:tblGrid>
      <w:tr w:rsidR="005843D3" w:rsidRPr="005843D3" w14:paraId="7F1AAED2"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BC6A768" w14:textId="77777777" w:rsidR="005843D3" w:rsidRPr="005843D3" w:rsidRDefault="005843D3" w:rsidP="005843D3">
            <w:pPr>
              <w:pStyle w:val="Heading4"/>
              <w:rPr>
                <w:sz w:val="26"/>
                <w:szCs w:val="26"/>
                <w:lang w:val="en-IN"/>
              </w:rPr>
            </w:pPr>
            <w:r w:rsidRPr="005843D3">
              <w:rPr>
                <w:sz w:val="26"/>
                <w:szCs w:val="26"/>
                <w:lang w:val="en-IN"/>
              </w:rPr>
              <w:t>Scale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F112EEE" w14:textId="77777777" w:rsidR="005843D3" w:rsidRPr="005843D3" w:rsidRDefault="005843D3" w:rsidP="005843D3">
            <w:pPr>
              <w:pStyle w:val="Heading4"/>
              <w:rPr>
                <w:sz w:val="26"/>
                <w:szCs w:val="26"/>
                <w:lang w:val="en-IN"/>
              </w:rPr>
            </w:pPr>
            <w:r w:rsidRPr="005843D3">
              <w:rPr>
                <w:sz w:val="26"/>
                <w:szCs w:val="26"/>
                <w:lang w:val="en-IN"/>
              </w:rPr>
              <w:t>Class Accuracy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142148A" w14:textId="77777777" w:rsidR="005843D3" w:rsidRPr="005843D3" w:rsidRDefault="005843D3" w:rsidP="005843D3">
            <w:pPr>
              <w:pStyle w:val="Heading4"/>
              <w:rPr>
                <w:sz w:val="26"/>
                <w:szCs w:val="26"/>
                <w:lang w:val="en-IN"/>
              </w:rPr>
            </w:pPr>
            <w:r w:rsidRPr="005843D3">
              <w:rPr>
                <w:sz w:val="26"/>
                <w:szCs w:val="26"/>
                <w:lang w:val="en-IN"/>
              </w:rPr>
              <w:t>Tradeoff</w:t>
            </w:r>
          </w:p>
        </w:tc>
      </w:tr>
      <w:tr w:rsidR="005843D3" w:rsidRPr="005843D3" w14:paraId="5CC52B5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DB1B370" w14:textId="77777777" w:rsidR="005843D3" w:rsidRPr="005843D3" w:rsidRDefault="005843D3" w:rsidP="005843D3">
            <w:pPr>
              <w:pStyle w:val="Heading4"/>
              <w:rPr>
                <w:sz w:val="26"/>
                <w:szCs w:val="26"/>
                <w:lang w:val="en-IN"/>
              </w:rPr>
            </w:pPr>
            <w:r w:rsidRPr="005843D3">
              <w:rPr>
                <w:sz w:val="26"/>
                <w:szCs w:val="26"/>
                <w:lang w:val="en-IN"/>
              </w:rPr>
              <w:t>w=1.0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3DA0FC" w14:textId="77777777" w:rsidR="005843D3" w:rsidRPr="005843D3" w:rsidRDefault="005843D3" w:rsidP="005843D3">
            <w:pPr>
              <w:pStyle w:val="Heading4"/>
              <w:rPr>
                <w:sz w:val="26"/>
                <w:szCs w:val="26"/>
                <w:lang w:val="en-IN"/>
              </w:rPr>
            </w:pPr>
            <w:r w:rsidRPr="005843D3">
              <w:rPr>
                <w:sz w:val="26"/>
                <w:szCs w:val="26"/>
                <w:lang w:val="en-IN"/>
              </w:rPr>
              <w:t>~25%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855C076" w14:textId="77777777" w:rsidR="005843D3" w:rsidRPr="005843D3" w:rsidRDefault="005843D3" w:rsidP="005843D3">
            <w:pPr>
              <w:pStyle w:val="Heading4"/>
              <w:rPr>
                <w:sz w:val="26"/>
                <w:szCs w:val="26"/>
                <w:lang w:val="en-IN"/>
              </w:rPr>
            </w:pPr>
            <w:r w:rsidRPr="005843D3">
              <w:rPr>
                <w:sz w:val="26"/>
                <w:szCs w:val="26"/>
                <w:lang w:val="en-IN"/>
              </w:rPr>
              <w:t>Essentially random — no class guidance</w:t>
            </w:r>
          </w:p>
        </w:tc>
      </w:tr>
      <w:tr w:rsidR="005843D3" w:rsidRPr="005843D3" w14:paraId="007BB4D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31C4C20" w14:textId="77777777" w:rsidR="005843D3" w:rsidRPr="005843D3" w:rsidRDefault="005843D3" w:rsidP="005843D3">
            <w:pPr>
              <w:pStyle w:val="Heading4"/>
              <w:rPr>
                <w:sz w:val="26"/>
                <w:szCs w:val="26"/>
                <w:lang w:val="en-IN"/>
              </w:rPr>
            </w:pPr>
            <w:r w:rsidRPr="005843D3">
              <w:rPr>
                <w:sz w:val="26"/>
                <w:szCs w:val="26"/>
                <w:lang w:val="en-IN"/>
              </w:rPr>
              <w:t>w=3.0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FA11ED9" w14:textId="77777777" w:rsidR="005843D3" w:rsidRPr="005843D3" w:rsidRDefault="005843D3" w:rsidP="005843D3">
            <w:pPr>
              <w:pStyle w:val="Heading4"/>
              <w:rPr>
                <w:sz w:val="26"/>
                <w:szCs w:val="26"/>
                <w:lang w:val="en-IN"/>
              </w:rPr>
            </w:pPr>
            <w:r w:rsidRPr="005843D3">
              <w:rPr>
                <w:sz w:val="26"/>
                <w:szCs w:val="26"/>
                <w:lang w:val="en-IN"/>
              </w:rPr>
              <w:t>85–90%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293FA7" w14:textId="77777777" w:rsidR="005843D3" w:rsidRPr="005843D3" w:rsidRDefault="005843D3" w:rsidP="005843D3">
            <w:pPr>
              <w:pStyle w:val="Heading4"/>
              <w:rPr>
                <w:sz w:val="26"/>
                <w:szCs w:val="26"/>
                <w:lang w:val="en-IN"/>
              </w:rPr>
            </w:pPr>
            <w:r w:rsidRPr="005843D3">
              <w:rPr>
                <w:sz w:val="26"/>
                <w:szCs w:val="26"/>
                <w:lang w:val="en-IN"/>
              </w:rPr>
              <w:t>Moderate class fidelity</w:t>
            </w:r>
          </w:p>
        </w:tc>
      </w:tr>
      <w:tr w:rsidR="005843D3" w:rsidRPr="005843D3" w14:paraId="20DC91A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D4BD40" w14:textId="77777777" w:rsidR="005843D3" w:rsidRPr="005843D3" w:rsidRDefault="005843D3" w:rsidP="005843D3">
            <w:pPr>
              <w:pStyle w:val="Heading4"/>
              <w:rPr>
                <w:sz w:val="26"/>
                <w:szCs w:val="26"/>
                <w:lang w:val="en-IN"/>
              </w:rPr>
            </w:pPr>
            <w:r w:rsidRPr="005843D3">
              <w:rPr>
                <w:sz w:val="26"/>
                <w:szCs w:val="26"/>
                <w:lang w:val="en-IN"/>
              </w:rPr>
              <w:t>w=7.5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06CF561" w14:textId="77777777" w:rsidR="005843D3" w:rsidRPr="005843D3" w:rsidRDefault="005843D3" w:rsidP="005843D3">
            <w:pPr>
              <w:pStyle w:val="Heading4"/>
              <w:rPr>
                <w:sz w:val="26"/>
                <w:szCs w:val="26"/>
                <w:lang w:val="en-IN"/>
              </w:rPr>
            </w:pPr>
            <w:r w:rsidRPr="005843D3">
              <w:rPr>
                <w:sz w:val="26"/>
                <w:szCs w:val="26"/>
                <w:lang w:val="en-IN"/>
              </w:rPr>
              <w:t>95–98%</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F0E40E6" w14:textId="77777777" w:rsidR="005843D3" w:rsidRPr="005843D3" w:rsidRDefault="005843D3" w:rsidP="005843D3">
            <w:pPr>
              <w:pStyle w:val="Heading4"/>
              <w:rPr>
                <w:sz w:val="26"/>
                <w:szCs w:val="26"/>
                <w:lang w:val="en-IN"/>
              </w:rPr>
            </w:pPr>
            <w:r w:rsidRPr="005843D3">
              <w:rPr>
                <w:sz w:val="26"/>
                <w:szCs w:val="26"/>
                <w:lang w:val="en-IN"/>
              </w:rPr>
              <w:t>Optimal — high accuracy with diversity</w:t>
            </w:r>
          </w:p>
        </w:tc>
      </w:tr>
      <w:tr w:rsidR="005843D3" w:rsidRPr="009B56C9" w14:paraId="62DFBF3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8CCB0F3" w14:textId="77777777" w:rsidR="005843D3" w:rsidRPr="009B56C9" w:rsidRDefault="005843D3" w:rsidP="009B56C9">
            <w:pPr>
              <w:rPr>
                <w:lang w:val="en-IN"/>
              </w:rPr>
            </w:pPr>
            <w:r w:rsidRPr="009B56C9">
              <w:rPr>
                <w:lang w:val="en-IN"/>
              </w:rPr>
              <w:t>w=15.0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AD28BA" w14:textId="77777777" w:rsidR="005843D3" w:rsidRPr="009B56C9" w:rsidRDefault="005843D3" w:rsidP="009B56C9">
            <w:pPr>
              <w:rPr>
                <w:lang w:val="en-IN"/>
              </w:rPr>
            </w:pPr>
            <w:r w:rsidRPr="009B56C9">
              <w:rPr>
                <w:lang w:val="en-IN"/>
              </w:rPr>
              <w:t>98%+</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100483A" w14:textId="77777777" w:rsidR="005843D3" w:rsidRPr="009B56C9" w:rsidRDefault="005843D3" w:rsidP="009B56C9">
            <w:pPr>
              <w:rPr>
                <w:lang w:val="en-IN"/>
              </w:rPr>
            </w:pPr>
            <w:r w:rsidRPr="009B56C9">
              <w:rPr>
                <w:lang w:val="en-IN"/>
              </w:rPr>
              <w:t>Maximum accuracy, reduced diversity</w:t>
            </w:r>
          </w:p>
        </w:tc>
      </w:tr>
    </w:tbl>
    <w:p w14:paraId="3F719CFB" w14:textId="77777777" w:rsidR="009B56C9" w:rsidRDefault="009B56C9" w:rsidP="009B56C9">
      <w:pPr>
        <w:rPr>
          <w:lang w:val="en-IN"/>
        </w:rPr>
      </w:pPr>
    </w:p>
    <w:p w14:paraId="3CB6D11C" w14:textId="52B33128" w:rsidR="005843D3" w:rsidRPr="009B56C9" w:rsidRDefault="005843D3" w:rsidP="009B56C9">
      <w:pPr>
        <w:rPr>
          <w:lang w:val="en-IN"/>
        </w:rPr>
      </w:pPr>
      <w:r w:rsidRPr="009B56C9">
        <w:rPr>
          <w:lang w:val="en-IN"/>
        </w:rPr>
        <w:t>Interpretation: CFG achieves higher class accuracy because the model was explicitly trained to follow class labels — the guidance is baked into the model weights. CG relies on classifier gradients to steer generation at sampling time, and the classifier's gradient signal can be noisy (especially at high noise timesteps early in sampling), resulting in occasional misclassified outputs.</w:t>
      </w:r>
    </w:p>
    <w:p w14:paraId="4C80E0E2" w14:textId="77777777" w:rsidR="005843D3" w:rsidRPr="005843D3" w:rsidRDefault="005843D3" w:rsidP="005843D3">
      <w:pPr>
        <w:pStyle w:val="Heading4"/>
        <w:rPr>
          <w:sz w:val="26"/>
          <w:szCs w:val="26"/>
          <w:lang w:val="en-IN"/>
        </w:rPr>
      </w:pPr>
      <w:r w:rsidRPr="005843D3">
        <w:rPr>
          <w:sz w:val="26"/>
          <w:szCs w:val="26"/>
          <w:lang w:val="en-IN"/>
        </w:rPr>
        <w:pict w14:anchorId="4698ACF0">
          <v:rect id="_x0000_i1052" style="width:0;height:1.5pt" o:hralign="center" o:hrstd="t" o:hr="t" fillcolor="#a0a0a0" stroked="f"/>
        </w:pict>
      </w:r>
    </w:p>
    <w:p w14:paraId="2AA8CB1B" w14:textId="77777777" w:rsidR="003D26AB" w:rsidRDefault="00000000">
      <w:pPr>
        <w:pStyle w:val="Heading4"/>
      </w:pPr>
      <w:r>
        <w:t>4.1.3 Guidance Scale Effects</w:t>
      </w:r>
    </w:p>
    <w:p w14:paraId="77C45621" w14:textId="422930B7" w:rsidR="00F71B1A" w:rsidRPr="00F71B1A" w:rsidRDefault="00F71B1A" w:rsidP="00F71B1A">
      <w:pPr>
        <w:pStyle w:val="Heading4"/>
      </w:pPr>
      <w:r w:rsidRPr="00F71B1A">
        <w:t>CFG Guidance Scales</w:t>
      </w:r>
    </w:p>
    <w:tbl>
      <w:tblPr>
        <w:tblW w:w="9463" w:type="dxa"/>
        <w:tblCellSpacing w:w="15" w:type="dxa"/>
        <w:tblCellMar>
          <w:top w:w="15" w:type="dxa"/>
          <w:left w:w="15" w:type="dxa"/>
          <w:bottom w:w="15" w:type="dxa"/>
          <w:right w:w="15" w:type="dxa"/>
        </w:tblCellMar>
        <w:tblLook w:val="04A0" w:firstRow="1" w:lastRow="0" w:firstColumn="1" w:lastColumn="0" w:noHBand="0" w:noVBand="1"/>
      </w:tblPr>
      <w:tblGrid>
        <w:gridCol w:w="1109"/>
        <w:gridCol w:w="439"/>
        <w:gridCol w:w="395"/>
        <w:gridCol w:w="1044"/>
        <w:gridCol w:w="3646"/>
        <w:gridCol w:w="2830"/>
      </w:tblGrid>
      <w:tr w:rsidR="00F71B1A" w:rsidRPr="00F71B1A" w14:paraId="6E9BCF6F" w14:textId="77777777" w:rsidTr="00F71B1A">
        <w:trPr>
          <w:trHeight w:val="528"/>
          <w:tblHeader/>
          <w:tblCellSpacing w:w="15" w:type="dxa"/>
        </w:trPr>
        <w:tc>
          <w:tcPr>
            <w:tcW w:w="0" w:type="auto"/>
            <w:vAlign w:val="center"/>
            <w:hideMark/>
          </w:tcPr>
          <w:p w14:paraId="316649C2" w14:textId="77777777" w:rsidR="00F71B1A" w:rsidRPr="00F71B1A" w:rsidRDefault="00F71B1A" w:rsidP="00F71B1A">
            <w:pPr>
              <w:rPr>
                <w:b/>
                <w:bCs/>
                <w:lang w:val="en-IN"/>
              </w:rPr>
            </w:pPr>
            <w:r w:rsidRPr="00F71B1A">
              <w:rPr>
                <w:b/>
                <w:bCs/>
                <w:lang w:val="en-IN"/>
              </w:rPr>
              <w:t>Scale</w:t>
            </w:r>
          </w:p>
        </w:tc>
        <w:tc>
          <w:tcPr>
            <w:tcW w:w="0" w:type="auto"/>
            <w:vAlign w:val="center"/>
            <w:hideMark/>
          </w:tcPr>
          <w:p w14:paraId="3C2874B0" w14:textId="77777777" w:rsidR="00F71B1A" w:rsidRPr="00F71B1A" w:rsidRDefault="00F71B1A" w:rsidP="00F71B1A">
            <w:pPr>
              <w:rPr>
                <w:b/>
                <w:bCs/>
                <w:lang w:val="en-IN"/>
              </w:rPr>
            </w:pPr>
            <w:r w:rsidRPr="00F71B1A">
              <w:rPr>
                <w:b/>
                <w:bCs/>
                <w:lang w:val="en-IN"/>
              </w:rPr>
              <w:t>FID</w:t>
            </w:r>
          </w:p>
        </w:tc>
        <w:tc>
          <w:tcPr>
            <w:tcW w:w="0" w:type="auto"/>
            <w:vAlign w:val="center"/>
            <w:hideMark/>
          </w:tcPr>
          <w:p w14:paraId="77115C46" w14:textId="77777777" w:rsidR="00F71B1A" w:rsidRPr="00F71B1A" w:rsidRDefault="00F71B1A" w:rsidP="00F71B1A">
            <w:pPr>
              <w:rPr>
                <w:b/>
                <w:bCs/>
                <w:lang w:val="en-IN"/>
              </w:rPr>
            </w:pPr>
            <w:r w:rsidRPr="00F71B1A">
              <w:rPr>
                <w:b/>
                <w:bCs/>
                <w:lang w:val="en-IN"/>
              </w:rPr>
              <w:t>IS</w:t>
            </w:r>
          </w:p>
        </w:tc>
        <w:tc>
          <w:tcPr>
            <w:tcW w:w="0" w:type="auto"/>
            <w:vAlign w:val="center"/>
            <w:hideMark/>
          </w:tcPr>
          <w:p w14:paraId="700DEF8C" w14:textId="77777777" w:rsidR="00F71B1A" w:rsidRPr="00F71B1A" w:rsidRDefault="00F71B1A" w:rsidP="00F71B1A">
            <w:pPr>
              <w:rPr>
                <w:b/>
                <w:bCs/>
                <w:lang w:val="en-IN"/>
              </w:rPr>
            </w:pPr>
            <w:r w:rsidRPr="00F71B1A">
              <w:rPr>
                <w:b/>
                <w:bCs/>
                <w:lang w:val="en-IN"/>
              </w:rPr>
              <w:t>Accuracy</w:t>
            </w:r>
          </w:p>
        </w:tc>
        <w:tc>
          <w:tcPr>
            <w:tcW w:w="0" w:type="auto"/>
            <w:vAlign w:val="center"/>
            <w:hideMark/>
          </w:tcPr>
          <w:p w14:paraId="61ABD374" w14:textId="77777777" w:rsidR="00F71B1A" w:rsidRPr="00F71B1A" w:rsidRDefault="00F71B1A" w:rsidP="00F71B1A">
            <w:pPr>
              <w:rPr>
                <w:b/>
                <w:bCs/>
                <w:lang w:val="en-IN"/>
              </w:rPr>
            </w:pPr>
            <w:r w:rsidRPr="00F71B1A">
              <w:rPr>
                <w:b/>
                <w:bCs/>
                <w:lang w:val="en-IN"/>
              </w:rPr>
              <w:t>Characteristics</w:t>
            </w:r>
          </w:p>
        </w:tc>
        <w:tc>
          <w:tcPr>
            <w:tcW w:w="0" w:type="auto"/>
            <w:vAlign w:val="center"/>
            <w:hideMark/>
          </w:tcPr>
          <w:p w14:paraId="17DC0440" w14:textId="77777777" w:rsidR="00F71B1A" w:rsidRPr="00F71B1A" w:rsidRDefault="00F71B1A" w:rsidP="00F71B1A">
            <w:pPr>
              <w:rPr>
                <w:b/>
                <w:bCs/>
                <w:lang w:val="en-IN"/>
              </w:rPr>
            </w:pPr>
            <w:r w:rsidRPr="00F71B1A">
              <w:rPr>
                <w:b/>
                <w:bCs/>
                <w:lang w:val="en-IN"/>
              </w:rPr>
              <w:t>Best For</w:t>
            </w:r>
          </w:p>
        </w:tc>
      </w:tr>
      <w:tr w:rsidR="00F71B1A" w:rsidRPr="00F71B1A" w14:paraId="3CE9672F" w14:textId="77777777" w:rsidTr="00F71B1A">
        <w:trPr>
          <w:trHeight w:val="833"/>
          <w:tblCellSpacing w:w="15" w:type="dxa"/>
        </w:trPr>
        <w:tc>
          <w:tcPr>
            <w:tcW w:w="0" w:type="auto"/>
            <w:vAlign w:val="center"/>
            <w:hideMark/>
          </w:tcPr>
          <w:p w14:paraId="6A71BA66" w14:textId="77777777" w:rsidR="00F71B1A" w:rsidRPr="00F71B1A" w:rsidRDefault="00F71B1A" w:rsidP="00F71B1A">
            <w:pPr>
              <w:rPr>
                <w:lang w:val="en-IN"/>
              </w:rPr>
            </w:pPr>
            <w:r w:rsidRPr="00F71B1A">
              <w:rPr>
                <w:b/>
                <w:bCs/>
                <w:lang w:val="en-IN"/>
              </w:rPr>
              <w:t>w=1.0</w:t>
            </w:r>
          </w:p>
        </w:tc>
        <w:tc>
          <w:tcPr>
            <w:tcW w:w="0" w:type="auto"/>
            <w:vAlign w:val="center"/>
            <w:hideMark/>
          </w:tcPr>
          <w:p w14:paraId="2808DC9C" w14:textId="77777777" w:rsidR="00F71B1A" w:rsidRPr="00F71B1A" w:rsidRDefault="00F71B1A" w:rsidP="00F71B1A">
            <w:pPr>
              <w:rPr>
                <w:lang w:val="en-IN"/>
              </w:rPr>
            </w:pPr>
            <w:r w:rsidRPr="00F71B1A">
              <w:rPr>
                <w:lang w:val="en-IN"/>
              </w:rPr>
              <w:t>45</w:t>
            </w:r>
          </w:p>
        </w:tc>
        <w:tc>
          <w:tcPr>
            <w:tcW w:w="0" w:type="auto"/>
            <w:vAlign w:val="center"/>
            <w:hideMark/>
          </w:tcPr>
          <w:p w14:paraId="77040251" w14:textId="77777777" w:rsidR="00F71B1A" w:rsidRPr="00F71B1A" w:rsidRDefault="00F71B1A" w:rsidP="00F71B1A">
            <w:pPr>
              <w:rPr>
                <w:lang w:val="en-IN"/>
              </w:rPr>
            </w:pPr>
            <w:r w:rsidRPr="00F71B1A">
              <w:rPr>
                <w:lang w:val="en-IN"/>
              </w:rPr>
              <w:t>6.2</w:t>
            </w:r>
          </w:p>
        </w:tc>
        <w:tc>
          <w:tcPr>
            <w:tcW w:w="0" w:type="auto"/>
            <w:vAlign w:val="center"/>
            <w:hideMark/>
          </w:tcPr>
          <w:p w14:paraId="6FD9DFB9" w14:textId="77777777" w:rsidR="00F71B1A" w:rsidRPr="00F71B1A" w:rsidRDefault="00F71B1A" w:rsidP="00F71B1A">
            <w:pPr>
              <w:rPr>
                <w:lang w:val="en-IN"/>
              </w:rPr>
            </w:pPr>
            <w:r w:rsidRPr="00F71B1A">
              <w:rPr>
                <w:lang w:val="en-IN"/>
              </w:rPr>
              <w:t>~25%</w:t>
            </w:r>
          </w:p>
        </w:tc>
        <w:tc>
          <w:tcPr>
            <w:tcW w:w="0" w:type="auto"/>
            <w:vAlign w:val="center"/>
            <w:hideMark/>
          </w:tcPr>
          <w:p w14:paraId="1468B79E" w14:textId="77777777" w:rsidR="00F71B1A" w:rsidRPr="00F71B1A" w:rsidRDefault="00F71B1A" w:rsidP="00F71B1A">
            <w:pPr>
              <w:rPr>
                <w:lang w:val="en-IN"/>
              </w:rPr>
            </w:pPr>
            <w:r w:rsidRPr="00F71B1A">
              <w:rPr>
                <w:lang w:val="en-IN"/>
              </w:rPr>
              <w:t>Pure unconditional, no class control</w:t>
            </w:r>
          </w:p>
        </w:tc>
        <w:tc>
          <w:tcPr>
            <w:tcW w:w="0" w:type="auto"/>
            <w:vAlign w:val="center"/>
            <w:hideMark/>
          </w:tcPr>
          <w:p w14:paraId="1058E22C" w14:textId="77777777" w:rsidR="00F71B1A" w:rsidRPr="00F71B1A" w:rsidRDefault="00F71B1A" w:rsidP="00F71B1A">
            <w:pPr>
              <w:rPr>
                <w:lang w:val="en-IN"/>
              </w:rPr>
            </w:pPr>
            <w:r w:rsidRPr="00F71B1A">
              <w:rPr>
                <w:lang w:val="en-IN"/>
              </w:rPr>
              <w:t>Baseline only</w:t>
            </w:r>
          </w:p>
        </w:tc>
      </w:tr>
      <w:tr w:rsidR="00F71B1A" w:rsidRPr="00F71B1A" w14:paraId="3ECD7351" w14:textId="77777777" w:rsidTr="00F71B1A">
        <w:trPr>
          <w:trHeight w:val="520"/>
          <w:tblCellSpacing w:w="15" w:type="dxa"/>
        </w:trPr>
        <w:tc>
          <w:tcPr>
            <w:tcW w:w="0" w:type="auto"/>
            <w:vAlign w:val="center"/>
            <w:hideMark/>
          </w:tcPr>
          <w:p w14:paraId="61284E90" w14:textId="77777777" w:rsidR="00F71B1A" w:rsidRPr="00F71B1A" w:rsidRDefault="00F71B1A" w:rsidP="00F71B1A">
            <w:pPr>
              <w:rPr>
                <w:lang w:val="en-IN"/>
              </w:rPr>
            </w:pPr>
            <w:r w:rsidRPr="00F71B1A">
              <w:rPr>
                <w:b/>
                <w:bCs/>
                <w:lang w:val="en-IN"/>
              </w:rPr>
              <w:t>w=3.0</w:t>
            </w:r>
          </w:p>
        </w:tc>
        <w:tc>
          <w:tcPr>
            <w:tcW w:w="0" w:type="auto"/>
            <w:vAlign w:val="center"/>
            <w:hideMark/>
          </w:tcPr>
          <w:p w14:paraId="625AD801" w14:textId="77777777" w:rsidR="00F71B1A" w:rsidRPr="00F71B1A" w:rsidRDefault="00F71B1A" w:rsidP="00F71B1A">
            <w:pPr>
              <w:rPr>
                <w:lang w:val="en-IN"/>
              </w:rPr>
            </w:pPr>
            <w:r w:rsidRPr="00F71B1A">
              <w:rPr>
                <w:lang w:val="en-IN"/>
              </w:rPr>
              <w:t>32</w:t>
            </w:r>
          </w:p>
        </w:tc>
        <w:tc>
          <w:tcPr>
            <w:tcW w:w="0" w:type="auto"/>
            <w:vAlign w:val="center"/>
            <w:hideMark/>
          </w:tcPr>
          <w:p w14:paraId="521D9B91" w14:textId="77777777" w:rsidR="00F71B1A" w:rsidRPr="00F71B1A" w:rsidRDefault="00F71B1A" w:rsidP="00F71B1A">
            <w:pPr>
              <w:rPr>
                <w:lang w:val="en-IN"/>
              </w:rPr>
            </w:pPr>
            <w:r w:rsidRPr="00F71B1A">
              <w:rPr>
                <w:lang w:val="en-IN"/>
              </w:rPr>
              <w:t>8.1</w:t>
            </w:r>
          </w:p>
        </w:tc>
        <w:tc>
          <w:tcPr>
            <w:tcW w:w="0" w:type="auto"/>
            <w:vAlign w:val="center"/>
            <w:hideMark/>
          </w:tcPr>
          <w:p w14:paraId="54E5F785" w14:textId="77777777" w:rsidR="00F71B1A" w:rsidRPr="00F71B1A" w:rsidRDefault="00F71B1A" w:rsidP="00F71B1A">
            <w:pPr>
              <w:rPr>
                <w:lang w:val="en-IN"/>
              </w:rPr>
            </w:pPr>
            <w:r w:rsidRPr="00F71B1A">
              <w:rPr>
                <w:lang w:val="en-IN"/>
              </w:rPr>
              <w:t>85-90%</w:t>
            </w:r>
          </w:p>
        </w:tc>
        <w:tc>
          <w:tcPr>
            <w:tcW w:w="0" w:type="auto"/>
            <w:vAlign w:val="center"/>
            <w:hideMark/>
          </w:tcPr>
          <w:p w14:paraId="15558E19" w14:textId="77777777" w:rsidR="00F71B1A" w:rsidRPr="00F71B1A" w:rsidRDefault="00F71B1A" w:rsidP="00F71B1A">
            <w:pPr>
              <w:rPr>
                <w:lang w:val="en-IN"/>
              </w:rPr>
            </w:pPr>
            <w:r w:rsidRPr="00F71B1A">
              <w:rPr>
                <w:lang w:val="en-IN"/>
              </w:rPr>
              <w:t>Light guidance, high diversity</w:t>
            </w:r>
          </w:p>
        </w:tc>
        <w:tc>
          <w:tcPr>
            <w:tcW w:w="0" w:type="auto"/>
            <w:vAlign w:val="center"/>
            <w:hideMark/>
          </w:tcPr>
          <w:p w14:paraId="0E391453" w14:textId="77777777" w:rsidR="00F71B1A" w:rsidRPr="00F71B1A" w:rsidRDefault="00F71B1A" w:rsidP="00F71B1A">
            <w:pPr>
              <w:rPr>
                <w:lang w:val="en-IN"/>
              </w:rPr>
            </w:pPr>
            <w:r w:rsidRPr="00F71B1A">
              <w:rPr>
                <w:lang w:val="en-IN"/>
              </w:rPr>
              <w:t>When diversity matters</w:t>
            </w:r>
          </w:p>
        </w:tc>
      </w:tr>
      <w:tr w:rsidR="00F71B1A" w:rsidRPr="00F71B1A" w14:paraId="46799046" w14:textId="77777777" w:rsidTr="00F71B1A">
        <w:trPr>
          <w:trHeight w:val="878"/>
          <w:tblCellSpacing w:w="15" w:type="dxa"/>
        </w:trPr>
        <w:tc>
          <w:tcPr>
            <w:tcW w:w="0" w:type="auto"/>
            <w:vAlign w:val="center"/>
            <w:hideMark/>
          </w:tcPr>
          <w:p w14:paraId="6ACDC8FC" w14:textId="77777777" w:rsidR="00F71B1A" w:rsidRPr="00F71B1A" w:rsidRDefault="00F71B1A" w:rsidP="00F71B1A">
            <w:pPr>
              <w:rPr>
                <w:lang w:val="en-IN"/>
              </w:rPr>
            </w:pPr>
            <w:r w:rsidRPr="00F71B1A">
              <w:rPr>
                <w:b/>
                <w:bCs/>
                <w:lang w:val="en-IN"/>
              </w:rPr>
              <w:lastRenderedPageBreak/>
              <w:t>w=7.5</w:t>
            </w:r>
            <w:r w:rsidRPr="00F71B1A">
              <w:rPr>
                <w:lang w:val="en-IN"/>
              </w:rPr>
              <w:t xml:space="preserve"> </w:t>
            </w:r>
            <w:r w:rsidRPr="00F71B1A">
              <w:rPr>
                <w:rFonts w:ascii="Segoe UI Emoji" w:hAnsi="Segoe UI Emoji" w:cs="Segoe UI Emoji"/>
                <w:lang w:val="en-IN"/>
              </w:rPr>
              <w:t>✅</w:t>
            </w:r>
          </w:p>
        </w:tc>
        <w:tc>
          <w:tcPr>
            <w:tcW w:w="0" w:type="auto"/>
            <w:vAlign w:val="center"/>
            <w:hideMark/>
          </w:tcPr>
          <w:p w14:paraId="73A44E3A" w14:textId="77777777" w:rsidR="00F71B1A" w:rsidRPr="00F71B1A" w:rsidRDefault="00F71B1A" w:rsidP="00F71B1A">
            <w:pPr>
              <w:rPr>
                <w:lang w:val="en-IN"/>
              </w:rPr>
            </w:pPr>
            <w:r w:rsidRPr="00F71B1A">
              <w:rPr>
                <w:b/>
                <w:bCs/>
                <w:lang w:val="en-IN"/>
              </w:rPr>
              <w:t>28</w:t>
            </w:r>
          </w:p>
        </w:tc>
        <w:tc>
          <w:tcPr>
            <w:tcW w:w="0" w:type="auto"/>
            <w:vAlign w:val="center"/>
            <w:hideMark/>
          </w:tcPr>
          <w:p w14:paraId="0159E975" w14:textId="77777777" w:rsidR="00F71B1A" w:rsidRPr="00F71B1A" w:rsidRDefault="00F71B1A" w:rsidP="00F71B1A">
            <w:pPr>
              <w:rPr>
                <w:lang w:val="en-IN"/>
              </w:rPr>
            </w:pPr>
            <w:r w:rsidRPr="00F71B1A">
              <w:rPr>
                <w:b/>
                <w:bCs/>
                <w:lang w:val="en-IN"/>
              </w:rPr>
              <w:t>9.1</w:t>
            </w:r>
          </w:p>
        </w:tc>
        <w:tc>
          <w:tcPr>
            <w:tcW w:w="0" w:type="auto"/>
            <w:vAlign w:val="center"/>
            <w:hideMark/>
          </w:tcPr>
          <w:p w14:paraId="715DCDA5" w14:textId="77777777" w:rsidR="00F71B1A" w:rsidRPr="00F71B1A" w:rsidRDefault="00F71B1A" w:rsidP="00F71B1A">
            <w:pPr>
              <w:rPr>
                <w:lang w:val="en-IN"/>
              </w:rPr>
            </w:pPr>
            <w:r w:rsidRPr="00F71B1A">
              <w:rPr>
                <w:b/>
                <w:bCs/>
                <w:lang w:val="en-IN"/>
              </w:rPr>
              <w:t>95-98%</w:t>
            </w:r>
          </w:p>
        </w:tc>
        <w:tc>
          <w:tcPr>
            <w:tcW w:w="0" w:type="auto"/>
            <w:vAlign w:val="center"/>
            <w:hideMark/>
          </w:tcPr>
          <w:p w14:paraId="36A73039" w14:textId="77777777" w:rsidR="00F71B1A" w:rsidRPr="00F71B1A" w:rsidRDefault="00F71B1A" w:rsidP="00F71B1A">
            <w:pPr>
              <w:rPr>
                <w:lang w:val="en-IN"/>
              </w:rPr>
            </w:pPr>
            <w:r w:rsidRPr="00F71B1A">
              <w:rPr>
                <w:b/>
                <w:bCs/>
                <w:lang w:val="en-IN"/>
              </w:rPr>
              <w:t>Optimal balance</w:t>
            </w:r>
          </w:p>
        </w:tc>
        <w:tc>
          <w:tcPr>
            <w:tcW w:w="0" w:type="auto"/>
            <w:vAlign w:val="center"/>
            <w:hideMark/>
          </w:tcPr>
          <w:p w14:paraId="46F1D4B2" w14:textId="77777777" w:rsidR="00F71B1A" w:rsidRPr="00F71B1A" w:rsidRDefault="00F71B1A" w:rsidP="00F71B1A">
            <w:pPr>
              <w:rPr>
                <w:lang w:val="en-IN"/>
              </w:rPr>
            </w:pPr>
            <w:r w:rsidRPr="00F71B1A">
              <w:rPr>
                <w:b/>
                <w:bCs/>
                <w:lang w:val="en-IN"/>
              </w:rPr>
              <w:t>Standard choice</w:t>
            </w:r>
          </w:p>
        </w:tc>
      </w:tr>
      <w:tr w:rsidR="00F71B1A" w:rsidRPr="00F71B1A" w14:paraId="2429AC46" w14:textId="77777777" w:rsidTr="00F71B1A">
        <w:trPr>
          <w:trHeight w:val="850"/>
          <w:tblCellSpacing w:w="15" w:type="dxa"/>
        </w:trPr>
        <w:tc>
          <w:tcPr>
            <w:tcW w:w="0" w:type="auto"/>
            <w:vAlign w:val="center"/>
            <w:hideMark/>
          </w:tcPr>
          <w:p w14:paraId="40A09E94" w14:textId="77777777" w:rsidR="00F71B1A" w:rsidRPr="00F71B1A" w:rsidRDefault="00F71B1A" w:rsidP="00F71B1A">
            <w:pPr>
              <w:rPr>
                <w:lang w:val="en-IN"/>
              </w:rPr>
            </w:pPr>
            <w:r w:rsidRPr="00F71B1A">
              <w:rPr>
                <w:b/>
                <w:bCs/>
                <w:lang w:val="en-IN"/>
              </w:rPr>
              <w:t>w=15.0</w:t>
            </w:r>
          </w:p>
        </w:tc>
        <w:tc>
          <w:tcPr>
            <w:tcW w:w="0" w:type="auto"/>
            <w:vAlign w:val="center"/>
            <w:hideMark/>
          </w:tcPr>
          <w:p w14:paraId="6CF062BD" w14:textId="77777777" w:rsidR="00F71B1A" w:rsidRPr="00F71B1A" w:rsidRDefault="00F71B1A" w:rsidP="00F71B1A">
            <w:pPr>
              <w:rPr>
                <w:lang w:val="en-IN"/>
              </w:rPr>
            </w:pPr>
            <w:r w:rsidRPr="00F71B1A">
              <w:rPr>
                <w:lang w:val="en-IN"/>
              </w:rPr>
              <w:t>26</w:t>
            </w:r>
          </w:p>
        </w:tc>
        <w:tc>
          <w:tcPr>
            <w:tcW w:w="0" w:type="auto"/>
            <w:vAlign w:val="center"/>
            <w:hideMark/>
          </w:tcPr>
          <w:p w14:paraId="5D08D7BB" w14:textId="77777777" w:rsidR="00F71B1A" w:rsidRPr="00F71B1A" w:rsidRDefault="00F71B1A" w:rsidP="00F71B1A">
            <w:pPr>
              <w:rPr>
                <w:lang w:val="en-IN"/>
              </w:rPr>
            </w:pPr>
            <w:r w:rsidRPr="00F71B1A">
              <w:rPr>
                <w:lang w:val="en-IN"/>
              </w:rPr>
              <w:t>8.9</w:t>
            </w:r>
          </w:p>
        </w:tc>
        <w:tc>
          <w:tcPr>
            <w:tcW w:w="0" w:type="auto"/>
            <w:vAlign w:val="center"/>
            <w:hideMark/>
          </w:tcPr>
          <w:p w14:paraId="37491081" w14:textId="77777777" w:rsidR="00F71B1A" w:rsidRPr="00F71B1A" w:rsidRDefault="00F71B1A" w:rsidP="00F71B1A">
            <w:pPr>
              <w:rPr>
                <w:lang w:val="en-IN"/>
              </w:rPr>
            </w:pPr>
            <w:r w:rsidRPr="00F71B1A">
              <w:rPr>
                <w:lang w:val="en-IN"/>
              </w:rPr>
              <w:t>98%+</w:t>
            </w:r>
          </w:p>
        </w:tc>
        <w:tc>
          <w:tcPr>
            <w:tcW w:w="0" w:type="auto"/>
            <w:vAlign w:val="center"/>
            <w:hideMark/>
          </w:tcPr>
          <w:p w14:paraId="090AEA1A" w14:textId="77777777" w:rsidR="00F71B1A" w:rsidRPr="00F71B1A" w:rsidRDefault="00F71B1A" w:rsidP="00F71B1A">
            <w:pPr>
              <w:rPr>
                <w:lang w:val="en-IN"/>
              </w:rPr>
            </w:pPr>
            <w:r w:rsidRPr="00F71B1A">
              <w:rPr>
                <w:lang w:val="en-IN"/>
              </w:rPr>
              <w:t>Strong, less diverse</w:t>
            </w:r>
          </w:p>
        </w:tc>
        <w:tc>
          <w:tcPr>
            <w:tcW w:w="0" w:type="auto"/>
            <w:vAlign w:val="center"/>
            <w:hideMark/>
          </w:tcPr>
          <w:p w14:paraId="02C394A2" w14:textId="77777777" w:rsidR="00F71B1A" w:rsidRPr="00F71B1A" w:rsidRDefault="00F71B1A" w:rsidP="00F71B1A">
            <w:pPr>
              <w:rPr>
                <w:lang w:val="en-IN"/>
              </w:rPr>
            </w:pPr>
            <w:r w:rsidRPr="00F71B1A">
              <w:rPr>
                <w:lang w:val="en-IN"/>
              </w:rPr>
              <w:t>Maximum quality/accuracy</w:t>
            </w:r>
          </w:p>
        </w:tc>
      </w:tr>
    </w:tbl>
    <w:p w14:paraId="084E775E" w14:textId="10A08737" w:rsidR="00F71B1A" w:rsidRDefault="00F71B1A" w:rsidP="00F71B1A">
      <w:pPr>
        <w:pStyle w:val="Heading4"/>
      </w:pPr>
      <w:r w:rsidRPr="00F71B1A">
        <w:t>CG Guidance Scales</w:t>
      </w:r>
    </w:p>
    <w:tbl>
      <w:tblPr>
        <w:tblW w:w="8419" w:type="dxa"/>
        <w:tblCellSpacing w:w="15" w:type="dxa"/>
        <w:tblCellMar>
          <w:top w:w="15" w:type="dxa"/>
          <w:left w:w="15" w:type="dxa"/>
          <w:bottom w:w="15" w:type="dxa"/>
          <w:right w:w="15" w:type="dxa"/>
        </w:tblCellMar>
        <w:tblLook w:val="04A0" w:firstRow="1" w:lastRow="0" w:firstColumn="1" w:lastColumn="0" w:noHBand="0" w:noVBand="1"/>
      </w:tblPr>
      <w:tblGrid>
        <w:gridCol w:w="1300"/>
        <w:gridCol w:w="513"/>
        <w:gridCol w:w="460"/>
        <w:gridCol w:w="1226"/>
        <w:gridCol w:w="2544"/>
        <w:gridCol w:w="2376"/>
      </w:tblGrid>
      <w:tr w:rsidR="00F71B1A" w:rsidRPr="00F71B1A" w14:paraId="3B944619" w14:textId="77777777" w:rsidTr="00F71B1A">
        <w:trPr>
          <w:trHeight w:val="506"/>
          <w:tblHeader/>
          <w:tblCellSpacing w:w="15" w:type="dxa"/>
        </w:trPr>
        <w:tc>
          <w:tcPr>
            <w:tcW w:w="0" w:type="auto"/>
            <w:vAlign w:val="center"/>
            <w:hideMark/>
          </w:tcPr>
          <w:p w14:paraId="6A102140" w14:textId="77777777" w:rsidR="00F71B1A" w:rsidRPr="00F71B1A" w:rsidRDefault="00F71B1A" w:rsidP="00F71B1A">
            <w:pPr>
              <w:rPr>
                <w:b/>
                <w:bCs/>
                <w:lang w:val="en-IN"/>
              </w:rPr>
            </w:pPr>
            <w:r w:rsidRPr="00F71B1A">
              <w:rPr>
                <w:b/>
                <w:bCs/>
                <w:lang w:val="en-IN"/>
              </w:rPr>
              <w:t>Scale</w:t>
            </w:r>
          </w:p>
        </w:tc>
        <w:tc>
          <w:tcPr>
            <w:tcW w:w="0" w:type="auto"/>
            <w:vAlign w:val="center"/>
            <w:hideMark/>
          </w:tcPr>
          <w:p w14:paraId="07D88D7D" w14:textId="77777777" w:rsidR="00F71B1A" w:rsidRPr="00F71B1A" w:rsidRDefault="00F71B1A" w:rsidP="00F71B1A">
            <w:pPr>
              <w:rPr>
                <w:b/>
                <w:bCs/>
                <w:lang w:val="en-IN"/>
              </w:rPr>
            </w:pPr>
            <w:r w:rsidRPr="00F71B1A">
              <w:rPr>
                <w:b/>
                <w:bCs/>
                <w:lang w:val="en-IN"/>
              </w:rPr>
              <w:t>FID</w:t>
            </w:r>
          </w:p>
        </w:tc>
        <w:tc>
          <w:tcPr>
            <w:tcW w:w="0" w:type="auto"/>
            <w:vAlign w:val="center"/>
            <w:hideMark/>
          </w:tcPr>
          <w:p w14:paraId="19B8A3D8" w14:textId="77777777" w:rsidR="00F71B1A" w:rsidRPr="00F71B1A" w:rsidRDefault="00F71B1A" w:rsidP="00F71B1A">
            <w:pPr>
              <w:rPr>
                <w:b/>
                <w:bCs/>
                <w:lang w:val="en-IN"/>
              </w:rPr>
            </w:pPr>
            <w:r w:rsidRPr="00F71B1A">
              <w:rPr>
                <w:b/>
                <w:bCs/>
                <w:lang w:val="en-IN"/>
              </w:rPr>
              <w:t>IS</w:t>
            </w:r>
          </w:p>
        </w:tc>
        <w:tc>
          <w:tcPr>
            <w:tcW w:w="0" w:type="auto"/>
            <w:vAlign w:val="center"/>
            <w:hideMark/>
          </w:tcPr>
          <w:p w14:paraId="5B72481E" w14:textId="77777777" w:rsidR="00F71B1A" w:rsidRPr="00F71B1A" w:rsidRDefault="00F71B1A" w:rsidP="00F71B1A">
            <w:pPr>
              <w:rPr>
                <w:b/>
                <w:bCs/>
                <w:lang w:val="en-IN"/>
              </w:rPr>
            </w:pPr>
            <w:r w:rsidRPr="00F71B1A">
              <w:rPr>
                <w:b/>
                <w:bCs/>
                <w:lang w:val="en-IN"/>
              </w:rPr>
              <w:t>Accuracy</w:t>
            </w:r>
          </w:p>
        </w:tc>
        <w:tc>
          <w:tcPr>
            <w:tcW w:w="0" w:type="auto"/>
            <w:vAlign w:val="center"/>
            <w:hideMark/>
          </w:tcPr>
          <w:p w14:paraId="4A459F02" w14:textId="77777777" w:rsidR="00F71B1A" w:rsidRPr="00F71B1A" w:rsidRDefault="00F71B1A" w:rsidP="00F71B1A">
            <w:pPr>
              <w:rPr>
                <w:b/>
                <w:bCs/>
                <w:lang w:val="en-IN"/>
              </w:rPr>
            </w:pPr>
            <w:r w:rsidRPr="00F71B1A">
              <w:rPr>
                <w:b/>
                <w:bCs/>
                <w:lang w:val="en-IN"/>
              </w:rPr>
              <w:t>Characteristics</w:t>
            </w:r>
          </w:p>
        </w:tc>
        <w:tc>
          <w:tcPr>
            <w:tcW w:w="0" w:type="auto"/>
            <w:vAlign w:val="center"/>
            <w:hideMark/>
          </w:tcPr>
          <w:p w14:paraId="6BF1F015" w14:textId="77777777" w:rsidR="00F71B1A" w:rsidRPr="00F71B1A" w:rsidRDefault="00F71B1A" w:rsidP="00F71B1A">
            <w:pPr>
              <w:rPr>
                <w:b/>
                <w:bCs/>
                <w:lang w:val="en-IN"/>
              </w:rPr>
            </w:pPr>
            <w:r w:rsidRPr="00F71B1A">
              <w:rPr>
                <w:b/>
                <w:bCs/>
                <w:lang w:val="en-IN"/>
              </w:rPr>
              <w:t>Best For</w:t>
            </w:r>
          </w:p>
        </w:tc>
      </w:tr>
      <w:tr w:rsidR="00F71B1A" w:rsidRPr="00F71B1A" w14:paraId="7350D92E" w14:textId="77777777" w:rsidTr="00F71B1A">
        <w:trPr>
          <w:trHeight w:val="533"/>
          <w:tblCellSpacing w:w="15" w:type="dxa"/>
        </w:trPr>
        <w:tc>
          <w:tcPr>
            <w:tcW w:w="0" w:type="auto"/>
            <w:vAlign w:val="center"/>
            <w:hideMark/>
          </w:tcPr>
          <w:p w14:paraId="4251F949" w14:textId="77777777" w:rsidR="00F71B1A" w:rsidRPr="00F71B1A" w:rsidRDefault="00F71B1A" w:rsidP="00F71B1A">
            <w:pPr>
              <w:rPr>
                <w:lang w:val="en-IN"/>
              </w:rPr>
            </w:pPr>
            <w:r w:rsidRPr="00F71B1A">
              <w:rPr>
                <w:b/>
                <w:bCs/>
                <w:lang w:val="en-IN"/>
              </w:rPr>
              <w:t>w=0.1</w:t>
            </w:r>
          </w:p>
        </w:tc>
        <w:tc>
          <w:tcPr>
            <w:tcW w:w="0" w:type="auto"/>
            <w:vAlign w:val="center"/>
            <w:hideMark/>
          </w:tcPr>
          <w:p w14:paraId="5DD534F1" w14:textId="77777777" w:rsidR="00F71B1A" w:rsidRPr="00F71B1A" w:rsidRDefault="00F71B1A" w:rsidP="00F71B1A">
            <w:pPr>
              <w:rPr>
                <w:lang w:val="en-IN"/>
              </w:rPr>
            </w:pPr>
            <w:r w:rsidRPr="00F71B1A">
              <w:rPr>
                <w:lang w:val="en-IN"/>
              </w:rPr>
              <w:t>48</w:t>
            </w:r>
          </w:p>
        </w:tc>
        <w:tc>
          <w:tcPr>
            <w:tcW w:w="0" w:type="auto"/>
            <w:vAlign w:val="center"/>
            <w:hideMark/>
          </w:tcPr>
          <w:p w14:paraId="575CF012" w14:textId="77777777" w:rsidR="00F71B1A" w:rsidRPr="00F71B1A" w:rsidRDefault="00F71B1A" w:rsidP="00F71B1A">
            <w:pPr>
              <w:rPr>
                <w:lang w:val="en-IN"/>
              </w:rPr>
            </w:pPr>
            <w:r w:rsidRPr="00F71B1A">
              <w:rPr>
                <w:lang w:val="en-IN"/>
              </w:rPr>
              <w:t>7.2</w:t>
            </w:r>
          </w:p>
        </w:tc>
        <w:tc>
          <w:tcPr>
            <w:tcW w:w="0" w:type="auto"/>
            <w:vAlign w:val="center"/>
            <w:hideMark/>
          </w:tcPr>
          <w:p w14:paraId="2372B94F" w14:textId="77777777" w:rsidR="00F71B1A" w:rsidRPr="00F71B1A" w:rsidRDefault="00F71B1A" w:rsidP="00F71B1A">
            <w:pPr>
              <w:rPr>
                <w:lang w:val="en-IN"/>
              </w:rPr>
            </w:pPr>
            <w:r w:rsidRPr="00F71B1A">
              <w:rPr>
                <w:lang w:val="en-IN"/>
              </w:rPr>
              <w:t>40-50%</w:t>
            </w:r>
          </w:p>
        </w:tc>
        <w:tc>
          <w:tcPr>
            <w:tcW w:w="0" w:type="auto"/>
            <w:vAlign w:val="center"/>
            <w:hideMark/>
          </w:tcPr>
          <w:p w14:paraId="033BCC37" w14:textId="77777777" w:rsidR="00F71B1A" w:rsidRPr="00F71B1A" w:rsidRDefault="00F71B1A" w:rsidP="00F71B1A">
            <w:pPr>
              <w:rPr>
                <w:lang w:val="en-IN"/>
              </w:rPr>
            </w:pPr>
            <w:r w:rsidRPr="00F71B1A">
              <w:rPr>
                <w:lang w:val="en-IN"/>
              </w:rPr>
              <w:t>Barely perceptible</w:t>
            </w:r>
          </w:p>
        </w:tc>
        <w:tc>
          <w:tcPr>
            <w:tcW w:w="0" w:type="auto"/>
            <w:vAlign w:val="center"/>
            <w:hideMark/>
          </w:tcPr>
          <w:p w14:paraId="28161C85" w14:textId="77777777" w:rsidR="00F71B1A" w:rsidRPr="00F71B1A" w:rsidRDefault="00F71B1A" w:rsidP="00F71B1A">
            <w:pPr>
              <w:rPr>
                <w:lang w:val="en-IN"/>
              </w:rPr>
            </w:pPr>
            <w:r w:rsidRPr="00F71B1A">
              <w:rPr>
                <w:rFonts w:ascii="Segoe UI Emoji" w:hAnsi="Segoe UI Emoji" w:cs="Segoe UI Emoji"/>
                <w:lang w:val="en-IN"/>
              </w:rPr>
              <w:t>❌</w:t>
            </w:r>
            <w:r w:rsidRPr="00F71B1A">
              <w:rPr>
                <w:lang w:val="en-IN"/>
              </w:rPr>
              <w:t xml:space="preserve"> Too weak</w:t>
            </w:r>
          </w:p>
        </w:tc>
      </w:tr>
      <w:tr w:rsidR="00F71B1A" w:rsidRPr="00F71B1A" w14:paraId="21CAEA11" w14:textId="77777777" w:rsidTr="00F71B1A">
        <w:trPr>
          <w:trHeight w:val="498"/>
          <w:tblCellSpacing w:w="15" w:type="dxa"/>
        </w:trPr>
        <w:tc>
          <w:tcPr>
            <w:tcW w:w="0" w:type="auto"/>
            <w:vAlign w:val="center"/>
            <w:hideMark/>
          </w:tcPr>
          <w:p w14:paraId="7FA8B9C3" w14:textId="77777777" w:rsidR="00F71B1A" w:rsidRPr="00F71B1A" w:rsidRDefault="00F71B1A" w:rsidP="00F71B1A">
            <w:pPr>
              <w:rPr>
                <w:lang w:val="en-IN"/>
              </w:rPr>
            </w:pPr>
            <w:r w:rsidRPr="00F71B1A">
              <w:rPr>
                <w:b/>
                <w:bCs/>
                <w:lang w:val="en-IN"/>
              </w:rPr>
              <w:t>w=0.3</w:t>
            </w:r>
          </w:p>
        </w:tc>
        <w:tc>
          <w:tcPr>
            <w:tcW w:w="0" w:type="auto"/>
            <w:vAlign w:val="center"/>
            <w:hideMark/>
          </w:tcPr>
          <w:p w14:paraId="06EB5804" w14:textId="77777777" w:rsidR="00F71B1A" w:rsidRPr="00F71B1A" w:rsidRDefault="00F71B1A" w:rsidP="00F71B1A">
            <w:pPr>
              <w:rPr>
                <w:lang w:val="en-IN"/>
              </w:rPr>
            </w:pPr>
            <w:r w:rsidRPr="00F71B1A">
              <w:rPr>
                <w:lang w:val="en-IN"/>
              </w:rPr>
              <w:t>40</w:t>
            </w:r>
          </w:p>
        </w:tc>
        <w:tc>
          <w:tcPr>
            <w:tcW w:w="0" w:type="auto"/>
            <w:vAlign w:val="center"/>
            <w:hideMark/>
          </w:tcPr>
          <w:p w14:paraId="0D9C53C5" w14:textId="77777777" w:rsidR="00F71B1A" w:rsidRPr="00F71B1A" w:rsidRDefault="00F71B1A" w:rsidP="00F71B1A">
            <w:pPr>
              <w:rPr>
                <w:lang w:val="en-IN"/>
              </w:rPr>
            </w:pPr>
            <w:r w:rsidRPr="00F71B1A">
              <w:rPr>
                <w:lang w:val="en-IN"/>
              </w:rPr>
              <w:t>7.8</w:t>
            </w:r>
          </w:p>
        </w:tc>
        <w:tc>
          <w:tcPr>
            <w:tcW w:w="0" w:type="auto"/>
            <w:vAlign w:val="center"/>
            <w:hideMark/>
          </w:tcPr>
          <w:p w14:paraId="41465687" w14:textId="77777777" w:rsidR="00F71B1A" w:rsidRPr="00F71B1A" w:rsidRDefault="00F71B1A" w:rsidP="00F71B1A">
            <w:pPr>
              <w:rPr>
                <w:lang w:val="en-IN"/>
              </w:rPr>
            </w:pPr>
            <w:r w:rsidRPr="00F71B1A">
              <w:rPr>
                <w:lang w:val="en-IN"/>
              </w:rPr>
              <w:t>80-85%</w:t>
            </w:r>
          </w:p>
        </w:tc>
        <w:tc>
          <w:tcPr>
            <w:tcW w:w="0" w:type="auto"/>
            <w:vAlign w:val="center"/>
            <w:hideMark/>
          </w:tcPr>
          <w:p w14:paraId="42724818" w14:textId="77777777" w:rsidR="00F71B1A" w:rsidRPr="00F71B1A" w:rsidRDefault="00F71B1A" w:rsidP="00F71B1A">
            <w:pPr>
              <w:rPr>
                <w:lang w:val="en-IN"/>
              </w:rPr>
            </w:pPr>
            <w:r w:rsidRPr="00F71B1A">
              <w:rPr>
                <w:lang w:val="en-IN"/>
              </w:rPr>
              <w:t>Light guidance</w:t>
            </w:r>
          </w:p>
        </w:tc>
        <w:tc>
          <w:tcPr>
            <w:tcW w:w="0" w:type="auto"/>
            <w:vAlign w:val="center"/>
            <w:hideMark/>
          </w:tcPr>
          <w:p w14:paraId="35448C66" w14:textId="77777777" w:rsidR="00F71B1A" w:rsidRPr="00F71B1A" w:rsidRDefault="00F71B1A" w:rsidP="00F71B1A">
            <w:pPr>
              <w:rPr>
                <w:lang w:val="en-IN"/>
              </w:rPr>
            </w:pPr>
            <w:r w:rsidRPr="00F71B1A">
              <w:rPr>
                <w:lang w:val="en-IN"/>
              </w:rPr>
              <w:t>Maximum diversity</w:t>
            </w:r>
          </w:p>
        </w:tc>
      </w:tr>
      <w:tr w:rsidR="00F71B1A" w:rsidRPr="00F71B1A" w14:paraId="521F44A3" w14:textId="77777777" w:rsidTr="00F71B1A">
        <w:trPr>
          <w:trHeight w:val="541"/>
          <w:tblCellSpacing w:w="15" w:type="dxa"/>
        </w:trPr>
        <w:tc>
          <w:tcPr>
            <w:tcW w:w="0" w:type="auto"/>
            <w:vAlign w:val="center"/>
            <w:hideMark/>
          </w:tcPr>
          <w:p w14:paraId="00824CD2" w14:textId="77777777" w:rsidR="00F71B1A" w:rsidRPr="00F71B1A" w:rsidRDefault="00F71B1A" w:rsidP="00F71B1A">
            <w:pPr>
              <w:rPr>
                <w:lang w:val="en-IN"/>
              </w:rPr>
            </w:pPr>
            <w:r w:rsidRPr="00F71B1A">
              <w:rPr>
                <w:b/>
                <w:bCs/>
                <w:lang w:val="en-IN"/>
              </w:rPr>
              <w:t>w=0.5</w:t>
            </w:r>
            <w:r w:rsidRPr="00F71B1A">
              <w:rPr>
                <w:lang w:val="en-IN"/>
              </w:rPr>
              <w:t xml:space="preserve"> </w:t>
            </w:r>
            <w:r w:rsidRPr="00F71B1A">
              <w:rPr>
                <w:rFonts w:ascii="Segoe UI Emoji" w:hAnsi="Segoe UI Emoji" w:cs="Segoe UI Emoji"/>
                <w:lang w:val="en-IN"/>
              </w:rPr>
              <w:t>✅</w:t>
            </w:r>
          </w:p>
        </w:tc>
        <w:tc>
          <w:tcPr>
            <w:tcW w:w="0" w:type="auto"/>
            <w:vAlign w:val="center"/>
            <w:hideMark/>
          </w:tcPr>
          <w:p w14:paraId="21C9C213" w14:textId="77777777" w:rsidR="00F71B1A" w:rsidRPr="00F71B1A" w:rsidRDefault="00F71B1A" w:rsidP="00F71B1A">
            <w:pPr>
              <w:rPr>
                <w:lang w:val="en-IN"/>
              </w:rPr>
            </w:pPr>
            <w:r w:rsidRPr="00F71B1A">
              <w:rPr>
                <w:b/>
                <w:bCs/>
                <w:lang w:val="en-IN"/>
              </w:rPr>
              <w:t>42</w:t>
            </w:r>
          </w:p>
        </w:tc>
        <w:tc>
          <w:tcPr>
            <w:tcW w:w="0" w:type="auto"/>
            <w:vAlign w:val="center"/>
            <w:hideMark/>
          </w:tcPr>
          <w:p w14:paraId="542705B4" w14:textId="77777777" w:rsidR="00F71B1A" w:rsidRPr="00F71B1A" w:rsidRDefault="00F71B1A" w:rsidP="00F71B1A">
            <w:pPr>
              <w:rPr>
                <w:lang w:val="en-IN"/>
              </w:rPr>
            </w:pPr>
            <w:r w:rsidRPr="00F71B1A">
              <w:rPr>
                <w:b/>
                <w:bCs/>
                <w:lang w:val="en-IN"/>
              </w:rPr>
              <w:t>7.9</w:t>
            </w:r>
          </w:p>
        </w:tc>
        <w:tc>
          <w:tcPr>
            <w:tcW w:w="0" w:type="auto"/>
            <w:vAlign w:val="center"/>
            <w:hideMark/>
          </w:tcPr>
          <w:p w14:paraId="7812B593" w14:textId="77777777" w:rsidR="00F71B1A" w:rsidRPr="00F71B1A" w:rsidRDefault="00F71B1A" w:rsidP="00F71B1A">
            <w:pPr>
              <w:rPr>
                <w:lang w:val="en-IN"/>
              </w:rPr>
            </w:pPr>
            <w:r w:rsidRPr="00F71B1A">
              <w:rPr>
                <w:b/>
                <w:bCs/>
                <w:lang w:val="en-IN"/>
              </w:rPr>
              <w:t>90-95%</w:t>
            </w:r>
          </w:p>
        </w:tc>
        <w:tc>
          <w:tcPr>
            <w:tcW w:w="0" w:type="auto"/>
            <w:vAlign w:val="center"/>
            <w:hideMark/>
          </w:tcPr>
          <w:p w14:paraId="00CCAF35" w14:textId="77777777" w:rsidR="00F71B1A" w:rsidRPr="00F71B1A" w:rsidRDefault="00F71B1A" w:rsidP="00F71B1A">
            <w:pPr>
              <w:rPr>
                <w:lang w:val="en-IN"/>
              </w:rPr>
            </w:pPr>
            <w:r w:rsidRPr="00F71B1A">
              <w:rPr>
                <w:b/>
                <w:bCs/>
                <w:lang w:val="en-IN"/>
              </w:rPr>
              <w:t>Optimal balance</w:t>
            </w:r>
          </w:p>
        </w:tc>
        <w:tc>
          <w:tcPr>
            <w:tcW w:w="0" w:type="auto"/>
            <w:vAlign w:val="center"/>
            <w:hideMark/>
          </w:tcPr>
          <w:p w14:paraId="476A3FD2" w14:textId="77777777" w:rsidR="00F71B1A" w:rsidRPr="00F71B1A" w:rsidRDefault="00F71B1A" w:rsidP="00F71B1A">
            <w:pPr>
              <w:rPr>
                <w:lang w:val="en-IN"/>
              </w:rPr>
            </w:pPr>
            <w:r w:rsidRPr="00F71B1A">
              <w:rPr>
                <w:b/>
                <w:bCs/>
                <w:lang w:val="en-IN"/>
              </w:rPr>
              <w:t>Standard choice</w:t>
            </w:r>
          </w:p>
        </w:tc>
      </w:tr>
      <w:tr w:rsidR="00F71B1A" w:rsidRPr="00F71B1A" w14:paraId="527862D4" w14:textId="77777777" w:rsidTr="00F71B1A">
        <w:trPr>
          <w:trHeight w:val="541"/>
          <w:tblCellSpacing w:w="15" w:type="dxa"/>
        </w:trPr>
        <w:tc>
          <w:tcPr>
            <w:tcW w:w="0" w:type="auto"/>
            <w:vAlign w:val="center"/>
            <w:hideMark/>
          </w:tcPr>
          <w:p w14:paraId="1499155B" w14:textId="77777777" w:rsidR="00F71B1A" w:rsidRPr="00F71B1A" w:rsidRDefault="00F71B1A" w:rsidP="00F71B1A">
            <w:pPr>
              <w:rPr>
                <w:lang w:val="en-IN"/>
              </w:rPr>
            </w:pPr>
            <w:r w:rsidRPr="00F71B1A">
              <w:rPr>
                <w:b/>
                <w:bCs/>
                <w:lang w:val="en-IN"/>
              </w:rPr>
              <w:t>w=1.0</w:t>
            </w:r>
          </w:p>
        </w:tc>
        <w:tc>
          <w:tcPr>
            <w:tcW w:w="0" w:type="auto"/>
            <w:vAlign w:val="center"/>
            <w:hideMark/>
          </w:tcPr>
          <w:p w14:paraId="4FD50C5D" w14:textId="77777777" w:rsidR="00F71B1A" w:rsidRPr="00F71B1A" w:rsidRDefault="00F71B1A" w:rsidP="00F71B1A">
            <w:pPr>
              <w:rPr>
                <w:lang w:val="en-IN"/>
              </w:rPr>
            </w:pPr>
            <w:r w:rsidRPr="00F71B1A">
              <w:rPr>
                <w:lang w:val="en-IN"/>
              </w:rPr>
              <w:t>44</w:t>
            </w:r>
          </w:p>
        </w:tc>
        <w:tc>
          <w:tcPr>
            <w:tcW w:w="0" w:type="auto"/>
            <w:vAlign w:val="center"/>
            <w:hideMark/>
          </w:tcPr>
          <w:p w14:paraId="3B48307D" w14:textId="77777777" w:rsidR="00F71B1A" w:rsidRPr="00F71B1A" w:rsidRDefault="00F71B1A" w:rsidP="00F71B1A">
            <w:pPr>
              <w:rPr>
                <w:lang w:val="en-IN"/>
              </w:rPr>
            </w:pPr>
            <w:r w:rsidRPr="00F71B1A">
              <w:rPr>
                <w:lang w:val="en-IN"/>
              </w:rPr>
              <w:t>7.6</w:t>
            </w:r>
          </w:p>
        </w:tc>
        <w:tc>
          <w:tcPr>
            <w:tcW w:w="0" w:type="auto"/>
            <w:vAlign w:val="center"/>
            <w:hideMark/>
          </w:tcPr>
          <w:p w14:paraId="5B790A0B" w14:textId="77777777" w:rsidR="00F71B1A" w:rsidRPr="00F71B1A" w:rsidRDefault="00F71B1A" w:rsidP="00F71B1A">
            <w:pPr>
              <w:rPr>
                <w:lang w:val="en-IN"/>
              </w:rPr>
            </w:pPr>
            <w:r w:rsidRPr="00F71B1A">
              <w:rPr>
                <w:lang w:val="en-IN"/>
              </w:rPr>
              <w:t>96-97%</w:t>
            </w:r>
          </w:p>
        </w:tc>
        <w:tc>
          <w:tcPr>
            <w:tcW w:w="0" w:type="auto"/>
            <w:vAlign w:val="center"/>
            <w:hideMark/>
          </w:tcPr>
          <w:p w14:paraId="4D8331A5" w14:textId="77777777" w:rsidR="00F71B1A" w:rsidRPr="00F71B1A" w:rsidRDefault="00F71B1A" w:rsidP="00F71B1A">
            <w:pPr>
              <w:rPr>
                <w:lang w:val="en-IN"/>
              </w:rPr>
            </w:pPr>
            <w:r w:rsidRPr="00F71B1A">
              <w:rPr>
                <w:lang w:val="en-IN"/>
              </w:rPr>
              <w:t>Risky, needs clipping</w:t>
            </w:r>
          </w:p>
        </w:tc>
        <w:tc>
          <w:tcPr>
            <w:tcW w:w="0" w:type="auto"/>
            <w:vAlign w:val="center"/>
            <w:hideMark/>
          </w:tcPr>
          <w:p w14:paraId="3D146520" w14:textId="77777777" w:rsidR="00F71B1A" w:rsidRPr="00F71B1A" w:rsidRDefault="00F71B1A" w:rsidP="00F71B1A">
            <w:pPr>
              <w:rPr>
                <w:lang w:val="en-IN"/>
              </w:rPr>
            </w:pPr>
            <w:r w:rsidRPr="00F71B1A">
              <w:rPr>
                <w:rFonts w:ascii="Segoe UI Emoji" w:hAnsi="Segoe UI Emoji" w:cs="Segoe UI Emoji"/>
                <w:lang w:val="en-IN"/>
              </w:rPr>
              <w:t>⚠️</w:t>
            </w:r>
            <w:r w:rsidRPr="00F71B1A">
              <w:rPr>
                <w:lang w:val="en-IN"/>
              </w:rPr>
              <w:t xml:space="preserve"> Be careful</w:t>
            </w:r>
          </w:p>
        </w:tc>
      </w:tr>
    </w:tbl>
    <w:p w14:paraId="7E88C134" w14:textId="77777777" w:rsidR="003D26AB" w:rsidRDefault="00000000">
      <w:pPr>
        <w:pStyle w:val="Heading3"/>
      </w:pPr>
      <w:r>
        <w:t>4.2 Why CFG Outperforms CG</w:t>
      </w:r>
    </w:p>
    <w:p w14:paraId="5F68EF49" w14:textId="77777777" w:rsidR="003D26AB" w:rsidRDefault="00000000">
      <w:pPr>
        <w:pStyle w:val="Heading4"/>
      </w:pPr>
      <w:r>
        <w:t>4.2.1 Training Signal Consistency</w:t>
      </w:r>
    </w:p>
    <w:p w14:paraId="57B0A60D" w14:textId="77777777" w:rsidR="003D26AB" w:rsidRDefault="00000000">
      <w:r>
        <w:t>CFG: Learns guidance directly from 90% conditional + 10% unconditional training data</w:t>
      </w:r>
      <w:r>
        <w:br/>
        <w:t>CG: Relies on separately trained classifier (not perfectly aligned with diffusion)</w:t>
      </w:r>
      <w:r>
        <w:br/>
      </w:r>
      <w:r>
        <w:br/>
        <w:t>Verdict: CFG has stronger, more direct training signal ✅</w:t>
      </w:r>
    </w:p>
    <w:p w14:paraId="08F885EC" w14:textId="5D2E113D" w:rsidR="003D26AB" w:rsidRDefault="00000000">
      <w:pPr>
        <w:pStyle w:val="Heading4"/>
      </w:pPr>
      <w:r>
        <w:t>4.2.</w:t>
      </w:r>
      <w:r w:rsidR="00F71B1A">
        <w:t>2</w:t>
      </w:r>
      <w:r>
        <w:t xml:space="preserve"> Computational Efficiency</w:t>
      </w:r>
    </w:p>
    <w:p w14:paraId="4136619C" w14:textId="77777777" w:rsidR="003D26AB" w:rsidRDefault="00000000">
      <w:r>
        <w:t>CFG: 2 U-Net forward passes per timestep</w:t>
      </w:r>
      <w:r>
        <w:br/>
        <w:t>CG: 1 U-Net + 1 Classifier + gradient computation (2.5× overhead)</w:t>
      </w:r>
      <w:r>
        <w:br/>
      </w:r>
      <w:r>
        <w:br/>
        <w:t>Measured: CFG ~42 sec vs CG ~85 sec for 100 samples</w:t>
      </w:r>
      <w:r>
        <w:br/>
        <w:t>Verdict: CFG is 2× faster ✅</w:t>
      </w:r>
    </w:p>
    <w:p w14:paraId="5E4B8452" w14:textId="144204F6" w:rsidR="003D26AB" w:rsidRDefault="00000000">
      <w:pPr>
        <w:pStyle w:val="Heading4"/>
      </w:pPr>
      <w:r>
        <w:t>4.2.</w:t>
      </w:r>
      <w:r w:rsidR="00F71B1A">
        <w:t>3</w:t>
      </w:r>
      <w:r>
        <w:t xml:space="preserve"> Implementation Simplicity</w:t>
      </w:r>
    </w:p>
    <w:p w14:paraId="12203826" w14:textId="77777777" w:rsidR="003D26AB" w:rsidRDefault="00000000">
      <w:r>
        <w:t>CFG: One line change (10% label dropout), straightforward blending</w:t>
      </w:r>
      <w:r>
        <w:br/>
        <w:t>CG: Two training loops, careful gradient handling, clipping required</w:t>
      </w:r>
      <w:r>
        <w:br/>
      </w:r>
      <w:r>
        <w:br/>
        <w:t>Verdict: CFG is simpler and more intuitive ✅</w:t>
      </w:r>
    </w:p>
    <w:p w14:paraId="608679EB" w14:textId="77777777" w:rsidR="009B56C9" w:rsidRDefault="009B56C9"/>
    <w:p w14:paraId="7916D508" w14:textId="77777777" w:rsidR="003D26AB" w:rsidRDefault="00000000">
      <w:pPr>
        <w:pStyle w:val="Heading3"/>
      </w:pPr>
      <w:r>
        <w:lastRenderedPageBreak/>
        <w:t>4.3 Summary: CFG vs CG Comparison</w:t>
      </w:r>
    </w:p>
    <w:tbl>
      <w:tblPr>
        <w:tblStyle w:val="LightGrid-Accent1"/>
        <w:tblW w:w="0" w:type="auto"/>
        <w:tblLook w:val="04A0" w:firstRow="1" w:lastRow="0" w:firstColumn="1" w:lastColumn="0" w:noHBand="0" w:noVBand="1"/>
      </w:tblPr>
      <w:tblGrid>
        <w:gridCol w:w="2880"/>
        <w:gridCol w:w="2880"/>
        <w:gridCol w:w="2880"/>
      </w:tblGrid>
      <w:tr w:rsidR="003D26AB" w14:paraId="5280C836" w14:textId="77777777" w:rsidTr="003D26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F77BD4" w14:textId="77777777" w:rsidR="003D26AB" w:rsidRDefault="00000000">
            <w:r>
              <w:t>Aspect</w:t>
            </w:r>
          </w:p>
        </w:tc>
        <w:tc>
          <w:tcPr>
            <w:tcW w:w="2880" w:type="dxa"/>
          </w:tcPr>
          <w:p w14:paraId="605671D2" w14:textId="77777777" w:rsidR="003D26AB" w:rsidRDefault="00000000">
            <w:pPr>
              <w:cnfStyle w:val="100000000000" w:firstRow="1" w:lastRow="0" w:firstColumn="0" w:lastColumn="0" w:oddVBand="0" w:evenVBand="0" w:oddHBand="0" w:evenHBand="0" w:firstRowFirstColumn="0" w:firstRowLastColumn="0" w:lastRowFirstColumn="0" w:lastRowLastColumn="0"/>
            </w:pPr>
            <w:r>
              <w:t>CFG</w:t>
            </w:r>
          </w:p>
        </w:tc>
        <w:tc>
          <w:tcPr>
            <w:tcW w:w="2880" w:type="dxa"/>
          </w:tcPr>
          <w:p w14:paraId="6F595E3A" w14:textId="77777777" w:rsidR="003D26AB" w:rsidRDefault="00000000">
            <w:pPr>
              <w:cnfStyle w:val="100000000000" w:firstRow="1" w:lastRow="0" w:firstColumn="0" w:lastColumn="0" w:oddVBand="0" w:evenVBand="0" w:oddHBand="0" w:evenHBand="0" w:firstRowFirstColumn="0" w:firstRowLastColumn="0" w:lastRowFirstColumn="0" w:lastRowLastColumn="0"/>
            </w:pPr>
            <w:r>
              <w:t>CG</w:t>
            </w:r>
          </w:p>
        </w:tc>
      </w:tr>
      <w:tr w:rsidR="003D26AB" w14:paraId="4030C015" w14:textId="77777777" w:rsidTr="003D26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8DA43F" w14:textId="77777777" w:rsidR="003D26AB" w:rsidRDefault="00000000">
            <w:r>
              <w:t>Training Signal</w:t>
            </w:r>
          </w:p>
        </w:tc>
        <w:tc>
          <w:tcPr>
            <w:tcW w:w="2880" w:type="dxa"/>
          </w:tcPr>
          <w:p w14:paraId="21E2DC8E" w14:textId="77777777" w:rsidR="003D26AB" w:rsidRDefault="00000000">
            <w:pPr>
              <w:cnfStyle w:val="000000100000" w:firstRow="0" w:lastRow="0" w:firstColumn="0" w:lastColumn="0" w:oddVBand="0" w:evenVBand="0" w:oddHBand="1" w:evenHBand="0" w:firstRowFirstColumn="0" w:firstRowLastColumn="0" w:lastRowFirstColumn="0" w:lastRowLastColumn="0"/>
            </w:pPr>
            <w:r>
              <w:t>Direct (from data)</w:t>
            </w:r>
          </w:p>
        </w:tc>
        <w:tc>
          <w:tcPr>
            <w:tcW w:w="2880" w:type="dxa"/>
          </w:tcPr>
          <w:p w14:paraId="1733FAFF" w14:textId="77777777" w:rsidR="003D26AB" w:rsidRDefault="00000000">
            <w:pPr>
              <w:cnfStyle w:val="000000100000" w:firstRow="0" w:lastRow="0" w:firstColumn="0" w:lastColumn="0" w:oddVBand="0" w:evenVBand="0" w:oddHBand="1" w:evenHBand="0" w:firstRowFirstColumn="0" w:firstRowLastColumn="0" w:lastRowFirstColumn="0" w:lastRowLastColumn="0"/>
            </w:pPr>
            <w:r>
              <w:t>Indirect (classifier)</w:t>
            </w:r>
          </w:p>
        </w:tc>
      </w:tr>
      <w:tr w:rsidR="003D26AB" w14:paraId="4D3A2401" w14:textId="77777777" w:rsidTr="003D26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45CF5B" w14:textId="77777777" w:rsidR="003D26AB" w:rsidRDefault="00000000">
            <w:r>
              <w:t>Guidance Timing</w:t>
            </w:r>
          </w:p>
        </w:tc>
        <w:tc>
          <w:tcPr>
            <w:tcW w:w="2880" w:type="dxa"/>
          </w:tcPr>
          <w:p w14:paraId="763094D8" w14:textId="77777777" w:rsidR="003D26AB" w:rsidRDefault="00000000">
            <w:pPr>
              <w:cnfStyle w:val="000000010000" w:firstRow="0" w:lastRow="0" w:firstColumn="0" w:lastColumn="0" w:oddVBand="0" w:evenVBand="0" w:oddHBand="0" w:evenHBand="1" w:firstRowFirstColumn="0" w:firstRowLastColumn="0" w:lastRowFirstColumn="0" w:lastRowLastColumn="0"/>
            </w:pPr>
            <w:r>
              <w:t>Training-time</w:t>
            </w:r>
          </w:p>
        </w:tc>
        <w:tc>
          <w:tcPr>
            <w:tcW w:w="2880" w:type="dxa"/>
          </w:tcPr>
          <w:p w14:paraId="40CB2AEA" w14:textId="77777777" w:rsidR="003D26AB" w:rsidRDefault="00000000">
            <w:pPr>
              <w:cnfStyle w:val="000000010000" w:firstRow="0" w:lastRow="0" w:firstColumn="0" w:lastColumn="0" w:oddVBand="0" w:evenVBand="0" w:oddHBand="0" w:evenHBand="1" w:firstRowFirstColumn="0" w:firstRowLastColumn="0" w:lastRowFirstColumn="0" w:lastRowLastColumn="0"/>
            </w:pPr>
            <w:r>
              <w:t>Sampling-time</w:t>
            </w:r>
          </w:p>
        </w:tc>
      </w:tr>
      <w:tr w:rsidR="003D26AB" w14:paraId="665AF551" w14:textId="77777777" w:rsidTr="003D26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8421C4" w14:textId="77777777" w:rsidR="003D26AB" w:rsidRDefault="00000000">
            <w:r>
              <w:t>Numerical Stability</w:t>
            </w:r>
          </w:p>
        </w:tc>
        <w:tc>
          <w:tcPr>
            <w:tcW w:w="2880" w:type="dxa"/>
          </w:tcPr>
          <w:p w14:paraId="4A102927" w14:textId="77777777" w:rsidR="003D26AB" w:rsidRDefault="00000000">
            <w:pPr>
              <w:cnfStyle w:val="000000100000" w:firstRow="0" w:lastRow="0" w:firstColumn="0" w:lastColumn="0" w:oddVBand="0" w:evenVBand="0" w:oddHBand="1" w:evenHBand="0" w:firstRowFirstColumn="0" w:firstRowLastColumn="0" w:lastRowFirstColumn="0" w:lastRowLastColumn="0"/>
            </w:pPr>
            <w:r>
              <w:t>Excellent</w:t>
            </w:r>
          </w:p>
        </w:tc>
        <w:tc>
          <w:tcPr>
            <w:tcW w:w="2880" w:type="dxa"/>
          </w:tcPr>
          <w:p w14:paraId="6907ABE9" w14:textId="77777777" w:rsidR="003D26AB" w:rsidRDefault="00000000">
            <w:pPr>
              <w:cnfStyle w:val="000000100000" w:firstRow="0" w:lastRow="0" w:firstColumn="0" w:lastColumn="0" w:oddVBand="0" w:evenVBand="0" w:oddHBand="1" w:evenHBand="0" w:firstRowFirstColumn="0" w:firstRowLastColumn="0" w:lastRowFirstColumn="0" w:lastRowLastColumn="0"/>
            </w:pPr>
            <w:r>
              <w:t>Requires clipping</w:t>
            </w:r>
          </w:p>
        </w:tc>
      </w:tr>
      <w:tr w:rsidR="003D26AB" w14:paraId="391724E7" w14:textId="77777777" w:rsidTr="003D26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81FEF0" w14:textId="77777777" w:rsidR="003D26AB" w:rsidRDefault="00000000">
            <w:r>
              <w:t>Computational Cost</w:t>
            </w:r>
          </w:p>
        </w:tc>
        <w:tc>
          <w:tcPr>
            <w:tcW w:w="2880" w:type="dxa"/>
          </w:tcPr>
          <w:p w14:paraId="781E2735" w14:textId="77777777" w:rsidR="003D26AB" w:rsidRDefault="00000000">
            <w:pPr>
              <w:cnfStyle w:val="000000010000" w:firstRow="0" w:lastRow="0" w:firstColumn="0" w:lastColumn="0" w:oddVBand="0" w:evenVBand="0" w:oddHBand="0" w:evenHBand="1" w:firstRowFirstColumn="0" w:firstRowLastColumn="0" w:lastRowFirstColumn="0" w:lastRowLastColumn="0"/>
            </w:pPr>
            <w:r>
              <w:t>Lower</w:t>
            </w:r>
          </w:p>
        </w:tc>
        <w:tc>
          <w:tcPr>
            <w:tcW w:w="2880" w:type="dxa"/>
          </w:tcPr>
          <w:p w14:paraId="37D31D48" w14:textId="77777777" w:rsidR="003D26AB" w:rsidRDefault="00000000">
            <w:pPr>
              <w:cnfStyle w:val="000000010000" w:firstRow="0" w:lastRow="0" w:firstColumn="0" w:lastColumn="0" w:oddVBand="0" w:evenVBand="0" w:oddHBand="0" w:evenHBand="1" w:firstRowFirstColumn="0" w:firstRowLastColumn="0" w:lastRowFirstColumn="0" w:lastRowLastColumn="0"/>
            </w:pPr>
            <w:r>
              <w:t>Higher</w:t>
            </w:r>
          </w:p>
        </w:tc>
      </w:tr>
      <w:tr w:rsidR="003D26AB" w14:paraId="4ADFC808" w14:textId="77777777" w:rsidTr="003D26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EF9247" w14:textId="77777777" w:rsidR="003D26AB" w:rsidRDefault="00000000">
            <w:r>
              <w:t>Implementation</w:t>
            </w:r>
          </w:p>
        </w:tc>
        <w:tc>
          <w:tcPr>
            <w:tcW w:w="2880" w:type="dxa"/>
          </w:tcPr>
          <w:p w14:paraId="4CCB77E6" w14:textId="77777777" w:rsidR="003D26AB" w:rsidRDefault="00000000">
            <w:pPr>
              <w:cnfStyle w:val="000000100000" w:firstRow="0" w:lastRow="0" w:firstColumn="0" w:lastColumn="0" w:oddVBand="0" w:evenVBand="0" w:oddHBand="1" w:evenHBand="0" w:firstRowFirstColumn="0" w:firstRowLastColumn="0" w:lastRowFirstColumn="0" w:lastRowLastColumn="0"/>
            </w:pPr>
            <w:r>
              <w:t>Simple</w:t>
            </w:r>
          </w:p>
        </w:tc>
        <w:tc>
          <w:tcPr>
            <w:tcW w:w="2880" w:type="dxa"/>
          </w:tcPr>
          <w:p w14:paraId="34C37EAF" w14:textId="77777777" w:rsidR="003D26AB" w:rsidRDefault="00000000">
            <w:pPr>
              <w:cnfStyle w:val="000000100000" w:firstRow="0" w:lastRow="0" w:firstColumn="0" w:lastColumn="0" w:oddVBand="0" w:evenVBand="0" w:oddHBand="1" w:evenHBand="0" w:firstRowFirstColumn="0" w:firstRowLastColumn="0" w:lastRowFirstColumn="0" w:lastRowLastColumn="0"/>
            </w:pPr>
            <w:r>
              <w:t>Complex</w:t>
            </w:r>
          </w:p>
        </w:tc>
      </w:tr>
      <w:tr w:rsidR="003D26AB" w14:paraId="220B46A2" w14:textId="77777777" w:rsidTr="003D26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09A730" w14:textId="77777777" w:rsidR="003D26AB" w:rsidRDefault="00000000">
            <w:r>
              <w:t>Performance</w:t>
            </w:r>
          </w:p>
        </w:tc>
        <w:tc>
          <w:tcPr>
            <w:tcW w:w="2880" w:type="dxa"/>
          </w:tcPr>
          <w:p w14:paraId="3B5F8C78" w14:textId="77777777" w:rsidR="003D26AB" w:rsidRDefault="00000000">
            <w:pPr>
              <w:cnfStyle w:val="000000010000" w:firstRow="0" w:lastRow="0" w:firstColumn="0" w:lastColumn="0" w:oddVBand="0" w:evenVBand="0" w:oddHBand="0" w:evenHBand="1" w:firstRowFirstColumn="0" w:firstRowLastColumn="0" w:lastRowFirstColumn="0" w:lastRowLastColumn="0"/>
            </w:pPr>
            <w:r>
              <w:t>Better (FID: 28)</w:t>
            </w:r>
          </w:p>
        </w:tc>
        <w:tc>
          <w:tcPr>
            <w:tcW w:w="2880" w:type="dxa"/>
          </w:tcPr>
          <w:p w14:paraId="5B9C9BA1" w14:textId="77777777" w:rsidR="003D26AB" w:rsidRDefault="00000000">
            <w:pPr>
              <w:cnfStyle w:val="000000010000" w:firstRow="0" w:lastRow="0" w:firstColumn="0" w:lastColumn="0" w:oddVBand="0" w:evenVBand="0" w:oddHBand="0" w:evenHBand="1" w:firstRowFirstColumn="0" w:firstRowLastColumn="0" w:lastRowFirstColumn="0" w:lastRowLastColumn="0"/>
            </w:pPr>
            <w:r>
              <w:t>Good (FID: 42)</w:t>
            </w:r>
          </w:p>
        </w:tc>
      </w:tr>
      <w:tr w:rsidR="003D26AB" w14:paraId="3BEDAEFE" w14:textId="77777777" w:rsidTr="003D26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A171D8" w14:textId="77777777" w:rsidR="003D26AB" w:rsidRDefault="00000000">
            <w:r>
              <w:t>Recommendation</w:t>
            </w:r>
          </w:p>
        </w:tc>
        <w:tc>
          <w:tcPr>
            <w:tcW w:w="2880" w:type="dxa"/>
          </w:tcPr>
          <w:p w14:paraId="3D993FC3" w14:textId="77777777" w:rsidR="003D26AB" w:rsidRDefault="00000000">
            <w:pPr>
              <w:cnfStyle w:val="000000100000" w:firstRow="0" w:lastRow="0" w:firstColumn="0" w:lastColumn="0" w:oddVBand="0" w:evenVBand="0" w:oddHBand="1" w:evenHBand="0" w:firstRowFirstColumn="0" w:firstRowLastColumn="0" w:lastRowFirstColumn="0" w:lastRowLastColumn="0"/>
            </w:pPr>
            <w:r>
              <w:t>Preferred ✅</w:t>
            </w:r>
          </w:p>
        </w:tc>
        <w:tc>
          <w:tcPr>
            <w:tcW w:w="2880" w:type="dxa"/>
          </w:tcPr>
          <w:p w14:paraId="3B3002F1" w14:textId="77777777" w:rsidR="003D26AB" w:rsidRDefault="00000000">
            <w:pPr>
              <w:cnfStyle w:val="000000100000" w:firstRow="0" w:lastRow="0" w:firstColumn="0" w:lastColumn="0" w:oddVBand="0" w:evenVBand="0" w:oddHBand="1" w:evenHBand="0" w:firstRowFirstColumn="0" w:firstRowLastColumn="0" w:lastRowFirstColumn="0" w:lastRowLastColumn="0"/>
            </w:pPr>
            <w:r>
              <w:t>Alternative</w:t>
            </w:r>
          </w:p>
        </w:tc>
      </w:tr>
    </w:tbl>
    <w:p w14:paraId="643A6BE3" w14:textId="77777777" w:rsidR="003D26AB" w:rsidRDefault="00000000">
      <w:pPr>
        <w:pStyle w:val="Heading2"/>
      </w:pPr>
      <w:r>
        <w:t>5. CONCLUSION</w:t>
      </w:r>
    </w:p>
    <w:p w14:paraId="3049CC11" w14:textId="77777777" w:rsidR="003D26AB" w:rsidRDefault="00000000">
      <w:pPr>
        <w:pStyle w:val="Heading3"/>
      </w:pPr>
      <w:r>
        <w:t>5.1 Main Findings</w:t>
      </w:r>
    </w:p>
    <w:p w14:paraId="1A267189" w14:textId="77777777" w:rsidR="003D26AB" w:rsidRDefault="00000000">
      <w:r>
        <w:t>Through comprehensive implementation and empirical evaluation on MNIST, we have demonstrated that Classifier-Free Guidance (CFG) outperforms Classifier-Guided (CG) diffusion across multiple dimensions: Performance (FID, IS), Stability (bounded vs gradient), Efficiency (2× faster), and Simplicity (minimal implementation changes). These findings validate the advantages of training-time guidance over sampling-time guidance.</w:t>
      </w:r>
    </w:p>
    <w:p w14:paraId="4FDE4193" w14:textId="77777777" w:rsidR="003D26AB" w:rsidRDefault="00000000">
      <w:pPr>
        <w:pStyle w:val="Heading3"/>
      </w:pPr>
      <w:r>
        <w:t>5.2 Key Contributions of This Project</w:t>
      </w:r>
    </w:p>
    <w:p w14:paraId="1C869612" w14:textId="77777777" w:rsidR="003D26AB" w:rsidRDefault="00000000" w:rsidP="00F71B1A">
      <w:pPr>
        <w:pStyle w:val="ListNumber"/>
        <w:numPr>
          <w:ilvl w:val="0"/>
          <w:numId w:val="10"/>
        </w:numPr>
      </w:pPr>
      <w:r>
        <w:t>Complete end-to-end implementation of CFG and CG on MNIST</w:t>
      </w:r>
    </w:p>
    <w:p w14:paraId="7237F911" w14:textId="77777777" w:rsidR="003D26AB" w:rsidRDefault="00000000" w:rsidP="00F71B1A">
      <w:pPr>
        <w:pStyle w:val="ListNumber"/>
        <w:numPr>
          <w:ilvl w:val="0"/>
          <w:numId w:val="10"/>
        </w:numPr>
      </w:pPr>
      <w:r>
        <w:t>Empirical comparison demonstrating training-time vs sampling-time guidance differences</w:t>
      </w:r>
    </w:p>
    <w:p w14:paraId="685AFAC8" w14:textId="77777777" w:rsidR="003D26AB" w:rsidRDefault="00000000" w:rsidP="00F71B1A">
      <w:pPr>
        <w:pStyle w:val="ListNumber"/>
        <w:numPr>
          <w:ilvl w:val="0"/>
          <w:numId w:val="10"/>
        </w:numPr>
      </w:pPr>
      <w:r>
        <w:t>Analysis of numerical stability issues and mitigation strategies</w:t>
      </w:r>
    </w:p>
    <w:p w14:paraId="0553C35F" w14:textId="77777777" w:rsidR="003D26AB" w:rsidRDefault="00000000" w:rsidP="00F71B1A">
      <w:pPr>
        <w:pStyle w:val="ListNumber"/>
        <w:numPr>
          <w:ilvl w:val="0"/>
          <w:numId w:val="10"/>
        </w:numPr>
      </w:pPr>
      <w:r>
        <w:t>Implementation of modern training techniques (mixed precision, cosine annealing, early stopping)</w:t>
      </w:r>
    </w:p>
    <w:p w14:paraId="797AB886" w14:textId="77777777" w:rsidR="003D26AB" w:rsidRDefault="00000000" w:rsidP="00F71B1A">
      <w:pPr>
        <w:pStyle w:val="ListNumber"/>
        <w:numPr>
          <w:ilvl w:val="0"/>
          <w:numId w:val="10"/>
        </w:numPr>
      </w:pPr>
      <w:r>
        <w:t>Demonstration that core methodologies transfer from ImageNet to MNIST</w:t>
      </w:r>
    </w:p>
    <w:p w14:paraId="7405E28A" w14:textId="77777777" w:rsidR="003D26AB" w:rsidRDefault="00000000" w:rsidP="00F71B1A">
      <w:pPr>
        <w:pStyle w:val="ListNumber"/>
        <w:numPr>
          <w:ilvl w:val="0"/>
          <w:numId w:val="10"/>
        </w:numPr>
      </w:pPr>
      <w:r>
        <w:t>Detailed comparison of architectural decisions and justifications</w:t>
      </w:r>
    </w:p>
    <w:p w14:paraId="20D0BDB3" w14:textId="77777777" w:rsidR="003D26AB" w:rsidRDefault="00000000">
      <w:pPr>
        <w:pStyle w:val="Heading3"/>
      </w:pPr>
      <w:r>
        <w:t>5.3 Practical Recommendations</w:t>
      </w:r>
    </w:p>
    <w:p w14:paraId="030A2F5B" w14:textId="77777777" w:rsidR="003D26AB" w:rsidRDefault="00000000">
      <w:r>
        <w:t>Use CFG when: Computational efficiency matters, need stable training, want single model</w:t>
      </w:r>
      <w:r>
        <w:br/>
        <w:t>Use CG when: Have high-quality pre-trained classifier, need independent control</w:t>
      </w:r>
      <w:r>
        <w:br/>
      </w:r>
      <w:r>
        <w:br/>
        <w:t>Hyperparameter tuning: CFG scale 7.5 (adjust for quality/diversity), CG scale 0.5 (watch for gradient explosion)</w:t>
      </w:r>
    </w:p>
    <w:p w14:paraId="38C779CB" w14:textId="77777777" w:rsidR="003D26AB" w:rsidRDefault="00000000">
      <w:pPr>
        <w:pStyle w:val="Heading3"/>
      </w:pPr>
      <w:r>
        <w:t>5.4 What We Learned</w:t>
      </w:r>
    </w:p>
    <w:p w14:paraId="57984261" w14:textId="77777777" w:rsidR="003D26AB" w:rsidRDefault="00000000">
      <w:r>
        <w:t>1. Diffusion models are elegant and theoretically sound</w:t>
      </w:r>
      <w:r>
        <w:br/>
        <w:t>2. Training-time guidance is superior to post-hoc steering</w:t>
      </w:r>
      <w:r>
        <w:br/>
        <w:t>3. Simple solutions grounded in theory beat complex alternatives</w:t>
      </w:r>
      <w:r>
        <w:br/>
        <w:t>4. Numerical stability matters: prediction space (CFG) safer than gradient space (CG)</w:t>
      </w:r>
      <w:r>
        <w:br/>
        <w:t>5. Deep learning principles are robust across scales</w:t>
      </w:r>
    </w:p>
    <w:sectPr w:rsidR="003D26A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5C2598"/>
    <w:multiLevelType w:val="multilevel"/>
    <w:tmpl w:val="FEEC5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4534D"/>
    <w:multiLevelType w:val="multilevel"/>
    <w:tmpl w:val="DB94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7A2E59"/>
    <w:multiLevelType w:val="hybridMultilevel"/>
    <w:tmpl w:val="70F257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82342C9"/>
    <w:multiLevelType w:val="hybridMultilevel"/>
    <w:tmpl w:val="A21ECA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0B21F13"/>
    <w:multiLevelType w:val="multilevel"/>
    <w:tmpl w:val="AD32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094BC8"/>
    <w:multiLevelType w:val="hybridMultilevel"/>
    <w:tmpl w:val="1C02CCE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368024567">
    <w:abstractNumId w:val="8"/>
  </w:num>
  <w:num w:numId="2" w16cid:durableId="826827526">
    <w:abstractNumId w:val="6"/>
  </w:num>
  <w:num w:numId="3" w16cid:durableId="1176454901">
    <w:abstractNumId w:val="5"/>
  </w:num>
  <w:num w:numId="4" w16cid:durableId="2046907403">
    <w:abstractNumId w:val="4"/>
  </w:num>
  <w:num w:numId="5" w16cid:durableId="605697733">
    <w:abstractNumId w:val="7"/>
  </w:num>
  <w:num w:numId="6" w16cid:durableId="1538544521">
    <w:abstractNumId w:val="3"/>
  </w:num>
  <w:num w:numId="7" w16cid:durableId="512837104">
    <w:abstractNumId w:val="2"/>
  </w:num>
  <w:num w:numId="8" w16cid:durableId="1974866494">
    <w:abstractNumId w:val="1"/>
  </w:num>
  <w:num w:numId="9" w16cid:durableId="977806361">
    <w:abstractNumId w:val="0"/>
  </w:num>
  <w:num w:numId="10" w16cid:durableId="235090949">
    <w:abstractNumId w:val="14"/>
  </w:num>
  <w:num w:numId="11" w16cid:durableId="1186990073">
    <w:abstractNumId w:val="9"/>
  </w:num>
  <w:num w:numId="12" w16cid:durableId="633104455">
    <w:abstractNumId w:val="10"/>
  </w:num>
  <w:num w:numId="13" w16cid:durableId="1916283388">
    <w:abstractNumId w:val="13"/>
  </w:num>
  <w:num w:numId="14" w16cid:durableId="1768190413">
    <w:abstractNumId w:val="11"/>
  </w:num>
  <w:num w:numId="15" w16cid:durableId="170821825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6AB"/>
    <w:rsid w:val="005843D3"/>
    <w:rsid w:val="009B56C9"/>
    <w:rsid w:val="00AA1D8D"/>
    <w:rsid w:val="00AA3D94"/>
    <w:rsid w:val="00B3070E"/>
    <w:rsid w:val="00B47730"/>
    <w:rsid w:val="00CB0664"/>
    <w:rsid w:val="00D24C74"/>
    <w:rsid w:val="00D32D7E"/>
    <w:rsid w:val="00E32164"/>
    <w:rsid w:val="00F44067"/>
    <w:rsid w:val="00F71B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A29DC"/>
  <w14:defaultImageDpi w14:val="300"/>
  <w15:docId w15:val="{8EAC7F24-D0E0-46E0-9242-378AFF0F2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13</Pages>
  <Words>2756</Words>
  <Characters>15714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Salma S</cp:lastModifiedBy>
  <cp:revision>6</cp:revision>
  <dcterms:created xsi:type="dcterms:W3CDTF">2013-12-23T23:15:00Z</dcterms:created>
  <dcterms:modified xsi:type="dcterms:W3CDTF">2026-05-15T15:46:00Z</dcterms:modified>
  <cp:category/>
</cp:coreProperties>
</file>