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93" w:rsidRDefault="009341CB">
      <w:pPr>
        <w:pStyle w:val="Title"/>
      </w:pPr>
      <w:r>
        <w:t>Lab 6 Tasks - BFS Implementations with Explanations</w:t>
      </w:r>
    </w:p>
    <w:p w:rsidR="009B7693" w:rsidRDefault="009341CB">
      <w:pPr>
        <w:pStyle w:val="Heading1"/>
      </w:pPr>
      <w:r>
        <w:t>Task 1: BFS without Queue &amp; without Node</w:t>
      </w:r>
    </w:p>
    <w:p w:rsidR="009B7693" w:rsidRDefault="009341CB">
      <w:r>
        <w:br/>
        <w:t>This program performs Breadth-First Search (BFS) without using an explicit queue or Node class.</w:t>
      </w:r>
      <w:r>
        <w:br/>
      </w:r>
      <w:r>
        <w:br/>
        <w:t>Steps:</w:t>
      </w:r>
      <w:r>
        <w:br/>
        <w:t>1. We create a graph using a dictionary (adjacency list).</w:t>
      </w:r>
      <w:r>
        <w:br/>
        <w:t>2. Initialize a list `to_visit` with the starting node.</w:t>
      </w:r>
      <w:r>
        <w:br/>
        <w:t>3. Use manual list slicing to remove the first element (mimicking queue behavior).</w:t>
      </w:r>
      <w:r>
        <w:br/>
        <w:t>4. Visit nodes level by level and mark them as visited.</w:t>
      </w:r>
      <w:r>
        <w:br/>
      </w:r>
    </w:p>
    <w:p w:rsidR="009B7693" w:rsidRDefault="009341CB">
      <w:r>
        <w:br/>
      </w:r>
      <w:r w:rsidRPr="009341CB">
        <w:drawing>
          <wp:inline distT="0" distB="0" distL="0" distR="0" wp14:anchorId="33634D5B" wp14:editId="7E2388EE">
            <wp:extent cx="3772426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B7693" w:rsidRDefault="009341CB">
      <w:pPr>
        <w:pStyle w:val="Heading1"/>
      </w:pPr>
      <w:r>
        <w:t>Task 2: BFS with Queue &amp; Node</w:t>
      </w:r>
    </w:p>
    <w:p w:rsidR="009B7693" w:rsidRDefault="009341CB">
      <w:r>
        <w:br/>
        <w:t>This program performs</w:t>
      </w:r>
      <w:r>
        <w:t xml:space="preserve"> Breadth-First Search (BFS) using a Queue and Node class.</w:t>
      </w:r>
      <w:r>
        <w:br/>
      </w:r>
      <w:r>
        <w:br/>
        <w:t>Steps:</w:t>
      </w:r>
      <w:r>
        <w:br/>
        <w:t>1. Define a Node class with a value and list of adjacent nodes.</w:t>
      </w:r>
      <w:r>
        <w:br/>
        <w:t>2. Use a real queue (using deque from collections module).</w:t>
      </w:r>
      <w:r>
        <w:br/>
        <w:t>3. Start from the root node, visit it, and enqueue its unvisited ne</w:t>
      </w:r>
      <w:r>
        <w:t>ighbors.</w:t>
      </w:r>
      <w:r>
        <w:br/>
        <w:t>4. Continue until the queue is empty.</w:t>
      </w:r>
      <w:r>
        <w:br/>
      </w:r>
    </w:p>
    <w:p w:rsidR="009B7693" w:rsidRDefault="009341CB">
      <w:r>
        <w:lastRenderedPageBreak/>
        <w:br/>
      </w:r>
      <w:r w:rsidRPr="009341CB">
        <w:drawing>
          <wp:inline distT="0" distB="0" distL="0" distR="0" wp14:anchorId="29760A0A" wp14:editId="77DFD75C">
            <wp:extent cx="2419688" cy="1648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41CB"/>
    <w:rsid w:val="009B76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449C5"/>
  <w14:defaultImageDpi w14:val="300"/>
  <w15:docId w15:val="{E3B141ED-5EFF-4AF1-BBB0-04751E04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2D68C7-91B4-447B-AA67-9D4401E5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2025-04-21T10:42:00Z</dcterms:created>
  <dcterms:modified xsi:type="dcterms:W3CDTF">2025-04-21T10:42:00Z</dcterms:modified>
  <cp:category/>
</cp:coreProperties>
</file>