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val="1"/>
        <w:spacing w:after="160" w:before="240"/>
        <w:jc w:val="right"/>
      </w:pPr>
      <w:r>
        <w:rPr>
          <w:rFonts w:ascii="Arial" w:hAnsi="Arial" w:cs="Arial"/>
          <w:b/>
          <w:sz w:val="44"/>
          <w:rtl w:val="1"/>
          <w:szCs w:val="44"/>
          <w:bCs/>
        </w:rPr>
        <w:t>WHATS POPPIN: המסמכים המשפטיים, לעיון</w:t>
      </w:r>
    </w:p>
    <w:p>
      <w:pPr>
        <w:bidi w:val="1"/>
        <w:spacing w:after="120"/>
        <w:jc w:val="right"/>
      </w:pPr>
      <w:r>
        <w:rPr>
          <w:rFonts w:ascii="Arial" w:hAnsi="Arial" w:cs="Arial"/>
          <w:b w:val="0"/>
          <w:sz w:val="22"/>
          <w:rtl w:val="1"/>
          <w:szCs w:val="22"/>
        </w:rPr>
        <w:t>תודה רבה שהסכמת להציץ במסמכים ולעזור לי. זה עוזר לי מאוד.</w:t>
      </w:r>
    </w:p>
    <w:p>
      <w:pPr>
        <w:bidi w:val="1"/>
        <w:spacing w:after="120"/>
        <w:jc w:val="right"/>
      </w:pPr>
      <w:r>
        <w:rPr>
          <w:rFonts w:ascii="Arial" w:hAnsi="Arial" w:cs="Arial"/>
          <w:b w:val="0"/>
          <w:sz w:val="22"/>
          <w:rtl w:val="1"/>
          <w:szCs w:val="22"/>
        </w:rPr>
        <w:t>כאן ריכזתי את הנוסחים המעודכנים (בעברית), בדיוק כפי שהם מופיעים באתר. בסוף יש שלושה נספחים קצרים: השוואה למסמכים של יד2, שבהם נעזרתי כהשראה; כמה שאלות שלא הייתי בטוח לגביהן; ומה עוד מתוכנן להיבנות באתר.</w:t>
      </w:r>
    </w:p>
    <w:p>
      <w:pPr>
        <w:bidi w:val="1"/>
        <w:spacing w:after="120"/>
        <w:jc w:val="right"/>
      </w:pPr>
      <w:r>
        <w:rPr>
          <w:rFonts w:ascii="Arial" w:hAnsi="Arial" w:cs="Arial"/>
          <w:b w:val="0"/>
          <w:sz w:val="22"/>
          <w:rtl w:val="1"/>
          <w:szCs w:val="22"/>
        </w:rPr>
        <w:t>כל הערה תתקבל בשמחה, גם קטנה. אין צורך לעבור על הכל. אם יש זמן רק לחלק, הכי חשוב לי הסכם ההתקשרות עם מפרסמים והשאלות שבנספח ב.</w:t>
      </w:r>
    </w:p>
    <w:p>
      <w:pPr>
        <w:bidi w:val="1"/>
        <w:spacing w:after="120"/>
        <w:jc w:val="right"/>
      </w:pPr>
      <w:r>
        <w:rPr>
          <w:rFonts w:ascii="Arial" w:hAnsi="Arial" w:cs="Arial"/>
          <w:b w:val="0"/>
          <w:color w:val="55585F"/>
          <w:sz w:val="20"/>
          <w:rtl w:val="1"/>
          <w:szCs w:val="20"/>
        </w:rPr>
        <w:t>המפעיל: איל חדידה, עוסק מס' [להשלים], [כתובת: להשלים] · מייל: trywhatspoppin@gmail.com</w:t>
      </w:r>
    </w:p>
    <w:p>
      <w:pPr>
        <w:keepNext/>
        <w:bidi w:val="1"/>
        <w:spacing w:after="160" w:before="240"/>
        <w:jc w:val="right"/>
      </w:pPr>
      <w:r>
        <w:rPr>
          <w:rFonts w:ascii="Arial" w:hAnsi="Arial" w:cs="Arial"/>
          <w:b/>
          <w:sz w:val="28"/>
          <w:rtl w:val="1"/>
          <w:szCs w:val="28"/>
          <w:bCs/>
        </w:rPr>
        <w:t>מה במסמך</w:t>
      </w:r>
    </w:p>
    <w:p>
      <w:pPr>
        <w:bidi w:val="1"/>
        <w:spacing w:after="40"/>
        <w:jc w:val="right"/>
      </w:pPr>
      <w:r>
        <w:rPr>
          <w:rFonts w:ascii="Arial" w:hAnsi="Arial" w:cs="Arial"/>
          <w:b w:val="0"/>
          <w:sz w:val="22"/>
          <w:rtl w:val="1"/>
          <w:szCs w:val="22"/>
        </w:rPr>
        <w:t>1. תנאי שימוש (גרסה 2)</w:t>
      </w:r>
    </w:p>
    <w:p>
      <w:pPr>
        <w:bidi w:val="1"/>
        <w:spacing w:after="40"/>
        <w:jc w:val="right"/>
      </w:pPr>
      <w:r>
        <w:rPr>
          <w:rFonts w:ascii="Arial" w:hAnsi="Arial" w:cs="Arial"/>
          <w:b w:val="0"/>
          <w:sz w:val="22"/>
          <w:rtl w:val="1"/>
          <w:szCs w:val="22"/>
        </w:rPr>
        <w:t>2. הסכם התקשרות עם מפרסמים (גרסה 1)</w:t>
      </w:r>
    </w:p>
    <w:p>
      <w:pPr>
        <w:bidi w:val="1"/>
        <w:spacing w:after="40"/>
        <w:jc w:val="right"/>
      </w:pPr>
      <w:r>
        <w:rPr>
          <w:rFonts w:ascii="Arial" w:hAnsi="Arial" w:cs="Arial"/>
          <w:b w:val="0"/>
          <w:sz w:val="22"/>
          <w:rtl w:val="1"/>
          <w:szCs w:val="22"/>
        </w:rPr>
        <w:t>3. מדיניות פרטיות (גרסה 2)</w:t>
      </w:r>
    </w:p>
    <w:p>
      <w:pPr>
        <w:bidi w:val="1"/>
        <w:spacing w:after="40"/>
        <w:jc w:val="right"/>
      </w:pPr>
      <w:r>
        <w:rPr>
          <w:rFonts w:ascii="Arial" w:hAnsi="Arial" w:cs="Arial"/>
          <w:b w:val="0"/>
          <w:sz w:val="22"/>
          <w:rtl w:val="1"/>
          <w:szCs w:val="22"/>
        </w:rPr>
        <w:t>4. הצהרת נגישות (גרסה 2)</w:t>
      </w:r>
    </w:p>
    <w:p>
      <w:pPr>
        <w:bidi w:val="1"/>
        <w:spacing w:after="40"/>
        <w:jc w:val="right"/>
      </w:pPr>
      <w:r>
        <w:rPr>
          <w:rFonts w:ascii="Arial" w:hAnsi="Arial" w:cs="Arial"/>
          <w:b w:val="0"/>
          <w:sz w:val="22"/>
          <w:rtl w:val="1"/>
          <w:szCs w:val="22"/>
        </w:rPr>
        <w:t>נספח א: השוואה לתקנון ולמדיניות הפרטיות של יד2</w:t>
      </w:r>
    </w:p>
    <w:p>
      <w:pPr>
        <w:bidi w:val="1"/>
        <w:spacing w:after="40"/>
        <w:jc w:val="right"/>
      </w:pPr>
      <w:r>
        <w:rPr>
          <w:rFonts w:ascii="Arial" w:hAnsi="Arial" w:cs="Arial"/>
          <w:b w:val="0"/>
          <w:sz w:val="22"/>
          <w:rtl w:val="1"/>
          <w:szCs w:val="22"/>
        </w:rPr>
        <w:t>נספח ב: שאלות שאשמח לשמוע את דעתך עליהן</w:t>
      </w:r>
    </w:p>
    <w:p>
      <w:pPr>
        <w:bidi w:val="1"/>
        <w:spacing w:after="40"/>
        <w:jc w:val="right"/>
      </w:pPr>
      <w:r>
        <w:rPr>
          <w:rFonts w:ascii="Arial" w:hAnsi="Arial" w:cs="Arial"/>
          <w:b w:val="0"/>
          <w:sz w:val="22"/>
          <w:rtl w:val="1"/>
          <w:szCs w:val="22"/>
        </w:rPr>
        <w:t>נספח ג: מה עוד ייבנה באתר (שלב ב׳)</w:t>
      </w:r>
    </w:p>
    <w:p>
      <w:pPr>
        <w:keepNext/>
        <w:bidi w:val="1"/>
        <w:spacing w:after="160" w:before="240"/>
        <w:jc w:val="right"/>
      </w:pPr>
      <w:r>
        <w:rPr>
          <w:rFonts w:ascii="Arial" w:hAnsi="Arial" w:cs="Arial"/>
          <w:b/>
          <w:sz w:val="28"/>
          <w:rtl w:val="1"/>
          <w:szCs w:val="28"/>
          <w:bCs/>
        </w:rPr>
        <w:t>המונחים</w:t>
      </w:r>
    </w:p>
    <w:p>
      <w:pPr>
        <w:pStyle w:val="ListBullet"/>
        <w:bidi w:val="1"/>
        <w:spacing w:after="120"/>
        <w:jc w:val="right"/>
      </w:pPr>
      <w:r>
        <w:rPr>
          <w:rFonts w:ascii="Arial" w:hAnsi="Arial" w:cs="Arial"/>
          <w:b w:val="0"/>
          <w:sz w:val="22"/>
          <w:rtl w:val="1"/>
          <w:szCs w:val="22"/>
        </w:rPr>
        <w:t>"גולש": כל מי שנכנס לפלטפורמה וצופה בפופ-אפים. לא משלם.</w:t>
      </w:r>
    </w:p>
    <w:p>
      <w:pPr>
        <w:pStyle w:val="ListBullet"/>
        <w:bidi w:val="1"/>
        <w:spacing w:after="120"/>
        <w:jc w:val="right"/>
      </w:pPr>
      <w:r>
        <w:rPr>
          <w:rFonts w:ascii="Arial" w:hAnsi="Arial" w:cs="Arial"/>
          <w:b w:val="0"/>
          <w:sz w:val="22"/>
          <w:rtl w:val="1"/>
          <w:szCs w:val="22"/>
        </w:rPr>
        <w:t>"מפרסם": בית עסק שמפרסם פופ-אפ, בתשלום או בחינם.</w:t>
      </w:r>
    </w:p>
    <w:p>
      <w:pPr>
        <w:pStyle w:val="ListBullet"/>
        <w:bidi w:val="1"/>
        <w:spacing w:after="120"/>
        <w:jc w:val="right"/>
      </w:pPr>
      <w:r>
        <w:rPr>
          <w:rFonts w:ascii="Arial" w:hAnsi="Arial" w:cs="Arial"/>
          <w:b w:val="0"/>
          <w:sz w:val="22"/>
          <w:rtl w:val="1"/>
          <w:szCs w:val="22"/>
        </w:rPr>
        <w:t>"החברה" / "אנחנו": איל חדידה, המפעיל את WHATS POPPIN.</w:t>
      </w:r>
    </w:p>
    <w:p>
      <w:pPr>
        <w:pStyle w:val="ListBullet"/>
        <w:bidi w:val="1"/>
        <w:spacing w:after="120"/>
        <w:jc w:val="right"/>
      </w:pPr>
      <w:r>
        <w:rPr>
          <w:rFonts w:ascii="Arial" w:hAnsi="Arial" w:cs="Arial"/>
          <w:b w:val="0"/>
          <w:sz w:val="22"/>
          <w:rtl w:val="1"/>
          <w:szCs w:val="22"/>
        </w:rPr>
        <w:t>"הפלטפורמה": האתר והאפליקציה יחד.</w:t>
      </w:r>
    </w:p>
    <w:p>
      <w:pPr>
        <w:bidi w:val="1"/>
        <w:spacing w:after="120"/>
        <w:jc w:val="right"/>
      </w:pPr>
      <w:r>
        <w:rPr>
          <w:rFonts w:ascii="Arial" w:hAnsi="Arial" w:cs="Arial"/>
          <w:b w:val="0"/>
          <w:sz w:val="22"/>
          <w:rtl w:val="1"/>
          <w:szCs w:val="22"/>
        </w:rPr>
        <w:t>משפט בממשק, בעמוד כל פופ-אפ ומעל רשימות התוצאות במפה ובחיפוש: "המידע נמסר על ידי בית העסק. האחריות על המוצרים והשירות היא של בית העסק בלבד."</w:t>
      </w:r>
    </w:p>
    <w:p>
      <w:r>
        <w:br w:type="page"/>
      </w:r>
    </w:p>
    <w:p>
      <w:pPr>
        <w:keepNext/>
        <w:bidi w:val="1"/>
        <w:spacing w:after="160" w:before="240"/>
        <w:jc w:val="right"/>
      </w:pPr>
      <w:r>
        <w:rPr>
          <w:rFonts w:ascii="Arial" w:hAnsi="Arial" w:cs="Arial"/>
          <w:b/>
          <w:sz w:val="40"/>
          <w:rtl w:val="1"/>
          <w:szCs w:val="40"/>
          <w:bCs/>
        </w:rPr>
        <w:t>תנאי שימוש</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הגלישה בפלטפורמה חינמית לגמרי. אנחנו לא גובים מגולשים שום תשלום, ואין בפלטפורמה רכישות.</w:t>
      </w:r>
    </w:p>
    <w:p>
      <w:pPr>
        <w:pStyle w:val="ListBullet"/>
        <w:bidi w:val="1"/>
        <w:spacing w:after="120"/>
        <w:jc w:val="right"/>
      </w:pPr>
      <w:r>
        <w:rPr>
          <w:rFonts w:ascii="Arial" w:hAnsi="Arial" w:cs="Arial"/>
          <w:b w:val="0"/>
          <w:sz w:val="22"/>
          <w:rtl w:val="1"/>
          <w:szCs w:val="22"/>
        </w:rPr>
        <w:t>אנחנו פלטפורמת פרסום בלבד: מציגים מידע על פופ-אפים כפי שהמפרסמים מסרו לנו.</w:t>
      </w:r>
    </w:p>
    <w:p>
      <w:pPr>
        <w:pStyle w:val="ListBullet"/>
        <w:bidi w:val="1"/>
        <w:spacing w:after="120"/>
        <w:jc w:val="right"/>
      </w:pPr>
      <w:r>
        <w:rPr>
          <w:rFonts w:ascii="Arial" w:hAnsi="Arial" w:cs="Arial"/>
          <w:b w:val="0"/>
          <w:sz w:val="22"/>
          <w:rtl w:val="1"/>
          <w:szCs w:val="22"/>
        </w:rPr>
        <w:t>אנחנו לא צד לשום עסקה בין גולש למפרסם. על המוצרים, המחירים, השירות והאירוע עצמו אחראי המפרסם בלבד.</w:t>
      </w:r>
    </w:p>
    <w:p>
      <w:pPr>
        <w:pStyle w:val="ListBullet"/>
        <w:bidi w:val="1"/>
        <w:spacing w:after="120"/>
        <w:jc w:val="right"/>
      </w:pPr>
      <w:r>
        <w:rPr>
          <w:rFonts w:ascii="Arial" w:hAnsi="Arial" w:cs="Arial"/>
          <w:b w:val="0"/>
          <w:sz w:val="22"/>
          <w:rtl w:val="1"/>
          <w:szCs w:val="22"/>
        </w:rPr>
        <w:t>המידע, כולל המיקום והמרחק ב"קרוב אליי" ובמפה, מוצג כמות שהוא (AS IS) וייתכנו בו טעויות. כדאי לבדוק מול המפרסם לפני שיוצאים.</w:t>
      </w:r>
    </w:p>
    <w:p>
      <w:pPr>
        <w:pStyle w:val="ListBullet"/>
        <w:bidi w:val="1"/>
        <w:spacing w:after="120"/>
        <w:jc w:val="right"/>
      </w:pPr>
      <w:r>
        <w:rPr>
          <w:rFonts w:ascii="Arial" w:hAnsi="Arial" w:cs="Arial"/>
          <w:b w:val="0"/>
          <w:sz w:val="22"/>
          <w:rtl w:val="1"/>
          <w:szCs w:val="22"/>
        </w:rPr>
        <w:t>פרסום בתשלום מסומן תמיד בתגית "ממומן".</w:t>
      </w:r>
    </w:p>
    <w:p>
      <w:pPr>
        <w:pStyle w:val="ListBullet"/>
        <w:bidi w:val="1"/>
        <w:spacing w:after="120"/>
        <w:jc w:val="right"/>
      </w:pPr>
      <w:r>
        <w:rPr>
          <w:rFonts w:ascii="Arial" w:hAnsi="Arial" w:cs="Arial"/>
          <w:b w:val="0"/>
          <w:sz w:val="22"/>
          <w:rtl w:val="1"/>
          <w:szCs w:val="22"/>
        </w:rPr>
        <w:t>מצאת פרסום שגוי או פוגעני? אפשר לדווח לנו ונטפל בזה.</w:t>
      </w:r>
    </w:p>
    <w:p>
      <w:pPr>
        <w:pStyle w:val="ListBullet"/>
        <w:bidi w:val="1"/>
        <w:spacing w:after="120"/>
        <w:jc w:val="right"/>
      </w:pPr>
      <w:r>
        <w:rPr>
          <w:rFonts w:ascii="Arial" w:hAnsi="Arial" w:cs="Arial"/>
          <w:b w:val="0"/>
          <w:sz w:val="22"/>
          <w:rtl w:val="1"/>
          <w:szCs w:val="22"/>
        </w:rPr>
        <w:t>שאלות? כתבו לנו: trywhatspoppin@gmail.com.</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על הפלטפורמה ועל התנאים</w:t>
      </w:r>
    </w:p>
    <w:p>
      <w:pPr>
        <w:bidi w:val="1"/>
        <w:spacing w:after="40"/>
        <w:jc w:val="right"/>
      </w:pPr>
      <w:r>
        <w:rPr>
          <w:rFonts w:ascii="Arial" w:hAnsi="Arial" w:cs="Arial"/>
          <w:b w:val="0"/>
          <w:sz w:val="22"/>
          <w:rtl w:val="1"/>
          <w:szCs w:val="22"/>
        </w:rPr>
        <w:t>3. הגלישה חינמית</w:t>
      </w:r>
    </w:p>
    <w:p>
      <w:pPr>
        <w:bidi w:val="1"/>
        <w:spacing w:after="40"/>
        <w:jc w:val="right"/>
      </w:pPr>
      <w:r>
        <w:rPr>
          <w:rFonts w:ascii="Arial" w:hAnsi="Arial" w:cs="Arial"/>
          <w:b w:val="0"/>
          <w:sz w:val="22"/>
          <w:rtl w:val="1"/>
          <w:szCs w:val="22"/>
        </w:rPr>
        <w:t>4. אנחנו פלטפורמת פרסום בלבד</w:t>
      </w:r>
    </w:p>
    <w:p>
      <w:pPr>
        <w:bidi w:val="1"/>
        <w:spacing w:after="40"/>
        <w:jc w:val="right"/>
      </w:pPr>
      <w:r>
        <w:rPr>
          <w:rFonts w:ascii="Arial" w:hAnsi="Arial" w:cs="Arial"/>
          <w:b w:val="0"/>
          <w:sz w:val="22"/>
          <w:rtl w:val="1"/>
          <w:szCs w:val="22"/>
        </w:rPr>
        <w:t>5. מפה, "קרוב אליי" ו"לוהט עכשיו"</w:t>
      </w:r>
    </w:p>
    <w:p>
      <w:pPr>
        <w:bidi w:val="1"/>
        <w:spacing w:after="40"/>
        <w:jc w:val="right"/>
      </w:pPr>
      <w:r>
        <w:rPr>
          <w:rFonts w:ascii="Arial" w:hAnsi="Arial" w:cs="Arial"/>
          <w:b w:val="0"/>
          <w:sz w:val="22"/>
          <w:rtl w:val="1"/>
          <w:szCs w:val="22"/>
        </w:rPr>
        <w:t>6. שמירה, חשבון ותזכורות</w:t>
      </w:r>
    </w:p>
    <w:p>
      <w:pPr>
        <w:bidi w:val="1"/>
        <w:spacing w:after="40"/>
        <w:jc w:val="right"/>
      </w:pPr>
      <w:r>
        <w:rPr>
          <w:rFonts w:ascii="Arial" w:hAnsi="Arial" w:cs="Arial"/>
          <w:b w:val="0"/>
          <w:sz w:val="22"/>
          <w:rtl w:val="1"/>
          <w:szCs w:val="22"/>
        </w:rPr>
        <w:t>7. שימוש הוגן</w:t>
      </w:r>
    </w:p>
    <w:p>
      <w:pPr>
        <w:bidi w:val="1"/>
        <w:spacing w:after="40"/>
        <w:jc w:val="right"/>
      </w:pPr>
      <w:r>
        <w:rPr>
          <w:rFonts w:ascii="Arial" w:hAnsi="Arial" w:cs="Arial"/>
          <w:b w:val="0"/>
          <w:sz w:val="22"/>
          <w:rtl w:val="1"/>
          <w:szCs w:val="22"/>
        </w:rPr>
        <w:t>8. דיווח על פרסום בעייתי</w:t>
      </w:r>
    </w:p>
    <w:p>
      <w:pPr>
        <w:bidi w:val="1"/>
        <w:spacing w:after="40"/>
        <w:jc w:val="right"/>
      </w:pPr>
      <w:r>
        <w:rPr>
          <w:rFonts w:ascii="Arial" w:hAnsi="Arial" w:cs="Arial"/>
          <w:b w:val="0"/>
          <w:sz w:val="22"/>
          <w:rtl w:val="1"/>
          <w:szCs w:val="22"/>
        </w:rPr>
        <w:t>9. קניין רוחני</w:t>
      </w:r>
    </w:p>
    <w:p>
      <w:pPr>
        <w:bidi w:val="1"/>
        <w:spacing w:after="40"/>
        <w:jc w:val="right"/>
      </w:pPr>
      <w:r>
        <w:rPr>
          <w:rFonts w:ascii="Arial" w:hAnsi="Arial" w:cs="Arial"/>
          <w:b w:val="0"/>
          <w:sz w:val="22"/>
          <w:rtl w:val="1"/>
          <w:szCs w:val="22"/>
        </w:rPr>
        <w:t>10. זמינות ושינויים בפלטפורמה</w:t>
      </w:r>
    </w:p>
    <w:p>
      <w:pPr>
        <w:bidi w:val="1"/>
        <w:spacing w:after="40"/>
        <w:jc w:val="right"/>
      </w:pPr>
      <w:r>
        <w:rPr>
          <w:rFonts w:ascii="Arial" w:hAnsi="Arial" w:cs="Arial"/>
          <w:b w:val="0"/>
          <w:sz w:val="22"/>
          <w:rtl w:val="1"/>
          <w:szCs w:val="22"/>
        </w:rPr>
        <w:t>11. הגבלת אחריות</w:t>
      </w:r>
    </w:p>
    <w:p>
      <w:pPr>
        <w:bidi w:val="1"/>
        <w:spacing w:after="40"/>
        <w:jc w:val="right"/>
      </w:pPr>
      <w:r>
        <w:rPr>
          <w:rFonts w:ascii="Arial" w:hAnsi="Arial" w:cs="Arial"/>
          <w:b w:val="0"/>
          <w:sz w:val="22"/>
          <w:rtl w:val="1"/>
          <w:szCs w:val="22"/>
        </w:rPr>
        <w:t>12. שינויים בתנאים</w:t>
      </w:r>
    </w:p>
    <w:p>
      <w:pPr>
        <w:bidi w:val="1"/>
        <w:spacing w:after="40"/>
        <w:jc w:val="right"/>
      </w:pPr>
      <w:r>
        <w:rPr>
          <w:rFonts w:ascii="Arial" w:hAnsi="Arial" w:cs="Arial"/>
          <w:b w:val="0"/>
          <w:sz w:val="22"/>
          <w:rtl w:val="1"/>
          <w:szCs w:val="22"/>
        </w:rPr>
        <w:t>13. דין וסמכות שיפוט</w:t>
      </w:r>
    </w:p>
    <w:p>
      <w:pPr>
        <w:bidi w:val="1"/>
        <w:spacing w:after="40"/>
        <w:jc w:val="right"/>
      </w:pPr>
      <w:r>
        <w:rPr>
          <w:rFonts w:ascii="Arial" w:hAnsi="Arial" w:cs="Arial"/>
          <w:b w:val="0"/>
          <w:sz w:val="22"/>
          <w:rtl w:val="1"/>
          <w:szCs w:val="22"/>
        </w:rPr>
        <w:t>14. יצירת קשר</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על הפלטפורמה ועל התנאים</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WHATS POPPIN מרכזת מידע על פופ-אפים בישראל: אוכל, אופנה ועיצוב, שווקים, אמנות ותרבות, פעילויות לילדים ועוד. בפלטפורמה יש מפה, כפתור "קרוב אליי" ואזור "לוהט עכשיו".</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התנאים האלה ומדיניות הפרטיות חלים על כל גלישה בפלטפורמה. מדיניות הפרטיות היא חלק מהתנאים.</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גלישה בפלטפורמה פירושה הסכמה לתנאים האלה. מי שלא מסכים להם מתבקש לא לגלוש בפלטפורמה.</w:t>
      </w:r>
    </w:p>
    <w:p>
      <w:pPr>
        <w:bidi w:val="1"/>
        <w:spacing w:after="120"/>
        <w:jc w:val="right"/>
      </w:pPr>
      <w:r>
        <w:rPr>
          <w:rFonts w:ascii="Arial" w:hAnsi="Arial" w:cs="Arial"/>
          <w:b/>
          <w:sz w:val="22"/>
          <w:rtl w:val="1"/>
          <w:szCs w:val="22"/>
          <w:bCs/>
        </w:rPr>
        <w:t xml:space="preserve">2.4  </w:t>
      </w:r>
      <w:r>
        <w:rPr>
          <w:rFonts w:ascii="Arial" w:hAnsi="Arial" w:cs="Arial"/>
          <w:b w:val="0"/>
          <w:sz w:val="22"/>
          <w:rtl w:val="1"/>
          <w:szCs w:val="22"/>
        </w:rPr>
        <w:t xml:space="preserve">על מפרסמים חל בנוסף </w:t>
      </w:r>
      <w:r>
        <w:rPr>
          <w:rFonts w:ascii="Arial" w:hAnsi="Arial" w:cs="Arial"/>
          <w:b/>
          <w:sz w:val="22"/>
          <w:rtl w:val="1"/>
          <w:szCs w:val="22"/>
          <w:bCs/>
        </w:rPr>
        <w:t>הסכם ההתקשרות עם מפרסמים</w:t>
      </w:r>
      <w:r>
        <w:rPr>
          <w:rFonts w:ascii="Arial" w:hAnsi="Arial" w:cs="Arial"/>
          <w:b w:val="0"/>
          <w:sz w:val="22"/>
          <w:rtl w:val="1"/>
          <w:szCs w:val="22"/>
        </w:rPr>
        <w:t>. בכל עניין שנוגע לפרסום, אם יש סתירה בין המסמכים, ההסכם עם המפרסמים גובר.</w:t>
      </w:r>
    </w:p>
    <w:p>
      <w:pPr>
        <w:bidi w:val="1"/>
        <w:spacing w:after="120"/>
        <w:jc w:val="right"/>
      </w:pPr>
      <w:r>
        <w:rPr>
          <w:rFonts w:ascii="Arial" w:hAnsi="Arial" w:cs="Arial"/>
          <w:b/>
          <w:sz w:val="22"/>
          <w:rtl w:val="1"/>
          <w:szCs w:val="22"/>
          <w:bCs/>
        </w:rPr>
        <w:t xml:space="preserve">2.5  </w:t>
      </w:r>
      <w:r>
        <w:rPr>
          <w:rFonts w:ascii="Arial" w:hAnsi="Arial" w:cs="Arial"/>
          <w:b w:val="0"/>
          <w:sz w:val="22"/>
          <w:rtl w:val="1"/>
          <w:szCs w:val="22"/>
        </w:rPr>
        <w:t>הגלישה פתוחה לכולם. פתיחת חשבון מפרסם, הגשת פופ-אפ והזמנת קידום מותרות רק מגיל 18.</w:t>
      </w:r>
    </w:p>
    <w:p>
      <w:pPr>
        <w:keepNext/>
        <w:bidi w:val="1"/>
        <w:spacing w:after="160" w:before="240"/>
        <w:jc w:val="right"/>
      </w:pPr>
      <w:r>
        <w:rPr>
          <w:rFonts w:ascii="Arial" w:hAnsi="Arial" w:cs="Arial"/>
          <w:b/>
          <w:sz w:val="28"/>
          <w:rtl w:val="1"/>
          <w:szCs w:val="28"/>
          <w:bCs/>
        </w:rPr>
        <w:t>3. הגלישה חינמית</w:t>
      </w:r>
    </w:p>
    <w:p>
      <w:pPr>
        <w:bidi w:val="1"/>
        <w:spacing w:after="120"/>
        <w:jc w:val="right"/>
      </w:pPr>
      <w:r>
        <w:rPr>
          <w:rFonts w:ascii="Arial" w:hAnsi="Arial" w:cs="Arial"/>
          <w:b/>
          <w:sz w:val="22"/>
          <w:rtl w:val="1"/>
          <w:szCs w:val="22"/>
          <w:bCs/>
        </w:rPr>
        <w:t xml:space="preserve">3.1  </w:t>
      </w:r>
      <w:r>
        <w:rPr>
          <w:rFonts w:ascii="Arial" w:hAnsi="Arial" w:cs="Arial"/>
          <w:b w:val="0"/>
          <w:sz w:val="22"/>
          <w:rtl w:val="1"/>
          <w:szCs w:val="22"/>
        </w:rPr>
        <w:t>הגלישה בפלטפורמה חינמית לחלוטין לגולשים. אנחנו לא גובים מגולשים שום תשלום, ואין בפלטפורמה רכישה של מוצרים, כרטיסים או שירותים.</w:t>
      </w:r>
    </w:p>
    <w:p>
      <w:pPr>
        <w:bidi w:val="1"/>
        <w:spacing w:after="120"/>
        <w:jc w:val="right"/>
      </w:pPr>
      <w:r>
        <w:rPr>
          <w:rFonts w:ascii="Arial" w:hAnsi="Arial" w:cs="Arial"/>
          <w:b/>
          <w:sz w:val="22"/>
          <w:rtl w:val="1"/>
          <w:szCs w:val="22"/>
          <w:bCs/>
        </w:rPr>
        <w:t xml:space="preserve">3.2  </w:t>
      </w:r>
      <w:r>
        <w:rPr>
          <w:rFonts w:ascii="Arial" w:hAnsi="Arial" w:cs="Arial"/>
          <w:b w:val="0"/>
          <w:sz w:val="22"/>
          <w:rtl w:val="1"/>
          <w:szCs w:val="22"/>
        </w:rPr>
        <w:t>אם גולש קונה משהו בפופ-אפ או משלם למפרסם בכל דרך שהיא, העסקה נעשית ישירות בינו לבין המפרסם, מחוץ לפלטפורמה ומחוץ לאחריות החברה.</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ההכנסות של החברה מגיעות ממפרסמים שמשלמים על קידום. תוכן ממומן מסומן תמיד בתגית "ממומן", כך שאפשר להבדיל בינו לבין שאר הפרסומים.</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סדר ההצגה של פופ-אפים (למשל ב"לוהט עכשיו" או ברשימות) נקבע לפי שיקולים כמו קרבה, צפיות ושמירות, מועד הסיום וקידום בתשלום. אנחנו לא מתחייבים שכל הפופ-אפים הרלוונטיים יוצגו בכל חיפוש.</w:t>
      </w:r>
    </w:p>
    <w:p>
      <w:pPr>
        <w:keepNext/>
        <w:bidi w:val="1"/>
        <w:spacing w:after="160" w:before="240"/>
        <w:jc w:val="right"/>
      </w:pPr>
      <w:r>
        <w:rPr>
          <w:rFonts w:ascii="Arial" w:hAnsi="Arial" w:cs="Arial"/>
          <w:b/>
          <w:sz w:val="28"/>
          <w:rtl w:val="1"/>
          <w:szCs w:val="28"/>
          <w:bCs/>
        </w:rPr>
        <w:t>4. אנחנו פלטפורמת פרסום בלבד</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החברה מציגה מידע שהמפרסמים מסרו לה. החברה לא מארגנת את הפופ-אפים, לא מוכרת בהם ולא מפעילה אותם.</w:t>
      </w:r>
    </w:p>
    <w:p>
      <w:pPr>
        <w:bidi w:val="1"/>
        <w:spacing w:after="120"/>
        <w:jc w:val="right"/>
      </w:pPr>
      <w:r>
        <w:rPr>
          <w:rFonts w:ascii="Arial" w:hAnsi="Arial" w:cs="Arial"/>
          <w:b/>
          <w:sz w:val="22"/>
          <w:rtl w:val="1"/>
          <w:szCs w:val="22"/>
          <w:bCs/>
        </w:rPr>
        <w:t xml:space="preserve">4.2  </w:t>
      </w:r>
      <w:r>
        <w:rPr>
          <w:rFonts w:ascii="Arial" w:hAnsi="Arial" w:cs="Arial"/>
          <w:b w:val="0"/>
          <w:sz w:val="22"/>
          <w:rtl w:val="1"/>
          <w:szCs w:val="22"/>
        </w:rPr>
        <w:t>החברה אינה צד לשום עסקה, הסכם או התקשרות בין גולש למפרסם.</w:t>
      </w:r>
    </w:p>
    <w:p>
      <w:pPr>
        <w:bidi w:val="1"/>
        <w:spacing w:after="120"/>
        <w:jc w:val="right"/>
      </w:pPr>
      <w:r>
        <w:rPr>
          <w:rFonts w:ascii="Arial" w:hAnsi="Arial" w:cs="Arial"/>
          <w:b/>
          <w:sz w:val="22"/>
          <w:rtl w:val="1"/>
          <w:szCs w:val="22"/>
          <w:bCs/>
        </w:rPr>
        <w:t xml:space="preserve">4.3  </w:t>
      </w:r>
      <w:r>
        <w:rPr>
          <w:rFonts w:ascii="Arial" w:hAnsi="Arial" w:cs="Arial"/>
          <w:b w:val="0"/>
          <w:sz w:val="22"/>
          <w:rtl w:val="1"/>
          <w:szCs w:val="22"/>
        </w:rPr>
        <w:t>החברה אינה אחראית, בין היתר, ל:</w:t>
      </w:r>
    </w:p>
    <w:p>
      <w:pPr>
        <w:pStyle w:val="ListBullet"/>
        <w:bidi w:val="1"/>
        <w:spacing w:after="120"/>
        <w:jc w:val="right"/>
      </w:pPr>
      <w:r>
        <w:rPr>
          <w:rFonts w:ascii="Arial" w:hAnsi="Arial" w:cs="Arial"/>
          <w:b w:val="0"/>
          <w:sz w:val="22"/>
          <w:rtl w:val="1"/>
          <w:szCs w:val="22"/>
        </w:rPr>
        <w:t>המוצרים והסחורה שנמכרים בפופ-אפ;</w:t>
      </w:r>
    </w:p>
    <w:p>
      <w:pPr>
        <w:pStyle w:val="ListBullet"/>
        <w:bidi w:val="1"/>
        <w:spacing w:after="120"/>
        <w:jc w:val="right"/>
      </w:pPr>
      <w:r>
        <w:rPr>
          <w:rFonts w:ascii="Arial" w:hAnsi="Arial" w:cs="Arial"/>
          <w:b w:val="0"/>
          <w:sz w:val="22"/>
          <w:rtl w:val="1"/>
          <w:szCs w:val="22"/>
        </w:rPr>
        <w:t>האיכות, המחירים, הזמינות והמלאי;</w:t>
      </w:r>
    </w:p>
    <w:p>
      <w:pPr>
        <w:pStyle w:val="ListBullet"/>
        <w:bidi w:val="1"/>
        <w:spacing w:after="120"/>
        <w:jc w:val="right"/>
      </w:pPr>
      <w:r>
        <w:rPr>
          <w:rFonts w:ascii="Arial" w:hAnsi="Arial" w:cs="Arial"/>
          <w:b w:val="0"/>
          <w:sz w:val="22"/>
          <w:rtl w:val="1"/>
          <w:szCs w:val="22"/>
        </w:rPr>
        <w:t>השירות, התשלומים, ההחזרים והאחריות על מוצרים;</w:t>
      </w:r>
    </w:p>
    <w:p>
      <w:pPr>
        <w:pStyle w:val="ListBullet"/>
        <w:bidi w:val="1"/>
        <w:spacing w:after="120"/>
        <w:jc w:val="right"/>
      </w:pPr>
      <w:r>
        <w:rPr>
          <w:rFonts w:ascii="Arial" w:hAnsi="Arial" w:cs="Arial"/>
          <w:b w:val="0"/>
          <w:sz w:val="22"/>
          <w:rtl w:val="1"/>
          <w:szCs w:val="22"/>
        </w:rPr>
        <w:t>הבטיחות במקום ומה שקורה בו;</w:t>
      </w:r>
    </w:p>
    <w:p>
      <w:pPr>
        <w:pStyle w:val="ListBullet"/>
        <w:bidi w:val="1"/>
        <w:spacing w:after="120"/>
        <w:jc w:val="right"/>
      </w:pPr>
      <w:r>
        <w:rPr>
          <w:rFonts w:ascii="Arial" w:hAnsi="Arial" w:cs="Arial"/>
          <w:b w:val="0"/>
          <w:sz w:val="22"/>
          <w:rtl w:val="1"/>
          <w:szCs w:val="22"/>
        </w:rPr>
        <w:t>שעות הפתיחה בפועל;</w:t>
      </w:r>
    </w:p>
    <w:p>
      <w:pPr>
        <w:pStyle w:val="ListBullet"/>
        <w:bidi w:val="1"/>
        <w:spacing w:after="120"/>
        <w:jc w:val="right"/>
      </w:pPr>
      <w:r>
        <w:rPr>
          <w:rFonts w:ascii="Arial" w:hAnsi="Arial" w:cs="Arial"/>
          <w:b w:val="0"/>
          <w:sz w:val="22"/>
          <w:rtl w:val="1"/>
          <w:szCs w:val="22"/>
        </w:rPr>
        <w:t>הדיוק והשלמות של המידע שהמפרסם מסר;</w:t>
      </w:r>
    </w:p>
    <w:p>
      <w:pPr>
        <w:pStyle w:val="ListBullet"/>
        <w:bidi w:val="1"/>
        <w:spacing w:after="120"/>
        <w:jc w:val="right"/>
      </w:pPr>
      <w:r>
        <w:rPr>
          <w:rFonts w:ascii="Arial" w:hAnsi="Arial" w:cs="Arial"/>
          <w:b w:val="0"/>
          <w:sz w:val="22"/>
          <w:rtl w:val="1"/>
          <w:szCs w:val="22"/>
        </w:rPr>
        <w:t>קיום הפופ-אפ בכלל, במועד ובמקום שפורסמו.</w:t>
      </w:r>
    </w:p>
    <w:p>
      <w:pPr>
        <w:bidi w:val="1"/>
        <w:spacing w:after="120"/>
        <w:jc w:val="right"/>
      </w:pPr>
      <w:r>
        <w:rPr>
          <w:rFonts w:ascii="Arial" w:hAnsi="Arial" w:cs="Arial"/>
          <w:b/>
          <w:sz w:val="22"/>
          <w:rtl w:val="1"/>
          <w:szCs w:val="22"/>
          <w:bCs/>
        </w:rPr>
        <w:t xml:space="preserve">4.4  </w:t>
      </w:r>
      <w:r>
        <w:rPr>
          <w:rFonts w:ascii="Arial" w:hAnsi="Arial" w:cs="Arial"/>
          <w:b w:val="0"/>
          <w:sz w:val="22"/>
          <w:rtl w:val="1"/>
          <w:szCs w:val="22"/>
        </w:rPr>
        <w:t>כל טענה, דרישה או תלונה לגבי מוצר, שירות, מחיר או אירוע יש להפנות ישירות למפרסם. נשמח לקבל דיווח על פרסום שגוי (ראו סעיף "דיווח על פרסום בעייתי"), אבל איננו מתווכים בין הצדדים.</w:t>
      </w:r>
    </w:p>
    <w:p>
      <w:pPr>
        <w:bidi w:val="1"/>
        <w:spacing w:after="120"/>
        <w:jc w:val="right"/>
      </w:pPr>
      <w:r>
        <w:rPr>
          <w:rFonts w:ascii="Arial" w:hAnsi="Arial" w:cs="Arial"/>
          <w:b/>
          <w:sz w:val="22"/>
          <w:rtl w:val="1"/>
          <w:szCs w:val="22"/>
          <w:bCs/>
        </w:rPr>
        <w:t xml:space="preserve">4.5  </w:t>
      </w:r>
      <w:r>
        <w:rPr>
          <w:rFonts w:ascii="Arial" w:hAnsi="Arial" w:cs="Arial"/>
          <w:b w:val="0"/>
          <w:sz w:val="22"/>
          <w:rtl w:val="1"/>
          <w:szCs w:val="22"/>
        </w:rPr>
        <w:t>בעמוד של כל פופ-אפ יש קישורים לאתר או לאינסטגרם של המפרסם ולאפליקציות ניווט (Waze, Google Maps, Apple Maps). אלה שירותים של צדדים שלישיים, והשימוש בהם כפוף לתנאים שלהם.</w:t>
      </w:r>
    </w:p>
    <w:p>
      <w:pPr>
        <w:keepNext/>
        <w:bidi w:val="1"/>
        <w:spacing w:after="160" w:before="240"/>
        <w:jc w:val="right"/>
      </w:pPr>
      <w:r>
        <w:rPr>
          <w:rFonts w:ascii="Arial" w:hAnsi="Arial" w:cs="Arial"/>
          <w:b/>
          <w:sz w:val="28"/>
          <w:rtl w:val="1"/>
          <w:szCs w:val="28"/>
          <w:bCs/>
        </w:rPr>
        <w:t>5. מפה, "קרוב אליי" ו"לוהט עכשיו"</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המיקום, המרחק והמפה מוצגים כמות שהם (AS IS). המיקום מבוסס על הכתובת שהמפרסם מסר ועל שירותי מיפוי חיצוניים, והמרחק מחושב בקו אווירי. לכן ייתכנו טעויות במיקום ובמרחק.</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הסטטוס של פופ-אפ (למשל "פתוח עכשיו" או "נגמר בעוד יומיים") מחושב לפי השעות שהמפרסם מסר ולפי השעון במכשיר. הוא לא מבטיח שהמקום פתוח בפועל.</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"לוהט עכשיו" מבוסס על פעילות גולשים בפלטפורמה ועל קידום בתשלום. הוא איננו המלצה של החברה.</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לפני שיוצאים לפופ-אפ, מומלץ לבדוק את הפרטים מול המפרסם.</w:t>
      </w:r>
    </w:p>
    <w:p>
      <w:pPr>
        <w:keepNext/>
        <w:bidi w:val="1"/>
        <w:spacing w:after="160" w:before="240"/>
        <w:jc w:val="right"/>
      </w:pPr>
      <w:r>
        <w:rPr>
          <w:rFonts w:ascii="Arial" w:hAnsi="Arial" w:cs="Arial"/>
          <w:b/>
          <w:sz w:val="28"/>
          <w:rtl w:val="1"/>
          <w:szCs w:val="28"/>
          <w:bCs/>
        </w:rPr>
        <w:t>6. שמירה, חשבון ותזכורות</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אפשר לגלוש ולשמור פופ-אפים בלי להירשם. התחברות במייל מאפשרת לראות את השמורים גם במכשירים אחרים.</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תזכורות נשלחות רק למי שביקש אותן, ואפשר לכבות אותן בכל רגע. אנחנו עושים מאמץ שהתזכורות יגיעו בזמן, אבל לא מתחייבים לכך.</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הגישה לחשבון היא דרך המייל. מי שפתח חשבון אחראי לשמור על הגישה לתיבת המייל שלו.</w:t>
      </w:r>
    </w:p>
    <w:p>
      <w:pPr>
        <w:keepNext/>
        <w:bidi w:val="1"/>
        <w:spacing w:after="160" w:before="240"/>
        <w:jc w:val="right"/>
      </w:pPr>
      <w:r>
        <w:rPr>
          <w:rFonts w:ascii="Arial" w:hAnsi="Arial" w:cs="Arial"/>
          <w:b/>
          <w:sz w:val="28"/>
          <w:rtl w:val="1"/>
          <w:szCs w:val="28"/>
          <w:bCs/>
        </w:rPr>
        <w:t>7. שימוש הוגן</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אסור:</w:t>
      </w:r>
    </w:p>
    <w:p>
      <w:pPr>
        <w:pStyle w:val="ListBullet"/>
        <w:bidi w:val="1"/>
        <w:spacing w:after="120"/>
        <w:jc w:val="right"/>
      </w:pPr>
      <w:r>
        <w:rPr>
          <w:rFonts w:ascii="Arial" w:hAnsi="Arial" w:cs="Arial"/>
          <w:b w:val="0"/>
          <w:sz w:val="22"/>
          <w:rtl w:val="1"/>
          <w:szCs w:val="22"/>
        </w:rPr>
        <w:t>לאסוף מידע מהפלטפורמה באופן אוטומטי (רובוטים, סורקים, scrapers) בלי אישור מראש ובכתב;</w:t>
      </w:r>
    </w:p>
    <w:p>
      <w:pPr>
        <w:pStyle w:val="ListBullet"/>
        <w:bidi w:val="1"/>
        <w:spacing w:after="120"/>
        <w:jc w:val="right"/>
      </w:pPr>
      <w:r>
        <w:rPr>
          <w:rFonts w:ascii="Arial" w:hAnsi="Arial" w:cs="Arial"/>
          <w:b w:val="0"/>
          <w:sz w:val="22"/>
          <w:rtl w:val="1"/>
          <w:szCs w:val="22"/>
        </w:rPr>
        <w:t>להעתיק, לשכפל או להפיץ תוכן מהפלטפורמה למטרה מסחרית;</w:t>
      </w:r>
    </w:p>
    <w:p>
      <w:pPr>
        <w:pStyle w:val="ListBullet"/>
        <w:bidi w:val="1"/>
        <w:spacing w:after="120"/>
        <w:jc w:val="right"/>
      </w:pPr>
      <w:r>
        <w:rPr>
          <w:rFonts w:ascii="Arial" w:hAnsi="Arial" w:cs="Arial"/>
          <w:b w:val="0"/>
          <w:sz w:val="22"/>
          <w:rtl w:val="1"/>
          <w:szCs w:val="22"/>
        </w:rPr>
        <w:t>לבצע פעולה שמעמיסה על הפלטפורמה, משבשת אותה או עוקפת אמצעי הגנה;</w:t>
      </w:r>
    </w:p>
    <w:p>
      <w:pPr>
        <w:pStyle w:val="ListBullet"/>
        <w:bidi w:val="1"/>
        <w:spacing w:after="120"/>
        <w:jc w:val="right"/>
      </w:pPr>
      <w:r>
        <w:rPr>
          <w:rFonts w:ascii="Arial" w:hAnsi="Arial" w:cs="Arial"/>
          <w:b w:val="0"/>
          <w:sz w:val="22"/>
          <w:rtl w:val="1"/>
          <w:szCs w:val="22"/>
        </w:rPr>
        <w:t>להעלות תוכן פוגעני, מטעה, מפר זכויות או לא חוקי;</w:t>
      </w:r>
    </w:p>
    <w:p>
      <w:pPr>
        <w:pStyle w:val="ListBullet"/>
        <w:bidi w:val="1"/>
        <w:spacing w:after="120"/>
        <w:jc w:val="right"/>
      </w:pPr>
      <w:r>
        <w:rPr>
          <w:rFonts w:ascii="Arial" w:hAnsi="Arial" w:cs="Arial"/>
          <w:b w:val="0"/>
          <w:sz w:val="22"/>
          <w:rtl w:val="1"/>
          <w:szCs w:val="22"/>
        </w:rPr>
        <w:t>להתחזות לאדם או לבית עסק אחר.</w:t>
      </w:r>
    </w:p>
    <w:p>
      <w:pPr>
        <w:bidi w:val="1"/>
        <w:spacing w:after="120"/>
        <w:jc w:val="right"/>
      </w:pPr>
      <w:r>
        <w:rPr>
          <w:rFonts w:ascii="Arial" w:hAnsi="Arial" w:cs="Arial"/>
          <w:b/>
          <w:sz w:val="22"/>
          <w:rtl w:val="1"/>
          <w:szCs w:val="22"/>
          <w:bCs/>
        </w:rPr>
        <w:t xml:space="preserve">7.2  </w:t>
      </w:r>
      <w:r>
        <w:rPr>
          <w:rFonts w:ascii="Arial" w:hAnsi="Arial" w:cs="Arial"/>
          <w:b w:val="0"/>
          <w:sz w:val="22"/>
          <w:rtl w:val="1"/>
          <w:szCs w:val="22"/>
        </w:rPr>
        <w:t>שיתוף קישור לפופ-אפ (למשל בכפתור "שיתוף") לשימוש אישי מותר ואף רצוי.</w:t>
      </w:r>
    </w:p>
    <w:p>
      <w:pPr>
        <w:bidi w:val="1"/>
        <w:spacing w:after="120"/>
        <w:jc w:val="right"/>
      </w:pPr>
      <w:r>
        <w:rPr>
          <w:rFonts w:ascii="Arial" w:hAnsi="Arial" w:cs="Arial"/>
          <w:b/>
          <w:sz w:val="22"/>
          <w:rtl w:val="1"/>
          <w:szCs w:val="22"/>
          <w:bCs/>
        </w:rPr>
        <w:t xml:space="preserve">7.3  </w:t>
      </w:r>
      <w:r>
        <w:rPr>
          <w:rFonts w:ascii="Arial" w:hAnsi="Arial" w:cs="Arial"/>
          <w:b w:val="0"/>
          <w:sz w:val="22"/>
          <w:rtl w:val="1"/>
          <w:szCs w:val="22"/>
        </w:rPr>
        <w:t>מי שמפר את הכללים האלה עלול לאבד את הגישה לפלטפורמה, והחברה רשאית לפעול נגדו לפי דין.</w:t>
      </w:r>
    </w:p>
    <w:p>
      <w:pPr>
        <w:keepNext/>
        <w:bidi w:val="1"/>
        <w:spacing w:after="160" w:before="240"/>
        <w:jc w:val="right"/>
      </w:pPr>
      <w:r>
        <w:rPr>
          <w:rFonts w:ascii="Arial" w:hAnsi="Arial" w:cs="Arial"/>
          <w:b/>
          <w:sz w:val="28"/>
          <w:rtl w:val="1"/>
          <w:szCs w:val="28"/>
          <w:bCs/>
        </w:rPr>
        <w:t>8. דיווח על פרסום בעייתי</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נתקלת בפרסום שגוי, מטעה, פוגעני, לא חוקי או מפר זכויות (כולל זכויות יוצרים שלך)? אפשר לדווח לנו בעמוד "צרו קשר" או במייל trywhatspoppin@gmail.com.</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נבדוק כל דיווח, לפי הצורך גם מול המפרסם, ונסיר או נתקן את הפרסום אם יש בכך צורך. נחזור אליך תוך 48 שעות.</w:t>
      </w:r>
    </w:p>
    <w:p>
      <w:pPr>
        <w:keepNext/>
        <w:bidi w:val="1"/>
        <w:spacing w:after="160" w:before="240"/>
        <w:jc w:val="right"/>
      </w:pPr>
      <w:r>
        <w:rPr>
          <w:rFonts w:ascii="Arial" w:hAnsi="Arial" w:cs="Arial"/>
          <w:b/>
          <w:sz w:val="28"/>
          <w:rtl w:val="1"/>
          <w:szCs w:val="28"/>
          <w:bCs/>
        </w:rPr>
        <w:t>9. קניין רוחני</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העיצוב, הקוד, השם WHATS POPPIN והלוגו שייכים לחברה.</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התוכן שהמפרסמים מסרו (טקסטים ותמונות) שייך להם או למי שהרשה להם להשתמש בו. המפרסמים נתנו לחברה רישיון להציג אותו, כמפורט בהסכם עם המפרסמים.</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אין להעתיק תוכן מהפלטפורמה בלי אישור בכתב, מלבד שיתוף קישורים לשימוש אישי.</w:t>
      </w:r>
    </w:p>
    <w:p>
      <w:pPr>
        <w:keepNext/>
        <w:bidi w:val="1"/>
        <w:spacing w:after="160" w:before="240"/>
        <w:jc w:val="right"/>
      </w:pPr>
      <w:r>
        <w:rPr>
          <w:rFonts w:ascii="Arial" w:hAnsi="Arial" w:cs="Arial"/>
          <w:b/>
          <w:sz w:val="28"/>
          <w:rtl w:val="1"/>
          <w:szCs w:val="28"/>
          <w:bCs/>
        </w:rPr>
        <w:t>10. זמינות ושינויים בפלטפורמה</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אנחנו עושים מאמץ שהפלטפורמה תעבוד ברציפות, אבל לא מתחייבים לכך. ייתכנו תקלות, עבודות תחזוקה והפסקות.</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החברה רשאית לשנות את הפלטפורמה, להוסיף שירותים, לשנות אותם או להפסיק אותם בכל עת.</w:t>
      </w:r>
    </w:p>
    <w:p>
      <w:pPr>
        <w:keepNext/>
        <w:bidi w:val="1"/>
        <w:spacing w:after="160" w:before="240"/>
        <w:jc w:val="right"/>
      </w:pPr>
      <w:r>
        <w:rPr>
          <w:rFonts w:ascii="Arial" w:hAnsi="Arial" w:cs="Arial"/>
          <w:b/>
          <w:sz w:val="28"/>
          <w:rtl w:val="1"/>
          <w:szCs w:val="28"/>
          <w:bCs/>
        </w:rPr>
        <w:t>11. הגבלת אחריות</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הפלטפורמה וכל המידע בה ניתנים כמות שהם (AS IS).</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ככל שהחוק מאפשר, החברה לא תהיה אחראית לנזק ישיר או עקיף שנגרם מגלישה בפלטפורמה, מהסתמכות על מידע שמופיע בה, מביקור בפופ-אפ או מעסקה עם מפרסם.</w:t>
      </w:r>
    </w:p>
    <w:p>
      <w:pPr>
        <w:bidi w:val="1"/>
        <w:spacing w:after="120"/>
        <w:jc w:val="right"/>
      </w:pPr>
      <w:r>
        <w:rPr>
          <w:rFonts w:ascii="Arial" w:hAnsi="Arial" w:cs="Arial"/>
          <w:b/>
          <w:sz w:val="22"/>
          <w:rtl w:val="1"/>
          <w:szCs w:val="22"/>
          <w:bCs/>
        </w:rPr>
        <w:t xml:space="preserve">11.3  </w:t>
      </w:r>
      <w:r>
        <w:rPr>
          <w:rFonts w:ascii="Arial" w:hAnsi="Arial" w:cs="Arial"/>
          <w:b w:val="0"/>
          <w:sz w:val="22"/>
          <w:rtl w:val="1"/>
          <w:szCs w:val="22"/>
        </w:rPr>
        <w:t>אין בסעיף הזה כדי לגרוע מזכויות שהחוק אינו מאפשר לוותר עליהן.</w:t>
      </w:r>
    </w:p>
    <w:p>
      <w:pPr>
        <w:keepNext/>
        <w:bidi w:val="1"/>
        <w:spacing w:after="160" w:before="240"/>
        <w:jc w:val="right"/>
      </w:pPr>
      <w:r>
        <w:rPr>
          <w:rFonts w:ascii="Arial" w:hAnsi="Arial" w:cs="Arial"/>
          <w:b/>
          <w:sz w:val="28"/>
          <w:rtl w:val="1"/>
          <w:szCs w:val="28"/>
          <w:bCs/>
        </w:rPr>
        <w:t>12. שינויים בתנאים</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לכל גרסה של התנאים יש מספר ותאריך עדכון. הגרסה העדכנית מופיעה תמיד בעמוד הזה, וגרסאות קודמות נשמרות וזמינות לעיון.</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על שינוי מהותי נודיע בפלטפורמה. המשך הגלישה אחרי השינוי פירושו הסכמה לגרסה החדשה. מפרסמים יתבקשו לאשר מחדש את המסמכים שחלים עליהם.</w:t>
      </w:r>
    </w:p>
    <w:p>
      <w:pPr>
        <w:keepNext/>
        <w:bidi w:val="1"/>
        <w:spacing w:after="160" w:before="240"/>
        <w:jc w:val="right"/>
      </w:pPr>
      <w:r>
        <w:rPr>
          <w:rFonts w:ascii="Arial" w:hAnsi="Arial" w:cs="Arial"/>
          <w:b/>
          <w:sz w:val="28"/>
          <w:rtl w:val="1"/>
          <w:szCs w:val="28"/>
          <w:bCs/>
        </w:rPr>
        <w:t>13. דין וסמכות שיפוט</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על התנאים ועל הגלישה בפלטפורמה חלים דיני מדינת ישראל בלבד.</w:t>
      </w:r>
    </w:p>
    <w:p>
      <w:pPr>
        <w:bidi w:val="1"/>
        <w:spacing w:after="120"/>
        <w:jc w:val="right"/>
      </w:pPr>
      <w:r>
        <w:rPr>
          <w:rFonts w:ascii="Arial" w:hAnsi="Arial" w:cs="Arial"/>
          <w:b/>
          <w:sz w:val="22"/>
          <w:rtl w:val="1"/>
          <w:szCs w:val="22"/>
          <w:bCs/>
        </w:rPr>
        <w:t xml:space="preserve">13.2  </w:t>
      </w:r>
      <w:r>
        <w:rPr>
          <w:rFonts w:ascii="Arial" w:hAnsi="Arial" w:cs="Arial"/>
          <w:b w:val="0"/>
          <w:sz w:val="22"/>
          <w:rtl w:val="1"/>
          <w:szCs w:val="22"/>
        </w:rPr>
        <w:t>סמכות השיפוט הבלעדית נתונה לבתי המשפט המוסמכים בתל אביב-יפו.</w:t>
      </w:r>
    </w:p>
    <w:p>
      <w:pPr>
        <w:keepNext/>
        <w:bidi w:val="1"/>
        <w:spacing w:after="160" w:before="240"/>
        <w:jc w:val="right"/>
      </w:pPr>
      <w:r>
        <w:rPr>
          <w:rFonts w:ascii="Arial" w:hAnsi="Arial" w:cs="Arial"/>
          <w:b/>
          <w:sz w:val="28"/>
          <w:rtl w:val="1"/>
          <w:szCs w:val="28"/>
          <w:bCs/>
        </w:rPr>
        <w:t>14. יצירת קשר</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בכל שאלה או בעיה אפשר לפנות אלינו במייל trywhatspoppin@gmail.com או בעמוד "צרו קשר". נחזור אליך תוך 48 שעות.</w:t>
      </w:r>
    </w:p>
    <w:p>
      <w:r>
        <w:br w:type="page"/>
      </w:r>
    </w:p>
    <w:p>
      <w:pPr>
        <w:keepNext/>
        <w:bidi w:val="1"/>
        <w:spacing w:after="160" w:before="240"/>
        <w:jc w:val="right"/>
      </w:pPr>
      <w:r>
        <w:rPr>
          <w:rFonts w:ascii="Arial" w:hAnsi="Arial" w:cs="Arial"/>
          <w:b/>
          <w:sz w:val="40"/>
          <w:rtl w:val="1"/>
          <w:szCs w:val="40"/>
          <w:bCs/>
        </w:rPr>
        <w:t>הסכם התקשרות עם מפרסמים</w:t>
      </w:r>
    </w:p>
    <w:p>
      <w:pPr>
        <w:bidi w:val="1"/>
        <w:spacing w:after="120"/>
        <w:jc w:val="right"/>
      </w:pPr>
      <w:r>
        <w:rPr>
          <w:rFonts w:ascii="Arial" w:hAnsi="Arial" w:cs="Arial"/>
          <w:b w:val="0"/>
          <w:color w:val="55585F"/>
          <w:sz w:val="20"/>
          <w:rtl w:val="1"/>
          <w:szCs w:val="20"/>
        </w:rPr>
        <w:t>גרסה 1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ההסכם הזה הוא בינך, המפרסם, לבין החברה. הוא חל כשמגישים פופ-אפ או מזמינים קידום.</w:t>
      </w:r>
    </w:p>
    <w:p>
      <w:pPr>
        <w:pStyle w:val="ListBullet"/>
        <w:bidi w:val="1"/>
        <w:spacing w:after="120"/>
        <w:jc w:val="right"/>
      </w:pPr>
      <w:r>
        <w:rPr>
          <w:rFonts w:ascii="Arial" w:hAnsi="Arial" w:cs="Arial"/>
          <w:b w:val="0"/>
          <w:sz w:val="22"/>
          <w:rtl w:val="1"/>
          <w:szCs w:val="22"/>
        </w:rPr>
        <w:t>אנחנו פלטפורמת פרסום בלבד. על המוצרים, השירות, המחירים והאירוע עצמו אחראי המפרסם בלבד.</w:t>
      </w:r>
    </w:p>
    <w:p>
      <w:pPr>
        <w:pStyle w:val="ListBullet"/>
        <w:bidi w:val="1"/>
        <w:spacing w:after="120"/>
        <w:jc w:val="right"/>
      </w:pPr>
      <w:r>
        <w:rPr>
          <w:rFonts w:ascii="Arial" w:hAnsi="Arial" w:cs="Arial"/>
          <w:b w:val="0"/>
          <w:sz w:val="22"/>
          <w:rtl w:val="1"/>
          <w:szCs w:val="22"/>
        </w:rPr>
        <w:t>המפרסם מצהיר שהמידע נכון ושיש לו את כל הרישיונות וההיתרים, ומתחייב לעדכן אותנו מיד על כל שינוי או ביטול.</w:t>
      </w:r>
    </w:p>
    <w:p>
      <w:pPr>
        <w:pStyle w:val="ListBullet"/>
        <w:bidi w:val="1"/>
        <w:spacing w:after="120"/>
        <w:jc w:val="right"/>
      </w:pPr>
      <w:r>
        <w:rPr>
          <w:rFonts w:ascii="Arial" w:hAnsi="Arial" w:cs="Arial"/>
          <w:b w:val="0"/>
          <w:sz w:val="22"/>
          <w:rtl w:val="1"/>
          <w:szCs w:val="22"/>
        </w:rPr>
        <w:t>הגשת פופ-אפ היא בחינם. קידום הוא בתשלום, לפי הצעת מחיר שהמפרסם אישר.</w:t>
      </w:r>
    </w:p>
    <w:p>
      <w:pPr>
        <w:pStyle w:val="ListBullet"/>
        <w:bidi w:val="1"/>
        <w:spacing w:after="120"/>
        <w:jc w:val="right"/>
      </w:pPr>
      <w:r>
        <w:rPr>
          <w:rFonts w:ascii="Arial" w:hAnsi="Arial" w:cs="Arial"/>
          <w:b w:val="0"/>
          <w:sz w:val="22"/>
          <w:rtl w:val="1"/>
          <w:szCs w:val="22"/>
        </w:rPr>
        <w:t>אנחנו לא מתחייבים לכמות צפיות, מבקרים או מכירות, ורשאים לסרב לפרסום, לערוך אותו או להסיר אותו.</w:t>
      </w:r>
    </w:p>
    <w:p>
      <w:pPr>
        <w:pStyle w:val="ListBullet"/>
        <w:bidi w:val="1"/>
        <w:spacing w:after="120"/>
        <w:jc w:val="right"/>
      </w:pPr>
      <w:r>
        <w:rPr>
          <w:rFonts w:ascii="Arial" w:hAnsi="Arial" w:cs="Arial"/>
          <w:b w:val="0"/>
          <w:sz w:val="22"/>
          <w:rtl w:val="1"/>
          <w:szCs w:val="22"/>
        </w:rPr>
        <w:t>ביטול קידום עד 24 שעות לפני שהוא מתחיל: החזר מלא. אחרי זה: אין החזר, חוץ ממקרים שבהם אנחנו הפסקנו את הקידום.</w:t>
      </w:r>
    </w:p>
    <w:p>
      <w:pPr>
        <w:pStyle w:val="ListBullet"/>
        <w:bidi w:val="1"/>
        <w:spacing w:after="120"/>
        <w:jc w:val="right"/>
      </w:pPr>
      <w:r>
        <w:rPr>
          <w:rFonts w:ascii="Arial" w:hAnsi="Arial" w:cs="Arial"/>
          <w:b w:val="0"/>
          <w:sz w:val="22"/>
          <w:rtl w:val="1"/>
          <w:szCs w:val="22"/>
        </w:rPr>
        <w:t>האחריות שלנו מוגבלת לסכום ששולם עבור הקידום הספציפי.</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הצדדים ותחולת ההסכם</w:t>
      </w:r>
    </w:p>
    <w:p>
      <w:pPr>
        <w:bidi w:val="1"/>
        <w:spacing w:after="40"/>
        <w:jc w:val="right"/>
      </w:pPr>
      <w:r>
        <w:rPr>
          <w:rFonts w:ascii="Arial" w:hAnsi="Arial" w:cs="Arial"/>
          <w:b w:val="0"/>
          <w:sz w:val="22"/>
          <w:rtl w:val="1"/>
          <w:szCs w:val="22"/>
        </w:rPr>
        <w:t>3. מה המפרסם מקבל</w:t>
      </w:r>
    </w:p>
    <w:p>
      <w:pPr>
        <w:bidi w:val="1"/>
        <w:spacing w:after="40"/>
        <w:jc w:val="right"/>
      </w:pPr>
      <w:r>
        <w:rPr>
          <w:rFonts w:ascii="Arial" w:hAnsi="Arial" w:cs="Arial"/>
          <w:b w:val="0"/>
          <w:sz w:val="22"/>
          <w:rtl w:val="1"/>
          <w:szCs w:val="22"/>
        </w:rPr>
        <w:t>4. בדיקת פרסומים, עריכה והסרה</w:t>
      </w:r>
    </w:p>
    <w:p>
      <w:pPr>
        <w:bidi w:val="1"/>
        <w:spacing w:after="40"/>
        <w:jc w:val="right"/>
      </w:pPr>
      <w:r>
        <w:rPr>
          <w:rFonts w:ascii="Arial" w:hAnsi="Arial" w:cs="Arial"/>
          <w:b w:val="0"/>
          <w:sz w:val="22"/>
          <w:rtl w:val="1"/>
          <w:szCs w:val="22"/>
        </w:rPr>
        <w:t>5. הצהרות והתחייבויות המפרסם</w:t>
      </w:r>
    </w:p>
    <w:p>
      <w:pPr>
        <w:bidi w:val="1"/>
        <w:spacing w:after="40"/>
        <w:jc w:val="right"/>
      </w:pPr>
      <w:r>
        <w:rPr>
          <w:rFonts w:ascii="Arial" w:hAnsi="Arial" w:cs="Arial"/>
          <w:b w:val="0"/>
          <w:sz w:val="22"/>
          <w:rtl w:val="1"/>
          <w:szCs w:val="22"/>
        </w:rPr>
        <w:t>6. רישיון לתוכן</w:t>
      </w:r>
    </w:p>
    <w:p>
      <w:pPr>
        <w:bidi w:val="1"/>
        <w:spacing w:after="40"/>
        <w:jc w:val="right"/>
      </w:pPr>
      <w:r>
        <w:rPr>
          <w:rFonts w:ascii="Arial" w:hAnsi="Arial" w:cs="Arial"/>
          <w:b w:val="0"/>
          <w:sz w:val="22"/>
          <w:rtl w:val="1"/>
          <w:szCs w:val="22"/>
        </w:rPr>
        <w:t>7. אחריות המפרסם ושיפוי</w:t>
      </w:r>
    </w:p>
    <w:p>
      <w:pPr>
        <w:bidi w:val="1"/>
        <w:spacing w:after="40"/>
        <w:jc w:val="right"/>
      </w:pPr>
      <w:r>
        <w:rPr>
          <w:rFonts w:ascii="Arial" w:hAnsi="Arial" w:cs="Arial"/>
          <w:b w:val="0"/>
          <w:sz w:val="22"/>
          <w:rtl w:val="1"/>
          <w:szCs w:val="22"/>
        </w:rPr>
        <w:t>8. אין התחייבות לתוצאות</w:t>
      </w:r>
    </w:p>
    <w:p>
      <w:pPr>
        <w:bidi w:val="1"/>
        <w:spacing w:after="40"/>
        <w:jc w:val="right"/>
      </w:pPr>
      <w:r>
        <w:rPr>
          <w:rFonts w:ascii="Arial" w:hAnsi="Arial" w:cs="Arial"/>
          <w:b w:val="0"/>
          <w:sz w:val="22"/>
          <w:rtl w:val="1"/>
          <w:szCs w:val="22"/>
        </w:rPr>
        <w:t>9. זמינות הפלטפורמה</w:t>
      </w:r>
    </w:p>
    <w:p>
      <w:pPr>
        <w:bidi w:val="1"/>
        <w:spacing w:after="40"/>
        <w:jc w:val="right"/>
      </w:pPr>
      <w:r>
        <w:rPr>
          <w:rFonts w:ascii="Arial" w:hAnsi="Arial" w:cs="Arial"/>
          <w:b w:val="0"/>
          <w:sz w:val="22"/>
          <w:rtl w:val="1"/>
          <w:szCs w:val="22"/>
        </w:rPr>
        <w:t>10. תשלום</w:t>
      </w:r>
    </w:p>
    <w:p>
      <w:pPr>
        <w:bidi w:val="1"/>
        <w:spacing w:after="40"/>
        <w:jc w:val="right"/>
      </w:pPr>
      <w:r>
        <w:rPr>
          <w:rFonts w:ascii="Arial" w:hAnsi="Arial" w:cs="Arial"/>
          <w:b w:val="0"/>
          <w:sz w:val="22"/>
          <w:rtl w:val="1"/>
          <w:szCs w:val="22"/>
        </w:rPr>
        <w:t>11. ביטול והחזרים</w:t>
      </w:r>
    </w:p>
    <w:p>
      <w:pPr>
        <w:bidi w:val="1"/>
        <w:spacing w:after="40"/>
        <w:jc w:val="right"/>
      </w:pPr>
      <w:r>
        <w:rPr>
          <w:rFonts w:ascii="Arial" w:hAnsi="Arial" w:cs="Arial"/>
          <w:b w:val="0"/>
          <w:sz w:val="22"/>
          <w:rtl w:val="1"/>
          <w:szCs w:val="22"/>
        </w:rPr>
        <w:t>12. הגבלת אחריות</w:t>
      </w:r>
    </w:p>
    <w:p>
      <w:pPr>
        <w:bidi w:val="1"/>
        <w:spacing w:after="40"/>
        <w:jc w:val="right"/>
      </w:pPr>
      <w:r>
        <w:rPr>
          <w:rFonts w:ascii="Arial" w:hAnsi="Arial" w:cs="Arial"/>
          <w:b w:val="0"/>
          <w:sz w:val="22"/>
          <w:rtl w:val="1"/>
          <w:szCs w:val="22"/>
        </w:rPr>
        <w:t>13. תקופה וסיום</w:t>
      </w:r>
    </w:p>
    <w:p>
      <w:pPr>
        <w:bidi w:val="1"/>
        <w:spacing w:after="40"/>
        <w:jc w:val="right"/>
      </w:pPr>
      <w:r>
        <w:rPr>
          <w:rFonts w:ascii="Arial" w:hAnsi="Arial" w:cs="Arial"/>
          <w:b w:val="0"/>
          <w:sz w:val="22"/>
          <w:rtl w:val="1"/>
          <w:szCs w:val="22"/>
        </w:rPr>
        <w:t>14. תיעוד ההסכמה והודעות</w:t>
      </w:r>
    </w:p>
    <w:p>
      <w:pPr>
        <w:bidi w:val="1"/>
        <w:spacing w:after="40"/>
        <w:jc w:val="right"/>
      </w:pPr>
      <w:r>
        <w:rPr>
          <w:rFonts w:ascii="Arial" w:hAnsi="Arial" w:cs="Arial"/>
          <w:b w:val="0"/>
          <w:sz w:val="22"/>
          <w:rtl w:val="1"/>
          <w:szCs w:val="22"/>
        </w:rPr>
        <w:t>15. כללי</w:t>
      </w:r>
    </w:p>
    <w:p>
      <w:pPr>
        <w:bidi w:val="1"/>
        <w:spacing w:after="40"/>
        <w:jc w:val="right"/>
      </w:pPr>
      <w:r>
        <w:rPr>
          <w:rFonts w:ascii="Arial" w:hAnsi="Arial" w:cs="Arial"/>
          <w:b w:val="0"/>
          <w:sz w:val="22"/>
          <w:rtl w:val="1"/>
          <w:szCs w:val="22"/>
        </w:rPr>
        <w:t>16. יצירת קשר</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sz w:val="22"/>
          <w:rtl w:val="1"/>
          <w:szCs w:val="22"/>
          <w:bCs/>
        </w:rPr>
        <w:t>"הסכם זה"</w:t>
      </w:r>
      <w:r>
        <w:rPr>
          <w:rFonts w:ascii="Arial" w:hAnsi="Arial" w:cs="Arial"/>
          <w:b w:val="0"/>
          <w:sz w:val="22"/>
          <w:rtl w:val="1"/>
          <w:szCs w:val="22"/>
        </w:rPr>
        <w:t xml:space="preserve"> או </w:t>
      </w:r>
      <w:r>
        <w:rPr>
          <w:rFonts w:ascii="Arial" w:hAnsi="Arial" w:cs="Arial"/>
          <w:b/>
          <w:sz w:val="22"/>
          <w:rtl w:val="1"/>
          <w:szCs w:val="22"/>
          <w:bCs/>
        </w:rPr>
        <w:t>"ההסכם"</w:t>
      </w:r>
      <w:r>
        <w:rPr>
          <w:rFonts w:ascii="Arial" w:hAnsi="Arial" w:cs="Arial"/>
          <w:b w:val="0"/>
          <w:sz w:val="22"/>
          <w:rtl w:val="1"/>
          <w:szCs w:val="22"/>
        </w:rPr>
        <w:t>: הסכם ההתקשרות עם מפרסמים, בגרסה שהמפרסם אישר.</w:t>
      </w:r>
    </w:p>
    <w:p>
      <w:pPr>
        <w:bidi w:val="1"/>
        <w:spacing w:after="120"/>
        <w:jc w:val="right"/>
      </w:pPr>
      <w:r>
        <w:rPr>
          <w:rFonts w:ascii="Arial" w:hAnsi="Arial" w:cs="Arial"/>
          <w:b/>
          <w:sz w:val="22"/>
          <w:rtl w:val="1"/>
          <w:szCs w:val="22"/>
          <w:bCs/>
        </w:rPr>
        <w:t xml:space="preserve">1.9  </w:t>
      </w:r>
      <w:r>
        <w:rPr>
          <w:rFonts w:ascii="Arial" w:hAnsi="Arial" w:cs="Arial"/>
          <w:b/>
          <w:sz w:val="22"/>
          <w:rtl w:val="1"/>
          <w:szCs w:val="22"/>
          <w:bCs/>
        </w:rPr>
        <w:t>"הצעת מחיר"</w:t>
      </w:r>
      <w:r>
        <w:rPr>
          <w:rFonts w:ascii="Arial" w:hAnsi="Arial" w:cs="Arial"/>
          <w:b w:val="0"/>
          <w:sz w:val="22"/>
          <w:rtl w:val="1"/>
          <w:szCs w:val="22"/>
        </w:rPr>
        <w:t>: הצעה שהחברה שולחת למפרסם לפני קידום, עם המחיר, מקום ההצגה והתקופה.</w:t>
      </w:r>
    </w:p>
    <w:p>
      <w:pPr>
        <w:bidi w:val="1"/>
        <w:spacing w:after="120"/>
        <w:jc w:val="right"/>
      </w:pPr>
      <w:r>
        <w:rPr>
          <w:rFonts w:ascii="Arial" w:hAnsi="Arial" w:cs="Arial"/>
          <w:b/>
          <w:sz w:val="22"/>
          <w:rtl w:val="1"/>
          <w:szCs w:val="22"/>
          <w:bCs/>
        </w:rPr>
        <w:t xml:space="preserve">1.10  </w:t>
      </w:r>
      <w:r>
        <w:rPr>
          <w:rFonts w:ascii="Arial" w:hAnsi="Arial" w:cs="Arial"/>
          <w:b/>
          <w:sz w:val="22"/>
          <w:rtl w:val="1"/>
          <w:szCs w:val="22"/>
          <w:bCs/>
        </w:rPr>
        <w:t>"תוכן המפרסם"</w:t>
      </w:r>
      <w:r>
        <w:rPr>
          <w:rFonts w:ascii="Arial" w:hAnsi="Arial" w:cs="Arial"/>
          <w:b w:val="0"/>
          <w:sz w:val="22"/>
          <w:rtl w:val="1"/>
          <w:szCs w:val="22"/>
        </w:rPr>
        <w:t>: כל הטקסטים, התמונות והפרטים שהמפרסם מסר לחברה.</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הצדדים ותחולת ההסכם</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ההסכם הזה נכרת בין החברה לבין המפרסם. הוא חל על כל הגשה של פופ-אפ, על כל עדכון של פרסום ועל כל הזמנת קידום.</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המפרסם מאשר את ההסכם בסימון תיבת אישור לפני הגשת פופ-אפ או הזמנת קידום. הסימון הזה הוא חתימה על ההסכם.</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גם תנאי השימוש ומדיניות הפרטיות של הפלטפורמה חלים על המפרסם. אם יש סתירה בעניין שנוגע לפרסום, ההסכם הזה גובר.</w:t>
      </w:r>
    </w:p>
    <w:p>
      <w:pPr>
        <w:bidi w:val="1"/>
        <w:spacing w:after="120"/>
        <w:jc w:val="right"/>
      </w:pPr>
      <w:r>
        <w:rPr>
          <w:rFonts w:ascii="Arial" w:hAnsi="Arial" w:cs="Arial"/>
          <w:b/>
          <w:sz w:val="22"/>
          <w:rtl w:val="1"/>
          <w:szCs w:val="22"/>
          <w:bCs/>
        </w:rPr>
        <w:t xml:space="preserve">2.4  </w:t>
      </w:r>
      <w:r>
        <w:rPr>
          <w:rFonts w:ascii="Arial" w:hAnsi="Arial" w:cs="Arial"/>
          <w:b w:val="0"/>
          <w:sz w:val="22"/>
          <w:rtl w:val="1"/>
          <w:szCs w:val="22"/>
        </w:rPr>
        <w:t>מי שמאשר את ההסכם בשם בית עסק מצהיר שהוא בן 18 לפחות ושהוא מוסמך לחייב את בית העסק.</w:t>
      </w:r>
    </w:p>
    <w:p>
      <w:pPr>
        <w:keepNext/>
        <w:bidi w:val="1"/>
        <w:spacing w:after="160" w:before="240"/>
        <w:jc w:val="right"/>
      </w:pPr>
      <w:r>
        <w:rPr>
          <w:rFonts w:ascii="Arial" w:hAnsi="Arial" w:cs="Arial"/>
          <w:b/>
          <w:sz w:val="28"/>
          <w:rtl w:val="1"/>
          <w:szCs w:val="28"/>
          <w:bCs/>
        </w:rPr>
        <w:t>3. מה המפרסם מקבל</w:t>
      </w:r>
    </w:p>
    <w:p>
      <w:pPr>
        <w:bidi w:val="1"/>
        <w:spacing w:after="120"/>
        <w:jc w:val="right"/>
      </w:pPr>
      <w:r>
        <w:rPr>
          <w:rFonts w:ascii="Arial" w:hAnsi="Arial" w:cs="Arial"/>
          <w:b/>
          <w:sz w:val="22"/>
          <w:rtl w:val="1"/>
          <w:szCs w:val="22"/>
          <w:bCs/>
        </w:rPr>
        <w:t xml:space="preserve">3.1  </w:t>
      </w:r>
      <w:r>
        <w:rPr>
          <w:rFonts w:ascii="Arial" w:hAnsi="Arial" w:cs="Arial"/>
          <w:b/>
          <w:sz w:val="22"/>
          <w:rtl w:val="1"/>
          <w:szCs w:val="22"/>
          <w:bCs/>
        </w:rPr>
        <w:t>פרסום בחינם:</w:t>
      </w:r>
      <w:r>
        <w:rPr>
          <w:rFonts w:ascii="Arial" w:hAnsi="Arial" w:cs="Arial"/>
          <w:b w:val="0"/>
          <w:sz w:val="22"/>
          <w:rtl w:val="1"/>
          <w:szCs w:val="22"/>
        </w:rPr>
        <w:t xml:space="preserve"> המפרסם מגיש פופ-אפ, אנחנו בודקים אותו, ואם הוא מאושר הוא מוצג לגולשים בפלטפורמה עד תאריך הסיום שלו.</w:t>
      </w:r>
    </w:p>
    <w:p>
      <w:pPr>
        <w:bidi w:val="1"/>
        <w:spacing w:after="120"/>
        <w:jc w:val="right"/>
      </w:pPr>
      <w:r>
        <w:rPr>
          <w:rFonts w:ascii="Arial" w:hAnsi="Arial" w:cs="Arial"/>
          <w:b/>
          <w:sz w:val="22"/>
          <w:rtl w:val="1"/>
          <w:szCs w:val="22"/>
          <w:bCs/>
        </w:rPr>
        <w:t xml:space="preserve">3.2  </w:t>
      </w:r>
      <w:r>
        <w:rPr>
          <w:rFonts w:ascii="Arial" w:hAnsi="Arial" w:cs="Arial"/>
          <w:b/>
          <w:sz w:val="22"/>
          <w:rtl w:val="1"/>
          <w:szCs w:val="22"/>
          <w:bCs/>
        </w:rPr>
        <w:t>קידום בתשלום:</w:t>
      </w:r>
      <w:r>
        <w:rPr>
          <w:rFonts w:ascii="Arial" w:hAnsi="Arial" w:cs="Arial"/>
          <w:b w:val="0"/>
          <w:sz w:val="22"/>
          <w:rtl w:val="1"/>
          <w:szCs w:val="22"/>
        </w:rPr>
        <w:t xml:space="preserve"> הצגה בולטת יותר של הפופ-אפ במקום אחד או יותר:</w:t>
      </w:r>
    </w:p>
    <w:p>
      <w:pPr>
        <w:pStyle w:val="ListBullet"/>
        <w:bidi w:val="1"/>
        <w:spacing w:after="120"/>
        <w:jc w:val="right"/>
      </w:pPr>
      <w:r>
        <w:rPr>
          <w:rFonts w:ascii="Arial" w:hAnsi="Arial" w:cs="Arial"/>
          <w:b w:val="0"/>
          <w:sz w:val="22"/>
          <w:rtl w:val="1"/>
          <w:szCs w:val="22"/>
        </w:rPr>
        <w:t>ראשון ב"לוהט עכשיו" בדף הבית;</w:t>
      </w:r>
    </w:p>
    <w:p>
      <w:pPr>
        <w:pStyle w:val="ListBullet"/>
        <w:bidi w:val="1"/>
        <w:spacing w:after="120"/>
        <w:jc w:val="right"/>
      </w:pPr>
      <w:r>
        <w:rPr>
          <w:rFonts w:ascii="Arial" w:hAnsi="Arial" w:cs="Arial"/>
          <w:b w:val="0"/>
          <w:sz w:val="22"/>
          <w:rtl w:val="1"/>
          <w:szCs w:val="22"/>
        </w:rPr>
        <w:t>בראש "קרוב אליך", לגולשים שנמצאים באזור;</w:t>
      </w:r>
    </w:p>
    <w:p>
      <w:pPr>
        <w:pStyle w:val="ListBullet"/>
        <w:bidi w:val="1"/>
        <w:spacing w:after="120"/>
        <w:jc w:val="right"/>
      </w:pPr>
      <w:r>
        <w:rPr>
          <w:rFonts w:ascii="Arial" w:hAnsi="Arial" w:cs="Arial"/>
          <w:b w:val="0"/>
          <w:sz w:val="22"/>
          <w:rtl w:val="1"/>
          <w:szCs w:val="22"/>
        </w:rPr>
        <w:t>הדגשה במפה.</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קידום מסומן תמיד בתגית "ממומן". המראה המדויק, המיקום על המסך וסדר ההצגה נקבעים על ידי החברה ועשויים להשתנות.</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נתוני צפיות, שמירות וניווטים שמוצגים למפרסם הם אינדיקציה כללית בלבד. הם לא מצג, לא התחייבות ולא הבטחה לתוצאה כלשהי.</w:t>
      </w:r>
    </w:p>
    <w:p>
      <w:pPr>
        <w:keepNext/>
        <w:bidi w:val="1"/>
        <w:spacing w:after="160" w:before="240"/>
        <w:jc w:val="right"/>
      </w:pPr>
      <w:r>
        <w:rPr>
          <w:rFonts w:ascii="Arial" w:hAnsi="Arial" w:cs="Arial"/>
          <w:b/>
          <w:sz w:val="28"/>
          <w:rtl w:val="1"/>
          <w:szCs w:val="28"/>
          <w:bCs/>
        </w:rPr>
        <w:t>4. בדיקת פרסומים, עריכה והסרה</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כל פופ-אפ נבדק לפני שהוא מוצג, וגם כל עדכון שלו.</w:t>
      </w:r>
    </w:p>
    <w:p>
      <w:pPr>
        <w:bidi w:val="1"/>
        <w:spacing w:after="120"/>
        <w:jc w:val="right"/>
      </w:pPr>
      <w:r>
        <w:rPr>
          <w:rFonts w:ascii="Arial" w:hAnsi="Arial" w:cs="Arial"/>
          <w:b/>
          <w:sz w:val="22"/>
          <w:rtl w:val="1"/>
          <w:szCs w:val="22"/>
          <w:bCs/>
        </w:rPr>
        <w:t xml:space="preserve">4.2  </w:t>
      </w:r>
      <w:r>
        <w:rPr>
          <w:rFonts w:ascii="Arial" w:hAnsi="Arial" w:cs="Arial"/>
          <w:b w:val="0"/>
          <w:sz w:val="22"/>
          <w:rtl w:val="1"/>
          <w:szCs w:val="22"/>
        </w:rPr>
        <w:t>החברה רשאית, לפי שיקול דעתה, לסרב לפרסם, לערוך (למשל לקצר, לתקן טעויות או לתרגם), להסתיר או להסיר כל פרסום, בכל עת.</w:t>
      </w:r>
    </w:p>
    <w:p>
      <w:pPr>
        <w:bidi w:val="1"/>
        <w:spacing w:after="120"/>
        <w:jc w:val="right"/>
      </w:pPr>
      <w:r>
        <w:rPr>
          <w:rFonts w:ascii="Arial" w:hAnsi="Arial" w:cs="Arial"/>
          <w:b/>
          <w:sz w:val="22"/>
          <w:rtl w:val="1"/>
          <w:szCs w:val="22"/>
          <w:bCs/>
        </w:rPr>
        <w:t xml:space="preserve">4.3  </w:t>
      </w:r>
      <w:r>
        <w:rPr>
          <w:rFonts w:ascii="Arial" w:hAnsi="Arial" w:cs="Arial"/>
          <w:b w:val="0"/>
          <w:sz w:val="22"/>
          <w:rtl w:val="1"/>
          <w:szCs w:val="22"/>
        </w:rPr>
        <w:t>בין היתר, החברה רשאית לעשות זאת אם:</w:t>
      </w:r>
    </w:p>
    <w:p>
      <w:pPr>
        <w:pStyle w:val="ListBullet"/>
        <w:bidi w:val="1"/>
        <w:spacing w:after="120"/>
        <w:jc w:val="right"/>
      </w:pPr>
      <w:r>
        <w:rPr>
          <w:rFonts w:ascii="Arial" w:hAnsi="Arial" w:cs="Arial"/>
          <w:b w:val="0"/>
          <w:sz w:val="22"/>
          <w:rtl w:val="1"/>
          <w:szCs w:val="22"/>
        </w:rPr>
        <w:t>המידע שגוי, מטעה או לא מעודכן;</w:t>
      </w:r>
    </w:p>
    <w:p>
      <w:pPr>
        <w:pStyle w:val="ListBullet"/>
        <w:bidi w:val="1"/>
        <w:spacing w:after="120"/>
        <w:jc w:val="right"/>
      </w:pPr>
      <w:r>
        <w:rPr>
          <w:rFonts w:ascii="Arial" w:hAnsi="Arial" w:cs="Arial"/>
          <w:b w:val="0"/>
          <w:sz w:val="22"/>
          <w:rtl w:val="1"/>
          <w:szCs w:val="22"/>
        </w:rPr>
        <w:t>הפרסום אינו חוקי, פוגעני או מפר זכויות של אחרים;</w:t>
      </w:r>
    </w:p>
    <w:p>
      <w:pPr>
        <w:pStyle w:val="ListBullet"/>
        <w:bidi w:val="1"/>
        <w:spacing w:after="120"/>
        <w:jc w:val="right"/>
      </w:pPr>
      <w:r>
        <w:rPr>
          <w:rFonts w:ascii="Arial" w:hAnsi="Arial" w:cs="Arial"/>
          <w:b w:val="0"/>
          <w:sz w:val="22"/>
          <w:rtl w:val="1"/>
          <w:szCs w:val="22"/>
        </w:rPr>
        <w:t>הפרסום אינו של פופ-אפ, או שהפופ-אפ הסתיים או בוטל;</w:t>
      </w:r>
    </w:p>
    <w:p>
      <w:pPr>
        <w:pStyle w:val="ListBullet"/>
        <w:bidi w:val="1"/>
        <w:spacing w:after="120"/>
        <w:jc w:val="right"/>
      </w:pPr>
      <w:r>
        <w:rPr>
          <w:rFonts w:ascii="Arial" w:hAnsi="Arial" w:cs="Arial"/>
          <w:b w:val="0"/>
          <w:sz w:val="22"/>
          <w:rtl w:val="1"/>
          <w:szCs w:val="22"/>
        </w:rPr>
        <w:t>המפרסם הפר את ההסכם או את תנאי השימוש;</w:t>
      </w:r>
    </w:p>
    <w:p>
      <w:pPr>
        <w:pStyle w:val="ListBullet"/>
        <w:bidi w:val="1"/>
        <w:spacing w:after="120"/>
        <w:jc w:val="right"/>
      </w:pPr>
      <w:r>
        <w:rPr>
          <w:rFonts w:ascii="Arial" w:hAnsi="Arial" w:cs="Arial"/>
          <w:b w:val="0"/>
          <w:sz w:val="22"/>
          <w:rtl w:val="1"/>
          <w:szCs w:val="22"/>
        </w:rPr>
        <w:t>התקבלה תלונה סבירה על הפרסום.</w:t>
      </w:r>
    </w:p>
    <w:p>
      <w:pPr>
        <w:bidi w:val="1"/>
        <w:spacing w:after="120"/>
        <w:jc w:val="right"/>
      </w:pPr>
      <w:r>
        <w:rPr>
          <w:rFonts w:ascii="Arial" w:hAnsi="Arial" w:cs="Arial"/>
          <w:b/>
          <w:sz w:val="22"/>
          <w:rtl w:val="1"/>
          <w:szCs w:val="22"/>
          <w:bCs/>
        </w:rPr>
        <w:t xml:space="preserve">4.4  </w:t>
      </w:r>
      <w:r>
        <w:rPr>
          <w:rFonts w:ascii="Arial" w:hAnsi="Arial" w:cs="Arial"/>
          <w:b w:val="0"/>
          <w:sz w:val="22"/>
          <w:rtl w:val="1"/>
          <w:szCs w:val="22"/>
        </w:rPr>
        <w:t>פופ-אפ יורד מהפלטפורמה אוטומטית בסוף תאריך הסיום שלו.</w:t>
      </w:r>
    </w:p>
    <w:p>
      <w:pPr>
        <w:keepNext/>
        <w:bidi w:val="1"/>
        <w:spacing w:after="160" w:before="240"/>
        <w:jc w:val="right"/>
      </w:pPr>
      <w:r>
        <w:rPr>
          <w:rFonts w:ascii="Arial" w:hAnsi="Arial" w:cs="Arial"/>
          <w:b/>
          <w:sz w:val="28"/>
          <w:rtl w:val="1"/>
          <w:szCs w:val="28"/>
          <w:bCs/>
        </w:rPr>
        <w:t>5. הצהרות והתחייבויות המפרסם</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המפרסם מצהיר שכל המידע שמסר נכון, מלא ועדכני.</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 xml:space="preserve">המפרסם מתחייב לעדכן את החברה </w:t>
      </w:r>
      <w:r>
        <w:rPr>
          <w:rFonts w:ascii="Arial" w:hAnsi="Arial" w:cs="Arial"/>
          <w:b/>
          <w:sz w:val="22"/>
          <w:rtl w:val="1"/>
          <w:szCs w:val="22"/>
          <w:bCs/>
        </w:rPr>
        <w:t>מיד</w:t>
      </w:r>
      <w:r>
        <w:rPr>
          <w:rFonts w:ascii="Arial" w:hAnsi="Arial" w:cs="Arial"/>
          <w:b w:val="0"/>
          <w:sz w:val="22"/>
          <w:rtl w:val="1"/>
          <w:szCs w:val="22"/>
        </w:rPr>
        <w:t xml:space="preserve"> על כל שינוי בפרטי הפופ-אפ (מועד, שעות, מקום, מחירים) ועל ביטול שלו.</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אם המפרסם מבטל את הפופ-אפ או מוריד אותו, עליו לדווח לחברה על כך מיד.</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המפרסם מצהיר שיש לו, ויהיו לו לאורך כל הפופ-אפ, כל הרישיונות, ההיתרים והאישורים הנדרשים, ובהם:</w:t>
      </w:r>
    </w:p>
    <w:p>
      <w:pPr>
        <w:pStyle w:val="ListBullet"/>
        <w:bidi w:val="1"/>
        <w:spacing w:after="120"/>
        <w:jc w:val="right"/>
      </w:pPr>
      <w:r>
        <w:rPr>
          <w:rFonts w:ascii="Arial" w:hAnsi="Arial" w:cs="Arial"/>
          <w:b w:val="0"/>
          <w:sz w:val="22"/>
          <w:rtl w:val="1"/>
          <w:szCs w:val="22"/>
        </w:rPr>
        <w:t>רישיון עסק, כשהוא נדרש;</w:t>
      </w:r>
    </w:p>
    <w:p>
      <w:pPr>
        <w:pStyle w:val="ListBullet"/>
        <w:bidi w:val="1"/>
        <w:spacing w:after="120"/>
        <w:jc w:val="right"/>
      </w:pPr>
      <w:r>
        <w:rPr>
          <w:rFonts w:ascii="Arial" w:hAnsi="Arial" w:cs="Arial"/>
          <w:b w:val="0"/>
          <w:sz w:val="22"/>
          <w:rtl w:val="1"/>
          <w:szCs w:val="22"/>
        </w:rPr>
        <w:t>היתרים לאירוע ולשימוש במקום (מהרשות המקומית, מבעל המקום ומכל גורם אחר);</w:t>
      </w:r>
    </w:p>
    <w:p>
      <w:pPr>
        <w:pStyle w:val="ListBullet"/>
        <w:bidi w:val="1"/>
        <w:spacing w:after="120"/>
        <w:jc w:val="right"/>
      </w:pPr>
      <w:r>
        <w:rPr>
          <w:rFonts w:ascii="Arial" w:hAnsi="Arial" w:cs="Arial"/>
          <w:b w:val="0"/>
          <w:sz w:val="22"/>
          <w:rtl w:val="1"/>
          <w:szCs w:val="22"/>
        </w:rPr>
        <w:t>אישורי בטיחות, כבאות ומשטרה, כשהם נדרשים;</w:t>
      </w:r>
    </w:p>
    <w:p>
      <w:pPr>
        <w:pStyle w:val="ListBullet"/>
        <w:bidi w:val="1"/>
        <w:spacing w:after="120"/>
        <w:jc w:val="right"/>
      </w:pPr>
      <w:r>
        <w:rPr>
          <w:rFonts w:ascii="Arial" w:hAnsi="Arial" w:cs="Arial"/>
          <w:b w:val="0"/>
          <w:sz w:val="22"/>
          <w:rtl w:val="1"/>
          <w:szCs w:val="22"/>
        </w:rPr>
        <w:t>אישורים לפי דיני המזון והבריאות, אם נמכר מזון.</w:t>
      </w:r>
    </w:p>
    <w:p>
      <w:pPr>
        <w:bidi w:val="1"/>
        <w:spacing w:after="120"/>
        <w:jc w:val="right"/>
      </w:pPr>
      <w:r>
        <w:rPr>
          <w:rFonts w:ascii="Arial" w:hAnsi="Arial" w:cs="Arial"/>
          <w:b/>
          <w:sz w:val="22"/>
          <w:rtl w:val="1"/>
          <w:szCs w:val="22"/>
          <w:bCs/>
        </w:rPr>
        <w:t xml:space="preserve">5.5  </w:t>
      </w:r>
      <w:r>
        <w:rPr>
          <w:rFonts w:ascii="Arial" w:hAnsi="Arial" w:cs="Arial"/>
          <w:b w:val="0"/>
          <w:sz w:val="22"/>
          <w:rtl w:val="1"/>
          <w:szCs w:val="22"/>
        </w:rPr>
        <w:t>המפרסם מתחייב לעמוד בכל דין, ובכלל זה בחוק הגנת הצרכן (למשל לגבי הצגת מחירים, ביטול עסקאות והחזרים) ובדיני הנגישות במקום הפופ-אפ.</w:t>
      </w:r>
    </w:p>
    <w:p>
      <w:pPr>
        <w:bidi w:val="1"/>
        <w:spacing w:after="120"/>
        <w:jc w:val="right"/>
      </w:pPr>
      <w:r>
        <w:rPr>
          <w:rFonts w:ascii="Arial" w:hAnsi="Arial" w:cs="Arial"/>
          <w:b/>
          <w:sz w:val="22"/>
          <w:rtl w:val="1"/>
          <w:szCs w:val="22"/>
          <w:bCs/>
        </w:rPr>
        <w:t xml:space="preserve">5.6  </w:t>
      </w:r>
      <w:r>
        <w:rPr>
          <w:rFonts w:ascii="Arial" w:hAnsi="Arial" w:cs="Arial"/>
          <w:b w:val="0"/>
          <w:sz w:val="22"/>
          <w:rtl w:val="1"/>
          <w:szCs w:val="22"/>
        </w:rPr>
        <w:t>המפרסם מצהיר שיש לו את כל הזכויות בתמונות ובטקסטים שמסר, ושהתקבלה הסכמה של כל אדם שמופיע בתמונות.</w:t>
      </w:r>
    </w:p>
    <w:p>
      <w:pPr>
        <w:bidi w:val="1"/>
        <w:spacing w:after="120"/>
        <w:jc w:val="right"/>
      </w:pPr>
      <w:r>
        <w:rPr>
          <w:rFonts w:ascii="Arial" w:hAnsi="Arial" w:cs="Arial"/>
          <w:b/>
          <w:sz w:val="22"/>
          <w:rtl w:val="1"/>
          <w:szCs w:val="22"/>
          <w:bCs/>
        </w:rPr>
        <w:t xml:space="preserve">5.7  </w:t>
      </w:r>
      <w:r>
        <w:rPr>
          <w:rFonts w:ascii="Arial" w:hAnsi="Arial" w:cs="Arial"/>
          <w:b w:val="0"/>
          <w:sz w:val="22"/>
          <w:rtl w:val="1"/>
          <w:szCs w:val="22"/>
        </w:rPr>
        <w:t>המפרסם לבדו אחראי למוצרים, לשירות, למחירים, לתשלומים ולהחזרים מול הגולשים, ולבטיחות ולכל מה שקורה במקום הפופ-אפ.</w:t>
      </w:r>
    </w:p>
    <w:p>
      <w:pPr>
        <w:keepNext/>
        <w:bidi w:val="1"/>
        <w:spacing w:after="160" w:before="240"/>
        <w:jc w:val="right"/>
      </w:pPr>
      <w:r>
        <w:rPr>
          <w:rFonts w:ascii="Arial" w:hAnsi="Arial" w:cs="Arial"/>
          <w:b/>
          <w:sz w:val="28"/>
          <w:rtl w:val="1"/>
          <w:szCs w:val="28"/>
          <w:bCs/>
        </w:rPr>
        <w:t>6. רישיון לתוכן</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הזכויות בתוכן שהמפרסם מסר נשארות שלו.</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המפרסם נותן לחברה רישיון חינם, לא בלעדי, להציג את התוכן בפלטפורמה, להתאים אותו לתצוגה (למשל לחתוך תמונה או לקצר טקסט), לתרגם אותו ולשתף אותו כדי לקדם את הפופ-אפ ואת הפלטפורמה.</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הרישיון חל כל עוד הפופ-אפ מוצג, ולאחר מכן לצורך ארכיון וסטטיסטיקה. המפרסם יכול לבקש להסיר את התוכן מהארכיון.</w:t>
      </w:r>
    </w:p>
    <w:p>
      <w:pPr>
        <w:keepNext/>
        <w:bidi w:val="1"/>
        <w:spacing w:after="160" w:before="240"/>
        <w:jc w:val="right"/>
      </w:pPr>
      <w:r>
        <w:rPr>
          <w:rFonts w:ascii="Arial" w:hAnsi="Arial" w:cs="Arial"/>
          <w:b/>
          <w:sz w:val="28"/>
          <w:rtl w:val="1"/>
          <w:szCs w:val="28"/>
          <w:bCs/>
        </w:rPr>
        <w:t>7. אחריות המפרסם ושיפוי</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המפרסם אחראי לבדו לתוכן שלו ולבית העסק שלו, ולכל עסקה או התקשרות שלו עם גולשים.</w:t>
      </w:r>
    </w:p>
    <w:p>
      <w:pPr>
        <w:bidi w:val="1"/>
        <w:spacing w:after="120"/>
        <w:jc w:val="right"/>
      </w:pPr>
      <w:r>
        <w:rPr>
          <w:rFonts w:ascii="Arial" w:hAnsi="Arial" w:cs="Arial"/>
          <w:b/>
          <w:sz w:val="22"/>
          <w:rtl w:val="1"/>
          <w:szCs w:val="22"/>
          <w:bCs/>
        </w:rPr>
        <w:t xml:space="preserve">7.2  </w:t>
      </w:r>
      <w:r>
        <w:rPr>
          <w:rFonts w:ascii="Arial" w:hAnsi="Arial" w:cs="Arial"/>
          <w:b w:val="0"/>
          <w:sz w:val="22"/>
          <w:rtl w:val="1"/>
          <w:szCs w:val="22"/>
        </w:rPr>
        <w:t>המפרסם מתחייב לשפות את החברה על כל נזק, הפסד, חבות או הוצאה (כולל שכר טרחת עורכי דין סביר) שייגרמו לה בגלל טענה, דרישה או תביעה שקשורה בתוכן שלו, בבית העסק שלו, בפופ-אפ או בהפרה של ההסכם.</w:t>
      </w:r>
    </w:p>
    <w:p>
      <w:pPr>
        <w:bidi w:val="1"/>
        <w:spacing w:after="120"/>
        <w:jc w:val="right"/>
      </w:pPr>
      <w:r>
        <w:rPr>
          <w:rFonts w:ascii="Arial" w:hAnsi="Arial" w:cs="Arial"/>
          <w:b/>
          <w:sz w:val="22"/>
          <w:rtl w:val="1"/>
          <w:szCs w:val="22"/>
          <w:bCs/>
        </w:rPr>
        <w:t xml:space="preserve">7.3  </w:t>
      </w:r>
      <w:r>
        <w:rPr>
          <w:rFonts w:ascii="Arial" w:hAnsi="Arial" w:cs="Arial"/>
          <w:b w:val="0"/>
          <w:sz w:val="22"/>
          <w:rtl w:val="1"/>
          <w:szCs w:val="22"/>
        </w:rPr>
        <w:t>החברה תודיע למפרסם על טענה כזו בהקדם, ותאפשר לו להשתתף בניהול ההגנה.</w:t>
      </w:r>
    </w:p>
    <w:p>
      <w:pPr>
        <w:keepNext/>
        <w:bidi w:val="1"/>
        <w:spacing w:after="160" w:before="240"/>
        <w:jc w:val="right"/>
      </w:pPr>
      <w:r>
        <w:rPr>
          <w:rFonts w:ascii="Arial" w:hAnsi="Arial" w:cs="Arial"/>
          <w:b/>
          <w:sz w:val="28"/>
          <w:rtl w:val="1"/>
          <w:szCs w:val="28"/>
          <w:bCs/>
        </w:rPr>
        <w:t>8. אין התחייבות לתוצאות</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החברה לא מתחייבת לכמות צפיות, הקלקות, מבקרים, פניות או מכירות, וגם לא למיקום מסוים בתוצאות.</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התוצאות של פרסום וקידום תלויות בגורמים רבים שאינם בשליטת החברה.</w:t>
      </w:r>
    </w:p>
    <w:p>
      <w:pPr>
        <w:keepNext/>
        <w:bidi w:val="1"/>
        <w:spacing w:after="160" w:before="240"/>
        <w:jc w:val="right"/>
      </w:pPr>
      <w:r>
        <w:rPr>
          <w:rFonts w:ascii="Arial" w:hAnsi="Arial" w:cs="Arial"/>
          <w:b/>
          <w:sz w:val="28"/>
          <w:rtl w:val="1"/>
          <w:szCs w:val="28"/>
          <w:bCs/>
        </w:rPr>
        <w:t>9. זמינות הפלטפורמה</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החברה לא מתחייבת לזמינות רציפה של הפלטפורמה. ייתכנו תקלות, עבודות תחזוקה והשבתות.</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החברה רשאית להסיר פרסום באופן זמני בגלל תקלה.</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אם קידום בתשלום לא הוצג לפרק זמן משמעותי בגלל תקלה אצל החברה, יחולו הוראות ההחזר שבסעיף "ביטול והחזרים".</w:t>
      </w:r>
    </w:p>
    <w:p>
      <w:pPr>
        <w:keepNext/>
        <w:bidi w:val="1"/>
        <w:spacing w:after="160" w:before="240"/>
        <w:jc w:val="right"/>
      </w:pPr>
      <w:r>
        <w:rPr>
          <w:rFonts w:ascii="Arial" w:hAnsi="Arial" w:cs="Arial"/>
          <w:b/>
          <w:sz w:val="28"/>
          <w:rtl w:val="1"/>
          <w:szCs w:val="28"/>
          <w:bCs/>
        </w:rPr>
        <w:t>10. תשלום</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המחיר של כל קידום נקבע בהצעת מחיר שהחברה שולחת למפרסם לפני התשלום. המחיר כולל מע"מ ככל שהוא חל.</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התשלום מראש, באמצעות ספק תשלומים חיצוני או בדרך אחרת שהצדדים מסכימים עליה. הקידום מתחיל רק אחרי שהתשלום התקבל.</w:t>
      </w:r>
    </w:p>
    <w:p>
      <w:pPr>
        <w:bidi w:val="1"/>
        <w:spacing w:after="120"/>
        <w:jc w:val="right"/>
      </w:pPr>
      <w:r>
        <w:rPr>
          <w:rFonts w:ascii="Arial" w:hAnsi="Arial" w:cs="Arial"/>
          <w:b/>
          <w:sz w:val="22"/>
          <w:rtl w:val="1"/>
          <w:szCs w:val="22"/>
          <w:bCs/>
        </w:rPr>
        <w:t xml:space="preserve">10.3  </w:t>
      </w:r>
      <w:r>
        <w:rPr>
          <w:rFonts w:ascii="Arial" w:hAnsi="Arial" w:cs="Arial"/>
          <w:b w:val="0"/>
          <w:sz w:val="22"/>
          <w:rtl w:val="1"/>
          <w:szCs w:val="22"/>
        </w:rPr>
        <w:t>החברה שולחת קבלה או חשבונית על כל תשלום, לפי הדין.</w:t>
      </w:r>
    </w:p>
    <w:p>
      <w:pPr>
        <w:bidi w:val="1"/>
        <w:spacing w:after="120"/>
        <w:jc w:val="right"/>
      </w:pPr>
      <w:r>
        <w:rPr>
          <w:rFonts w:ascii="Arial" w:hAnsi="Arial" w:cs="Arial"/>
          <w:b/>
          <w:sz w:val="22"/>
          <w:rtl w:val="1"/>
          <w:szCs w:val="22"/>
          <w:bCs/>
        </w:rPr>
        <w:t xml:space="preserve">10.4  </w:t>
      </w:r>
      <w:r>
        <w:rPr>
          <w:rFonts w:ascii="Arial" w:hAnsi="Arial" w:cs="Arial"/>
          <w:b w:val="0"/>
          <w:sz w:val="22"/>
          <w:rtl w:val="1"/>
          <w:szCs w:val="22"/>
        </w:rPr>
        <w:t>החברה רשאית לשנות את המחירים מעת לעת. שינוי כזה לא חל על קידום שכבר שולם.</w:t>
      </w:r>
    </w:p>
    <w:p>
      <w:pPr>
        <w:keepNext/>
        <w:bidi w:val="1"/>
        <w:spacing w:after="160" w:before="240"/>
        <w:jc w:val="right"/>
      </w:pPr>
      <w:r>
        <w:rPr>
          <w:rFonts w:ascii="Arial" w:hAnsi="Arial" w:cs="Arial"/>
          <w:b/>
          <w:sz w:val="28"/>
          <w:rtl w:val="1"/>
          <w:szCs w:val="28"/>
          <w:bCs/>
        </w:rPr>
        <w:t>11. ביטול והחזרים</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 xml:space="preserve">ביטול קידום </w:t>
      </w:r>
      <w:r>
        <w:rPr>
          <w:rFonts w:ascii="Arial" w:hAnsi="Arial" w:cs="Arial"/>
          <w:b/>
          <w:sz w:val="22"/>
          <w:rtl w:val="1"/>
          <w:szCs w:val="22"/>
          <w:bCs/>
        </w:rPr>
        <w:t>עד 24 שעות לפני</w:t>
      </w:r>
      <w:r>
        <w:rPr>
          <w:rFonts w:ascii="Arial" w:hAnsi="Arial" w:cs="Arial"/>
          <w:b w:val="0"/>
          <w:sz w:val="22"/>
          <w:rtl w:val="1"/>
          <w:szCs w:val="22"/>
        </w:rPr>
        <w:t xml:space="preserve"> מועד תחילתו: החזר מלא.</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ביטול פחות מ-24 שעות לפני תחילת הקידום, או אחרי שהתחיל: אין החזר.</w:t>
      </w:r>
    </w:p>
    <w:p>
      <w:pPr>
        <w:bidi w:val="1"/>
        <w:spacing w:after="120"/>
        <w:jc w:val="right"/>
      </w:pPr>
      <w:r>
        <w:rPr>
          <w:rFonts w:ascii="Arial" w:hAnsi="Arial" w:cs="Arial"/>
          <w:b/>
          <w:sz w:val="22"/>
          <w:rtl w:val="1"/>
          <w:szCs w:val="22"/>
          <w:bCs/>
        </w:rPr>
        <w:t xml:space="preserve">11.3  </w:t>
      </w:r>
      <w:r>
        <w:rPr>
          <w:rFonts w:ascii="Arial" w:hAnsi="Arial" w:cs="Arial"/>
          <w:b w:val="0"/>
          <w:sz w:val="22"/>
          <w:rtl w:val="1"/>
          <w:szCs w:val="22"/>
        </w:rPr>
        <w:t>אם החברה הפסיקה או הסירה קידום שלא בגלל הפרה של המפרסם, או שקידום לא הוצג לפרק זמן משמעותי בגלל תקלה אצל החברה: החזר יחסי על הימים שנותרו, או הארכה של הקידום אם המפרסם מעדיף.</w:t>
      </w:r>
    </w:p>
    <w:p>
      <w:pPr>
        <w:bidi w:val="1"/>
        <w:spacing w:after="120"/>
        <w:jc w:val="right"/>
      </w:pPr>
      <w:r>
        <w:rPr>
          <w:rFonts w:ascii="Arial" w:hAnsi="Arial" w:cs="Arial"/>
          <w:b/>
          <w:sz w:val="22"/>
          <w:rtl w:val="1"/>
          <w:szCs w:val="22"/>
          <w:bCs/>
        </w:rPr>
        <w:t xml:space="preserve">11.4  </w:t>
      </w:r>
      <w:r>
        <w:rPr>
          <w:rFonts w:ascii="Arial" w:hAnsi="Arial" w:cs="Arial"/>
          <w:b w:val="0"/>
          <w:sz w:val="22"/>
          <w:rtl w:val="1"/>
          <w:szCs w:val="22"/>
        </w:rPr>
        <w:t>אם המפרסם ביטל או הוריד את הפופ-אפ עצמו, עליו לדווח לחברה מיד. הקידום יופסק, וההחזר ייקבע לפי מועד הדיווח, כאמור בשני הסעיפים הראשונים בפרק הזה.</w:t>
      </w:r>
    </w:p>
    <w:p>
      <w:pPr>
        <w:bidi w:val="1"/>
        <w:spacing w:after="120"/>
        <w:jc w:val="right"/>
      </w:pPr>
      <w:r>
        <w:rPr>
          <w:rFonts w:ascii="Arial" w:hAnsi="Arial" w:cs="Arial"/>
          <w:b/>
          <w:sz w:val="22"/>
          <w:rtl w:val="1"/>
          <w:szCs w:val="22"/>
          <w:bCs/>
        </w:rPr>
        <w:t xml:space="preserve">11.5  </w:t>
      </w:r>
      <w:r>
        <w:rPr>
          <w:rFonts w:ascii="Arial" w:hAnsi="Arial" w:cs="Arial"/>
          <w:b w:val="0"/>
          <w:sz w:val="22"/>
          <w:rtl w:val="1"/>
          <w:szCs w:val="22"/>
        </w:rPr>
        <w:t>קידום שהוסר בגלל הפרה של המפרסם: אין החזר.</w:t>
      </w:r>
    </w:p>
    <w:p>
      <w:pPr>
        <w:bidi w:val="1"/>
        <w:spacing w:after="120"/>
        <w:jc w:val="right"/>
      </w:pPr>
      <w:r>
        <w:rPr>
          <w:rFonts w:ascii="Arial" w:hAnsi="Arial" w:cs="Arial"/>
          <w:b/>
          <w:sz w:val="22"/>
          <w:rtl w:val="1"/>
          <w:szCs w:val="22"/>
          <w:bCs/>
        </w:rPr>
        <w:t xml:space="preserve">11.6  </w:t>
      </w:r>
      <w:r>
        <w:rPr>
          <w:rFonts w:ascii="Arial" w:hAnsi="Arial" w:cs="Arial"/>
          <w:b w:val="0"/>
          <w:sz w:val="22"/>
          <w:rtl w:val="1"/>
          <w:szCs w:val="22"/>
        </w:rPr>
        <w:t>ביטול נעשה בהודעה במייל trywhatspoppin@gmail.com עם הכותרת "ביטול קידום", שם בית העסק ושם הפופ-אפ. ההחזר יינתן תוך 14 ימים, באותו אמצעי תשלום.</w:t>
      </w:r>
    </w:p>
    <w:p>
      <w:pPr>
        <w:bidi w:val="1"/>
        <w:spacing w:after="120"/>
        <w:jc w:val="right"/>
      </w:pPr>
      <w:r>
        <w:rPr>
          <w:rFonts w:ascii="Arial" w:hAnsi="Arial" w:cs="Arial"/>
          <w:b/>
          <w:sz w:val="22"/>
          <w:rtl w:val="1"/>
          <w:szCs w:val="22"/>
          <w:bCs/>
        </w:rPr>
        <w:t xml:space="preserve">11.7  </w:t>
      </w:r>
      <w:r>
        <w:rPr>
          <w:rFonts w:ascii="Arial" w:hAnsi="Arial" w:cs="Arial"/>
          <w:b w:val="0"/>
          <w:sz w:val="22"/>
          <w:rtl w:val="1"/>
          <w:szCs w:val="22"/>
        </w:rPr>
        <w:t>אין בסעיף הזה כדי לגרוע מזכויות ביטול שהחוק מקנה, ככל שהן חלות.</w:t>
      </w:r>
    </w:p>
    <w:p>
      <w:pPr>
        <w:keepNext/>
        <w:bidi w:val="1"/>
        <w:spacing w:after="160" w:before="240"/>
        <w:jc w:val="right"/>
      </w:pPr>
      <w:r>
        <w:rPr>
          <w:rFonts w:ascii="Arial" w:hAnsi="Arial" w:cs="Arial"/>
          <w:b/>
          <w:sz w:val="28"/>
          <w:rtl w:val="1"/>
          <w:szCs w:val="28"/>
          <w:bCs/>
        </w:rPr>
        <w:t>12. הגבלת אחריות</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הפלטפורמה והשירותים ניתנים כמות שהם (AS IS).</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החברה לא תהיה אחראית לנזק עקיף, תוצאתי או מיוחד, ובכלל זה אובדן הכנסות, רווחים, לקוחות או מוניטין.</w:t>
      </w:r>
    </w:p>
    <w:p>
      <w:pPr>
        <w:bidi w:val="1"/>
        <w:spacing w:after="120"/>
        <w:jc w:val="right"/>
      </w:pPr>
      <w:r>
        <w:rPr>
          <w:rFonts w:ascii="Arial" w:hAnsi="Arial" w:cs="Arial"/>
          <w:b/>
          <w:sz w:val="22"/>
          <w:rtl w:val="1"/>
          <w:szCs w:val="22"/>
          <w:bCs/>
        </w:rPr>
        <w:t xml:space="preserve">12.3  </w:t>
      </w:r>
      <w:r>
        <w:rPr>
          <w:rFonts w:ascii="Arial" w:hAnsi="Arial" w:cs="Arial"/>
          <w:b/>
          <w:sz w:val="22"/>
          <w:rtl w:val="1"/>
          <w:szCs w:val="22"/>
          <w:bCs/>
        </w:rPr>
        <w:t>בכל מקרה, האחריות הכוללת של החברה כלפי המפרסם מוגבלת לסכום שהמפרסם שילם לה עבור הקידום הספציפי שבגללו נוצרה הטענה.</w:t>
      </w:r>
      <w:r>
        <w:rPr>
          <w:rFonts w:ascii="Arial" w:hAnsi="Arial" w:cs="Arial"/>
          <w:b w:val="0"/>
          <w:sz w:val="22"/>
          <w:rtl w:val="1"/>
          <w:szCs w:val="22"/>
        </w:rPr>
        <w:t xml:space="preserve"> בפרסום שניתן בחינם, החברה לא תישא באחריות כספית.</w:t>
      </w:r>
    </w:p>
    <w:p>
      <w:pPr>
        <w:bidi w:val="1"/>
        <w:spacing w:after="120"/>
        <w:jc w:val="right"/>
      </w:pPr>
      <w:r>
        <w:rPr>
          <w:rFonts w:ascii="Arial" w:hAnsi="Arial" w:cs="Arial"/>
          <w:b/>
          <w:sz w:val="22"/>
          <w:rtl w:val="1"/>
          <w:szCs w:val="22"/>
          <w:bCs/>
        </w:rPr>
        <w:t xml:space="preserve">12.4  </w:t>
      </w:r>
      <w:r>
        <w:rPr>
          <w:rFonts w:ascii="Arial" w:hAnsi="Arial" w:cs="Arial"/>
          <w:b w:val="0"/>
          <w:sz w:val="22"/>
          <w:rtl w:val="1"/>
          <w:szCs w:val="22"/>
        </w:rPr>
        <w:t>ההגבלות האלה חלות ככל שהחוק מאפשר.</w:t>
      </w:r>
    </w:p>
    <w:p>
      <w:pPr>
        <w:keepNext/>
        <w:bidi w:val="1"/>
        <w:spacing w:after="160" w:before="240"/>
        <w:jc w:val="right"/>
      </w:pPr>
      <w:r>
        <w:rPr>
          <w:rFonts w:ascii="Arial" w:hAnsi="Arial" w:cs="Arial"/>
          <w:b/>
          <w:sz w:val="28"/>
          <w:rtl w:val="1"/>
          <w:szCs w:val="28"/>
          <w:bCs/>
        </w:rPr>
        <w:t>13. תקופה וסיום</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פרסום בחינם מוצג עד תאריך הסיום של הפופ-אפ. קידום מוצג לתקופה שנקבעה בהצעת המחיר.</w:t>
      </w:r>
    </w:p>
    <w:p>
      <w:pPr>
        <w:bidi w:val="1"/>
        <w:spacing w:after="120"/>
        <w:jc w:val="right"/>
      </w:pPr>
      <w:r>
        <w:rPr>
          <w:rFonts w:ascii="Arial" w:hAnsi="Arial" w:cs="Arial"/>
          <w:b/>
          <w:sz w:val="22"/>
          <w:rtl w:val="1"/>
          <w:szCs w:val="22"/>
          <w:bCs/>
        </w:rPr>
        <w:t xml:space="preserve">13.2  </w:t>
      </w:r>
      <w:r>
        <w:rPr>
          <w:rFonts w:ascii="Arial" w:hAnsi="Arial" w:cs="Arial"/>
          <w:b w:val="0"/>
          <w:sz w:val="22"/>
          <w:rtl w:val="1"/>
          <w:szCs w:val="22"/>
        </w:rPr>
        <w:t>המפרסם יכול להסיר פופ-אפ בכל עת. ההחזר על קידום ייקבע לפי סעיף "ביטול והחזרים".</w:t>
      </w:r>
    </w:p>
    <w:p>
      <w:pPr>
        <w:bidi w:val="1"/>
        <w:spacing w:after="120"/>
        <w:jc w:val="right"/>
      </w:pPr>
      <w:r>
        <w:rPr>
          <w:rFonts w:ascii="Arial" w:hAnsi="Arial" w:cs="Arial"/>
          <w:b/>
          <w:sz w:val="22"/>
          <w:rtl w:val="1"/>
          <w:szCs w:val="22"/>
          <w:bCs/>
        </w:rPr>
        <w:t xml:space="preserve">13.3  </w:t>
      </w:r>
      <w:r>
        <w:rPr>
          <w:rFonts w:ascii="Arial" w:hAnsi="Arial" w:cs="Arial"/>
          <w:b w:val="0"/>
          <w:sz w:val="22"/>
          <w:rtl w:val="1"/>
          <w:szCs w:val="22"/>
        </w:rPr>
        <w:t>החברה רשאית להשעות או להפסיק את ההתקשרות עם מפרסם שהפר את ההסכם.</w:t>
      </w:r>
    </w:p>
    <w:p>
      <w:pPr>
        <w:keepNext/>
        <w:bidi w:val="1"/>
        <w:spacing w:after="160" w:before="240"/>
        <w:jc w:val="right"/>
      </w:pPr>
      <w:r>
        <w:rPr>
          <w:rFonts w:ascii="Arial" w:hAnsi="Arial" w:cs="Arial"/>
          <w:b/>
          <w:sz w:val="28"/>
          <w:rtl w:val="1"/>
          <w:szCs w:val="28"/>
          <w:bCs/>
        </w:rPr>
        <w:t>14. תיעוד ההסכמה והודעות</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כשהמפרסם מאשר את ההסכם, החברה שומרת תיעוד של האישור: פרטי בית העסק, התאריך והשעה, גרסת ההסכם שאושרה וכתובת ה-IP שממנה ניתן האישור.</w:t>
      </w:r>
    </w:p>
    <w:p>
      <w:pPr>
        <w:bidi w:val="1"/>
        <w:spacing w:after="120"/>
        <w:jc w:val="right"/>
      </w:pPr>
      <w:r>
        <w:rPr>
          <w:rFonts w:ascii="Arial" w:hAnsi="Arial" w:cs="Arial"/>
          <w:b/>
          <w:sz w:val="22"/>
          <w:rtl w:val="1"/>
          <w:szCs w:val="22"/>
          <w:bCs/>
        </w:rPr>
        <w:t xml:space="preserve">14.2  </w:t>
      </w:r>
      <w:r>
        <w:rPr>
          <w:rFonts w:ascii="Arial" w:hAnsi="Arial" w:cs="Arial"/>
          <w:b w:val="0"/>
          <w:sz w:val="22"/>
          <w:rtl w:val="1"/>
          <w:szCs w:val="22"/>
        </w:rPr>
        <w:t>מיד אחרי האישור נשלח למפרסם מייל עם קישור לגרסה שאישר.</w:t>
      </w:r>
    </w:p>
    <w:p>
      <w:pPr>
        <w:bidi w:val="1"/>
        <w:spacing w:after="120"/>
        <w:jc w:val="right"/>
      </w:pPr>
      <w:r>
        <w:rPr>
          <w:rFonts w:ascii="Arial" w:hAnsi="Arial" w:cs="Arial"/>
          <w:b/>
          <w:sz w:val="22"/>
          <w:rtl w:val="1"/>
          <w:szCs w:val="22"/>
          <w:bCs/>
        </w:rPr>
        <w:t xml:space="preserve">14.3  </w:t>
      </w:r>
      <w:r>
        <w:rPr>
          <w:rFonts w:ascii="Arial" w:hAnsi="Arial" w:cs="Arial"/>
          <w:b w:val="0"/>
          <w:sz w:val="22"/>
          <w:rtl w:val="1"/>
          <w:szCs w:val="22"/>
        </w:rPr>
        <w:t>לכל גרסה של ההסכם יש מספר ותאריך. כשההסכם מתעדכן, הגרסה הקודמת נשמרת, ומפרסמים קיימים מתבקשים לאשר את הגרסה החדשה בכניסה הבאה שלהם לאזור המפרסמים.</w:t>
      </w:r>
    </w:p>
    <w:p>
      <w:pPr>
        <w:bidi w:val="1"/>
        <w:spacing w:after="120"/>
        <w:jc w:val="right"/>
      </w:pPr>
      <w:r>
        <w:rPr>
          <w:rFonts w:ascii="Arial" w:hAnsi="Arial" w:cs="Arial"/>
          <w:b/>
          <w:sz w:val="22"/>
          <w:rtl w:val="1"/>
          <w:szCs w:val="22"/>
          <w:bCs/>
        </w:rPr>
        <w:t xml:space="preserve">14.4  </w:t>
      </w:r>
      <w:r>
        <w:rPr>
          <w:rFonts w:ascii="Arial" w:hAnsi="Arial" w:cs="Arial"/>
          <w:b w:val="0"/>
          <w:sz w:val="22"/>
          <w:rtl w:val="1"/>
          <w:szCs w:val="22"/>
        </w:rPr>
        <w:t>הודעות למפרסם יישלחו לכתובת המייל שמסר.</w:t>
      </w:r>
    </w:p>
    <w:p>
      <w:pPr>
        <w:keepNext/>
        <w:bidi w:val="1"/>
        <w:spacing w:after="160" w:before="240"/>
        <w:jc w:val="right"/>
      </w:pPr>
      <w:r>
        <w:rPr>
          <w:rFonts w:ascii="Arial" w:hAnsi="Arial" w:cs="Arial"/>
          <w:b/>
          <w:sz w:val="28"/>
          <w:rtl w:val="1"/>
          <w:szCs w:val="28"/>
          <w:bCs/>
        </w:rPr>
        <w:t>15. כללי</w:t>
      </w:r>
    </w:p>
    <w:p>
      <w:pPr>
        <w:bidi w:val="1"/>
        <w:spacing w:after="120"/>
        <w:jc w:val="right"/>
      </w:pPr>
      <w:r>
        <w:rPr>
          <w:rFonts w:ascii="Arial" w:hAnsi="Arial" w:cs="Arial"/>
          <w:b/>
          <w:sz w:val="22"/>
          <w:rtl w:val="1"/>
          <w:szCs w:val="22"/>
          <w:bCs/>
        </w:rPr>
        <w:t xml:space="preserve">15.1  </w:t>
      </w:r>
      <w:r>
        <w:rPr>
          <w:rFonts w:ascii="Arial" w:hAnsi="Arial" w:cs="Arial"/>
          <w:b w:val="0"/>
          <w:sz w:val="22"/>
          <w:rtl w:val="1"/>
          <w:szCs w:val="22"/>
        </w:rPr>
        <w:t>על ההסכם חלים דיני מדינת ישראל בלבד. סמכות השיפוט הבלעדית נתונה לבתי המשפט המוסמכים בתל אביב-יפו.</w:t>
      </w:r>
    </w:p>
    <w:p>
      <w:pPr>
        <w:bidi w:val="1"/>
        <w:spacing w:after="120"/>
        <w:jc w:val="right"/>
      </w:pPr>
      <w:r>
        <w:rPr>
          <w:rFonts w:ascii="Arial" w:hAnsi="Arial" w:cs="Arial"/>
          <w:b/>
          <w:sz w:val="22"/>
          <w:rtl w:val="1"/>
          <w:szCs w:val="22"/>
          <w:bCs/>
        </w:rPr>
        <w:t xml:space="preserve">15.2  </w:t>
      </w:r>
      <w:r>
        <w:rPr>
          <w:rFonts w:ascii="Arial" w:hAnsi="Arial" w:cs="Arial"/>
          <w:b w:val="0"/>
          <w:sz w:val="22"/>
          <w:rtl w:val="1"/>
          <w:szCs w:val="22"/>
        </w:rPr>
        <w:t>ההסכם, יחד עם הצעת המחיר ותנאי השימוש, הוא כל ההסכמה בין הצדדים.</w:t>
      </w:r>
    </w:p>
    <w:p>
      <w:pPr>
        <w:bidi w:val="1"/>
        <w:spacing w:after="120"/>
        <w:jc w:val="right"/>
      </w:pPr>
      <w:r>
        <w:rPr>
          <w:rFonts w:ascii="Arial" w:hAnsi="Arial" w:cs="Arial"/>
          <w:b/>
          <w:sz w:val="22"/>
          <w:rtl w:val="1"/>
          <w:szCs w:val="22"/>
          <w:bCs/>
        </w:rPr>
        <w:t xml:space="preserve">15.3  </w:t>
      </w:r>
      <w:r>
        <w:rPr>
          <w:rFonts w:ascii="Arial" w:hAnsi="Arial" w:cs="Arial"/>
          <w:b w:val="0"/>
          <w:sz w:val="22"/>
          <w:rtl w:val="1"/>
          <w:szCs w:val="22"/>
        </w:rPr>
        <w:t>המפרסם אינו רשאי להעביר את זכויותיו לפי ההסכם לאחר בלי הסכמת החברה בכתב.</w:t>
      </w:r>
    </w:p>
    <w:p>
      <w:pPr>
        <w:bidi w:val="1"/>
        <w:spacing w:after="120"/>
        <w:jc w:val="right"/>
      </w:pPr>
      <w:r>
        <w:rPr>
          <w:rFonts w:ascii="Arial" w:hAnsi="Arial" w:cs="Arial"/>
          <w:b/>
          <w:sz w:val="22"/>
          <w:rtl w:val="1"/>
          <w:szCs w:val="22"/>
          <w:bCs/>
        </w:rPr>
        <w:t xml:space="preserve">15.4  </w:t>
      </w:r>
      <w:r>
        <w:rPr>
          <w:rFonts w:ascii="Arial" w:hAnsi="Arial" w:cs="Arial"/>
          <w:b w:val="0"/>
          <w:sz w:val="22"/>
          <w:rtl w:val="1"/>
          <w:szCs w:val="22"/>
        </w:rPr>
        <w:t>אם סעיף בהסכם ייקבע כבטל, שאר הסעיפים ימשיכו לחול.</w:t>
      </w:r>
    </w:p>
    <w:p>
      <w:pPr>
        <w:bidi w:val="1"/>
        <w:spacing w:after="120"/>
        <w:jc w:val="right"/>
      </w:pPr>
      <w:r>
        <w:rPr>
          <w:rFonts w:ascii="Arial" w:hAnsi="Arial" w:cs="Arial"/>
          <w:b/>
          <w:sz w:val="22"/>
          <w:rtl w:val="1"/>
          <w:szCs w:val="22"/>
          <w:bCs/>
        </w:rPr>
        <w:t xml:space="preserve">15.5  </w:t>
      </w:r>
      <w:r>
        <w:rPr>
          <w:rFonts w:ascii="Arial" w:hAnsi="Arial" w:cs="Arial"/>
          <w:b w:val="0"/>
          <w:sz w:val="22"/>
          <w:rtl w:val="1"/>
          <w:szCs w:val="22"/>
        </w:rPr>
        <w:t>ויתור או שיהוי של צד במימוש זכות אינם ויתור על הזכות.</w:t>
      </w:r>
    </w:p>
    <w:p>
      <w:pPr>
        <w:keepNext/>
        <w:bidi w:val="1"/>
        <w:spacing w:after="160" w:before="240"/>
        <w:jc w:val="right"/>
      </w:pPr>
      <w:r>
        <w:rPr>
          <w:rFonts w:ascii="Arial" w:hAnsi="Arial" w:cs="Arial"/>
          <w:b/>
          <w:sz w:val="28"/>
          <w:rtl w:val="1"/>
          <w:szCs w:val="28"/>
          <w:bCs/>
        </w:rPr>
        <w:t>16. יצירת קשר</w:t>
      </w:r>
    </w:p>
    <w:p>
      <w:pPr>
        <w:bidi w:val="1"/>
        <w:spacing w:after="120"/>
        <w:jc w:val="right"/>
      </w:pPr>
      <w:r>
        <w:rPr>
          <w:rFonts w:ascii="Arial" w:hAnsi="Arial" w:cs="Arial"/>
          <w:b/>
          <w:sz w:val="22"/>
          <w:rtl w:val="1"/>
          <w:szCs w:val="22"/>
          <w:bCs/>
        </w:rPr>
        <w:t xml:space="preserve">16.1  </w:t>
      </w:r>
      <w:r>
        <w:rPr>
          <w:rFonts w:ascii="Arial" w:hAnsi="Arial" w:cs="Arial"/>
          <w:b w:val="0"/>
          <w:sz w:val="22"/>
          <w:rtl w:val="1"/>
          <w:szCs w:val="22"/>
        </w:rPr>
        <w:t>בכל שאלה על ההסכם, על פרסום או על קידום: trywhatspoppin@gmail.com. נחזור אליך תוך 48 שעות.</w:t>
      </w:r>
    </w:p>
    <w:p>
      <w:r>
        <w:br w:type="page"/>
      </w:r>
    </w:p>
    <w:p>
      <w:pPr>
        <w:keepNext/>
        <w:bidi w:val="1"/>
        <w:spacing w:after="160" w:before="240"/>
        <w:jc w:val="right"/>
      </w:pPr>
      <w:r>
        <w:rPr>
          <w:rFonts w:ascii="Arial" w:hAnsi="Arial" w:cs="Arial"/>
          <w:b/>
          <w:sz w:val="40"/>
          <w:rtl w:val="1"/>
          <w:szCs w:val="40"/>
          <w:bCs/>
        </w:rPr>
        <w:t>מדיניות פרטיות</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אנחנו אוספים רק את מה שצריך כדי שהפלטפורמה תעבוד.</w:t>
      </w:r>
    </w:p>
    <w:p>
      <w:pPr>
        <w:pStyle w:val="ListBullet"/>
        <w:bidi w:val="1"/>
        <w:spacing w:after="120"/>
        <w:jc w:val="right"/>
      </w:pPr>
      <w:r>
        <w:rPr>
          <w:rFonts w:ascii="Arial" w:hAnsi="Arial" w:cs="Arial"/>
          <w:b w:val="0"/>
          <w:sz w:val="22"/>
          <w:rtl w:val="1"/>
          <w:szCs w:val="22"/>
        </w:rPr>
        <w:t>גולשים: אפשר לגלוש בלי למסור שום פרט אישי. המיקום משמש רק כדי למצוא פופ-אפים קרובים, ולא נשמר אצלנו.</w:t>
      </w:r>
    </w:p>
    <w:p>
      <w:pPr>
        <w:pStyle w:val="ListBullet"/>
        <w:bidi w:val="1"/>
        <w:spacing w:after="120"/>
        <w:jc w:val="right"/>
      </w:pPr>
      <w:r>
        <w:rPr>
          <w:rFonts w:ascii="Arial" w:hAnsi="Arial" w:cs="Arial"/>
          <w:b w:val="0"/>
          <w:sz w:val="22"/>
          <w:rtl w:val="1"/>
          <w:szCs w:val="22"/>
        </w:rPr>
        <w:t>מפרסמים: אנחנו שומרים את פרטי בית העסק ואיש הקשר, את הפרסומים ואת תיעוד האישור של ההסכם (כולל כתובת IP).</w:t>
      </w:r>
    </w:p>
    <w:p>
      <w:pPr>
        <w:pStyle w:val="ListBullet"/>
        <w:bidi w:val="1"/>
        <w:spacing w:after="120"/>
        <w:jc w:val="right"/>
      </w:pPr>
      <w:r>
        <w:rPr>
          <w:rFonts w:ascii="Arial" w:hAnsi="Arial" w:cs="Arial"/>
          <w:b w:val="0"/>
          <w:sz w:val="22"/>
          <w:rtl w:val="1"/>
          <w:szCs w:val="22"/>
        </w:rPr>
        <w:t>אנחנו לא מוכרים מידע אישי ולא מעבירים אותו לפרסום של צד שלישי.</w:t>
      </w:r>
    </w:p>
    <w:p>
      <w:pPr>
        <w:pStyle w:val="ListBullet"/>
        <w:bidi w:val="1"/>
        <w:spacing w:after="120"/>
        <w:jc w:val="right"/>
      </w:pPr>
      <w:r>
        <w:rPr>
          <w:rFonts w:ascii="Arial" w:hAnsi="Arial" w:cs="Arial"/>
          <w:b w:val="0"/>
          <w:sz w:val="22"/>
          <w:rtl w:val="1"/>
          <w:szCs w:val="22"/>
        </w:rPr>
        <w:t>מידע משותף רק עם ספקים שעוזרים לנו להפעיל את הפלטפורמה: אחסון, מסד נתונים, מפות ותשלומים.</w:t>
      </w:r>
    </w:p>
    <w:p>
      <w:pPr>
        <w:pStyle w:val="ListBullet"/>
        <w:bidi w:val="1"/>
        <w:spacing w:after="120"/>
        <w:jc w:val="right"/>
      </w:pPr>
      <w:r>
        <w:rPr>
          <w:rFonts w:ascii="Arial" w:hAnsi="Arial" w:cs="Arial"/>
          <w:b w:val="0"/>
          <w:sz w:val="22"/>
          <w:rtl w:val="1"/>
          <w:szCs w:val="22"/>
        </w:rPr>
        <w:t>אפשר לבקש לעיין במידע, לתקן אותו או למחוק אותו: trywhatspoppin@gmail.com.</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כללי</w:t>
      </w:r>
    </w:p>
    <w:p>
      <w:pPr>
        <w:bidi w:val="1"/>
        <w:spacing w:after="40"/>
        <w:jc w:val="right"/>
      </w:pPr>
      <w:r>
        <w:rPr>
          <w:rFonts w:ascii="Arial" w:hAnsi="Arial" w:cs="Arial"/>
          <w:b w:val="0"/>
          <w:sz w:val="22"/>
          <w:rtl w:val="1"/>
          <w:szCs w:val="22"/>
        </w:rPr>
        <w:t>3. מידע שנאסף מגולשים</w:t>
      </w:r>
    </w:p>
    <w:p>
      <w:pPr>
        <w:bidi w:val="1"/>
        <w:spacing w:after="40"/>
        <w:jc w:val="right"/>
      </w:pPr>
      <w:r>
        <w:rPr>
          <w:rFonts w:ascii="Arial" w:hAnsi="Arial" w:cs="Arial"/>
          <w:b w:val="0"/>
          <w:sz w:val="22"/>
          <w:rtl w:val="1"/>
          <w:szCs w:val="22"/>
        </w:rPr>
        <w:t>4. מידע שנאסף ממפרסמים</w:t>
      </w:r>
    </w:p>
    <w:p>
      <w:pPr>
        <w:bidi w:val="1"/>
        <w:spacing w:after="40"/>
        <w:jc w:val="right"/>
      </w:pPr>
      <w:r>
        <w:rPr>
          <w:rFonts w:ascii="Arial" w:hAnsi="Arial" w:cs="Arial"/>
          <w:b w:val="0"/>
          <w:sz w:val="22"/>
          <w:rtl w:val="1"/>
          <w:szCs w:val="22"/>
        </w:rPr>
        <w:t>5. למה המידע משמש</w:t>
      </w:r>
    </w:p>
    <w:p>
      <w:pPr>
        <w:bidi w:val="1"/>
        <w:spacing w:after="40"/>
        <w:jc w:val="right"/>
      </w:pPr>
      <w:r>
        <w:rPr>
          <w:rFonts w:ascii="Arial" w:hAnsi="Arial" w:cs="Arial"/>
          <w:b w:val="0"/>
          <w:sz w:val="22"/>
          <w:rtl w:val="1"/>
          <w:szCs w:val="22"/>
        </w:rPr>
        <w:t>6. עם מי המידע משותף</w:t>
      </w:r>
    </w:p>
    <w:p>
      <w:pPr>
        <w:bidi w:val="1"/>
        <w:spacing w:after="40"/>
        <w:jc w:val="right"/>
      </w:pPr>
      <w:r>
        <w:rPr>
          <w:rFonts w:ascii="Arial" w:hAnsi="Arial" w:cs="Arial"/>
          <w:b w:val="0"/>
          <w:sz w:val="22"/>
          <w:rtl w:val="1"/>
          <w:szCs w:val="22"/>
        </w:rPr>
        <w:t>7. שמירת מידע מחוץ לישראל</w:t>
      </w:r>
    </w:p>
    <w:p>
      <w:pPr>
        <w:bidi w:val="1"/>
        <w:spacing w:after="40"/>
        <w:jc w:val="right"/>
      </w:pPr>
      <w:r>
        <w:rPr>
          <w:rFonts w:ascii="Arial" w:hAnsi="Arial" w:cs="Arial"/>
          <w:b w:val="0"/>
          <w:sz w:val="22"/>
          <w:rtl w:val="1"/>
          <w:szCs w:val="22"/>
        </w:rPr>
        <w:t>8. עוגיות ואחסון בדפדפן</w:t>
      </w:r>
    </w:p>
    <w:p>
      <w:pPr>
        <w:bidi w:val="1"/>
        <w:spacing w:after="40"/>
        <w:jc w:val="right"/>
      </w:pPr>
      <w:r>
        <w:rPr>
          <w:rFonts w:ascii="Arial" w:hAnsi="Arial" w:cs="Arial"/>
          <w:b w:val="0"/>
          <w:sz w:val="22"/>
          <w:rtl w:val="1"/>
          <w:szCs w:val="22"/>
        </w:rPr>
        <w:t>9. כמה זמן המידע נשמר</w:t>
      </w:r>
    </w:p>
    <w:p>
      <w:pPr>
        <w:bidi w:val="1"/>
        <w:spacing w:after="40"/>
        <w:jc w:val="right"/>
      </w:pPr>
      <w:r>
        <w:rPr>
          <w:rFonts w:ascii="Arial" w:hAnsi="Arial" w:cs="Arial"/>
          <w:b w:val="0"/>
          <w:sz w:val="22"/>
          <w:rtl w:val="1"/>
          <w:szCs w:val="22"/>
        </w:rPr>
        <w:t>10. אבטחת מידע</w:t>
      </w:r>
    </w:p>
    <w:p>
      <w:pPr>
        <w:bidi w:val="1"/>
        <w:spacing w:after="40"/>
        <w:jc w:val="right"/>
      </w:pPr>
      <w:r>
        <w:rPr>
          <w:rFonts w:ascii="Arial" w:hAnsi="Arial" w:cs="Arial"/>
          <w:b w:val="0"/>
          <w:sz w:val="22"/>
          <w:rtl w:val="1"/>
          <w:szCs w:val="22"/>
        </w:rPr>
        <w:t>11. קטינים</w:t>
      </w:r>
    </w:p>
    <w:p>
      <w:pPr>
        <w:bidi w:val="1"/>
        <w:spacing w:after="40"/>
        <w:jc w:val="right"/>
      </w:pPr>
      <w:r>
        <w:rPr>
          <w:rFonts w:ascii="Arial" w:hAnsi="Arial" w:cs="Arial"/>
          <w:b w:val="0"/>
          <w:sz w:val="22"/>
          <w:rtl w:val="1"/>
          <w:szCs w:val="22"/>
        </w:rPr>
        <w:t>12. הזכויות שלך</w:t>
      </w:r>
    </w:p>
    <w:p>
      <w:pPr>
        <w:bidi w:val="1"/>
        <w:spacing w:after="40"/>
        <w:jc w:val="right"/>
      </w:pPr>
      <w:r>
        <w:rPr>
          <w:rFonts w:ascii="Arial" w:hAnsi="Arial" w:cs="Arial"/>
          <w:b w:val="0"/>
          <w:sz w:val="22"/>
          <w:rtl w:val="1"/>
          <w:szCs w:val="22"/>
        </w:rPr>
        <w:t>13. שינויים במדיניות</w:t>
      </w:r>
    </w:p>
    <w:p>
      <w:pPr>
        <w:bidi w:val="1"/>
        <w:spacing w:after="40"/>
        <w:jc w:val="right"/>
      </w:pPr>
      <w:r>
        <w:rPr>
          <w:rFonts w:ascii="Arial" w:hAnsi="Arial" w:cs="Arial"/>
          <w:b w:val="0"/>
          <w:sz w:val="22"/>
          <w:rtl w:val="1"/>
          <w:szCs w:val="22"/>
        </w:rPr>
        <w:t>14. יצירת קשר בנושא פרטיות</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sz w:val="22"/>
          <w:rtl w:val="1"/>
          <w:szCs w:val="22"/>
          <w:bCs/>
        </w:rPr>
        <w:t>"מידע אישי"</w:t>
      </w:r>
      <w:r>
        <w:rPr>
          <w:rFonts w:ascii="Arial" w:hAnsi="Arial" w:cs="Arial"/>
          <w:b w:val="0"/>
          <w:sz w:val="22"/>
          <w:rtl w:val="1"/>
          <w:szCs w:val="22"/>
        </w:rPr>
        <w:t>: מידע שמזהה אדם, או שאפשר לזהות בעזרתו אדם במאמץ סביר.</w:t>
      </w:r>
    </w:p>
    <w:p>
      <w:pPr>
        <w:bidi w:val="1"/>
        <w:spacing w:after="120"/>
        <w:jc w:val="right"/>
      </w:pPr>
      <w:r>
        <w:rPr>
          <w:rFonts w:ascii="Arial" w:hAnsi="Arial" w:cs="Arial"/>
          <w:b/>
          <w:sz w:val="22"/>
          <w:rtl w:val="1"/>
          <w:szCs w:val="22"/>
          <w:bCs/>
        </w:rPr>
        <w:t xml:space="preserve">1.9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כללי</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המדיניות מסבירה איזה מידע נאסף בפלטפורמה, למה, עם מי הוא משותף ואילו זכויות יש לך. היא חלק מתנאי השימוש.</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החברה פועלת לפי חוק הגנת הפרטיות, התשמ"א-1981, והתקנות שלפיו. החברה היא האחראית על המידע (בעלת מאגר המידע).</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אנחנו מפרידים בין מידע של גולשים לבין מידע של מפרסמים, כי אוספים מכל אחד מהם דברים שונים.</w:t>
      </w:r>
    </w:p>
    <w:p>
      <w:pPr>
        <w:keepNext/>
        <w:bidi w:val="1"/>
        <w:spacing w:after="160" w:before="240"/>
        <w:jc w:val="right"/>
      </w:pPr>
      <w:r>
        <w:rPr>
          <w:rFonts w:ascii="Arial" w:hAnsi="Arial" w:cs="Arial"/>
          <w:b/>
          <w:sz w:val="28"/>
          <w:rtl w:val="1"/>
          <w:szCs w:val="28"/>
          <w:bCs/>
        </w:rPr>
        <w:t>3. מידע שנאסף מגולשים</w:t>
      </w:r>
    </w:p>
    <w:p>
      <w:pPr>
        <w:bidi w:val="1"/>
        <w:spacing w:after="120"/>
        <w:jc w:val="right"/>
      </w:pPr>
      <w:r>
        <w:rPr>
          <w:rFonts w:ascii="Arial" w:hAnsi="Arial" w:cs="Arial"/>
          <w:b/>
          <w:sz w:val="22"/>
          <w:rtl w:val="1"/>
          <w:szCs w:val="22"/>
          <w:bCs/>
        </w:rPr>
        <w:t xml:space="preserve">3.1  </w:t>
      </w:r>
      <w:r>
        <w:rPr>
          <w:rFonts w:ascii="Arial" w:hAnsi="Arial" w:cs="Arial"/>
          <w:b/>
          <w:sz w:val="22"/>
          <w:rtl w:val="1"/>
          <w:szCs w:val="22"/>
          <w:bCs/>
        </w:rPr>
        <w:t>בלי הרשמה:</w:t>
      </w:r>
      <w:r>
        <w:rPr>
          <w:rFonts w:ascii="Arial" w:hAnsi="Arial" w:cs="Arial"/>
          <w:b w:val="0"/>
          <w:sz w:val="22"/>
          <w:rtl w:val="1"/>
          <w:szCs w:val="22"/>
        </w:rPr>
        <w:t xml:space="preserve"> הפופ-אפים ששמרת, השפה, העיר שבחרת והעדפות הנגישות נשמרים בדפדפן שלך. כדי ששמירה תעבוד גם בלי הרשמה, נוצר עבורך חשבון אנונימי: מזהה אקראי, בלי שם ובלי מייל.</w:t>
      </w:r>
    </w:p>
    <w:p>
      <w:pPr>
        <w:bidi w:val="1"/>
        <w:spacing w:after="120"/>
        <w:jc w:val="right"/>
      </w:pPr>
      <w:r>
        <w:rPr>
          <w:rFonts w:ascii="Arial" w:hAnsi="Arial" w:cs="Arial"/>
          <w:b/>
          <w:sz w:val="22"/>
          <w:rtl w:val="1"/>
          <w:szCs w:val="22"/>
          <w:bCs/>
        </w:rPr>
        <w:t xml:space="preserve">3.2  </w:t>
      </w:r>
      <w:r>
        <w:rPr>
          <w:rFonts w:ascii="Arial" w:hAnsi="Arial" w:cs="Arial"/>
          <w:b/>
          <w:sz w:val="22"/>
          <w:rtl w:val="1"/>
          <w:szCs w:val="22"/>
          <w:bCs/>
        </w:rPr>
        <w:t>מיקום:</w:t>
      </w:r>
      <w:r>
        <w:rPr>
          <w:rFonts w:ascii="Arial" w:hAnsi="Arial" w:cs="Arial"/>
          <w:b w:val="0"/>
          <w:sz w:val="22"/>
          <w:rtl w:val="1"/>
          <w:szCs w:val="22"/>
        </w:rPr>
        <w:t xml:space="preserve"> רק אחרי שאישרת בדפדפן. המיקום משמש לחישוב מרחקים ולמיון לפי קרבה. הוא נשלח לשרת רק כדי לחפש פופ-אפים קרובים באותו רגע, ולא נשמר אצלנו. אפשר לבטל את ההרשאה בכל עת בהגדרות הדפדפן, ולבחור עיר במקום מיקום.</w:t>
      </w:r>
    </w:p>
    <w:p>
      <w:pPr>
        <w:bidi w:val="1"/>
        <w:spacing w:after="120"/>
        <w:jc w:val="right"/>
      </w:pPr>
      <w:r>
        <w:rPr>
          <w:rFonts w:ascii="Arial" w:hAnsi="Arial" w:cs="Arial"/>
          <w:b/>
          <w:sz w:val="22"/>
          <w:rtl w:val="1"/>
          <w:szCs w:val="22"/>
          <w:bCs/>
        </w:rPr>
        <w:t xml:space="preserve">3.3  </w:t>
      </w:r>
      <w:r>
        <w:rPr>
          <w:rFonts w:ascii="Arial" w:hAnsi="Arial" w:cs="Arial"/>
          <w:b/>
          <w:sz w:val="22"/>
          <w:rtl w:val="1"/>
          <w:szCs w:val="22"/>
          <w:bCs/>
        </w:rPr>
        <w:t>אם נרשמת:</w:t>
      </w:r>
      <w:r>
        <w:rPr>
          <w:rFonts w:ascii="Arial" w:hAnsi="Arial" w:cs="Arial"/>
          <w:b w:val="0"/>
          <w:sz w:val="22"/>
          <w:rtl w:val="1"/>
          <w:szCs w:val="22"/>
        </w:rPr>
        <w:t xml:space="preserve"> כתובת המייל, הפופ-אפים ששמרת, הקטגוריות והאזור שבחרת, והאם ביקשת תזכורות.</w:t>
      </w:r>
    </w:p>
    <w:p>
      <w:pPr>
        <w:bidi w:val="1"/>
        <w:spacing w:after="120"/>
        <w:jc w:val="right"/>
      </w:pPr>
      <w:r>
        <w:rPr>
          <w:rFonts w:ascii="Arial" w:hAnsi="Arial" w:cs="Arial"/>
          <w:b/>
          <w:sz w:val="22"/>
          <w:rtl w:val="1"/>
          <w:szCs w:val="22"/>
          <w:bCs/>
        </w:rPr>
        <w:t xml:space="preserve">3.4  </w:t>
      </w:r>
      <w:r>
        <w:rPr>
          <w:rFonts w:ascii="Arial" w:hAnsi="Arial" w:cs="Arial"/>
          <w:b/>
          <w:sz w:val="22"/>
          <w:rtl w:val="1"/>
          <w:szCs w:val="22"/>
          <w:bCs/>
        </w:rPr>
        <w:t>תזכורות:</w:t>
      </w:r>
      <w:r>
        <w:rPr>
          <w:rFonts w:ascii="Arial" w:hAnsi="Arial" w:cs="Arial"/>
          <w:b w:val="0"/>
          <w:sz w:val="22"/>
          <w:rtl w:val="1"/>
          <w:szCs w:val="22"/>
        </w:rPr>
        <w:t xml:space="preserve"> אם הפעלת אותן, נשמר מזהה טכני של הדפדפן שמאפשר לשלוח לך התראה. אפשר לכבות אותן בכל רגע.</w:t>
      </w:r>
    </w:p>
    <w:p>
      <w:pPr>
        <w:bidi w:val="1"/>
        <w:spacing w:after="120"/>
        <w:jc w:val="right"/>
      </w:pPr>
      <w:r>
        <w:rPr>
          <w:rFonts w:ascii="Arial" w:hAnsi="Arial" w:cs="Arial"/>
          <w:b/>
          <w:sz w:val="22"/>
          <w:rtl w:val="1"/>
          <w:szCs w:val="22"/>
          <w:bCs/>
        </w:rPr>
        <w:t xml:space="preserve">3.5  </w:t>
      </w:r>
      <w:r>
        <w:rPr>
          <w:rFonts w:ascii="Arial" w:hAnsi="Arial" w:cs="Arial"/>
          <w:b/>
          <w:sz w:val="22"/>
          <w:rtl w:val="1"/>
          <w:szCs w:val="22"/>
          <w:bCs/>
        </w:rPr>
        <w:t>נתוני שימוש:</w:t>
      </w:r>
      <w:r>
        <w:rPr>
          <w:rFonts w:ascii="Arial" w:hAnsi="Arial" w:cs="Arial"/>
          <w:b w:val="0"/>
          <w:sz w:val="22"/>
          <w:rtl w:val="1"/>
          <w:szCs w:val="22"/>
        </w:rPr>
        <w:t xml:space="preserve"> צפיות, שמירות, ניווטים ושיתופים של פופ-אפים, שמקושרים למזהה אקראי של הגלישה ולא לשם או למייל. בעזרתם מחושב "לוהט עכשיו", ומפרסמים מקבלים נתונים מסכמים על הפופ-אפים שלהם.</w:t>
      </w:r>
    </w:p>
    <w:p>
      <w:pPr>
        <w:bidi w:val="1"/>
        <w:spacing w:after="120"/>
        <w:jc w:val="right"/>
      </w:pPr>
      <w:r>
        <w:rPr>
          <w:rFonts w:ascii="Arial" w:hAnsi="Arial" w:cs="Arial"/>
          <w:b/>
          <w:sz w:val="22"/>
          <w:rtl w:val="1"/>
          <w:szCs w:val="22"/>
          <w:bCs/>
        </w:rPr>
        <w:t xml:space="preserve">3.6  </w:t>
      </w:r>
      <w:r>
        <w:rPr>
          <w:rFonts w:ascii="Arial" w:hAnsi="Arial" w:cs="Arial"/>
          <w:b/>
          <w:sz w:val="22"/>
          <w:rtl w:val="1"/>
          <w:szCs w:val="22"/>
          <w:bCs/>
        </w:rPr>
        <w:t>מידע טכני:</w:t>
      </w:r>
      <w:r>
        <w:rPr>
          <w:rFonts w:ascii="Arial" w:hAnsi="Arial" w:cs="Arial"/>
          <w:b w:val="0"/>
          <w:sz w:val="22"/>
          <w:rtl w:val="1"/>
          <w:szCs w:val="22"/>
        </w:rPr>
        <w:t xml:space="preserve"> כמו בכל אתר, ספקי האחסון רושמים מידע טכני בסיסי (כתובת IP, סוג דפדפן ומכשיר) לצורכי תפעול ואבטחה.</w:t>
      </w:r>
    </w:p>
    <w:p>
      <w:pPr>
        <w:bidi w:val="1"/>
        <w:spacing w:after="120"/>
        <w:jc w:val="right"/>
      </w:pPr>
      <w:r>
        <w:rPr>
          <w:rFonts w:ascii="Arial" w:hAnsi="Arial" w:cs="Arial"/>
          <w:b/>
          <w:sz w:val="22"/>
          <w:rtl w:val="1"/>
          <w:szCs w:val="22"/>
          <w:bCs/>
        </w:rPr>
        <w:t xml:space="preserve">3.7  </w:t>
      </w:r>
      <w:r>
        <w:rPr>
          <w:rFonts w:ascii="Arial" w:hAnsi="Arial" w:cs="Arial"/>
          <w:b/>
          <w:sz w:val="22"/>
          <w:rtl w:val="1"/>
          <w:szCs w:val="22"/>
          <w:bCs/>
        </w:rPr>
        <w:t>פניות אלינו:</w:t>
      </w:r>
      <w:r>
        <w:rPr>
          <w:rFonts w:ascii="Arial" w:hAnsi="Arial" w:cs="Arial"/>
          <w:b w:val="0"/>
          <w:sz w:val="22"/>
          <w:rtl w:val="1"/>
          <w:szCs w:val="22"/>
        </w:rPr>
        <w:t xml:space="preserve"> הודעה מעמוד "צרו קשר" נשלחת מתיבת המייל שלך. אנחנו שומרים את ההתכתבות כדי לטפל בפנייה.</w:t>
      </w:r>
    </w:p>
    <w:p>
      <w:pPr>
        <w:keepNext/>
        <w:bidi w:val="1"/>
        <w:spacing w:after="160" w:before="240"/>
        <w:jc w:val="right"/>
      </w:pPr>
      <w:r>
        <w:rPr>
          <w:rFonts w:ascii="Arial" w:hAnsi="Arial" w:cs="Arial"/>
          <w:b/>
          <w:sz w:val="28"/>
          <w:rtl w:val="1"/>
          <w:szCs w:val="28"/>
          <w:bCs/>
        </w:rPr>
        <w:t>4. מידע שנאסף ממפרסמים</w:t>
      </w:r>
    </w:p>
    <w:p>
      <w:pPr>
        <w:bidi w:val="1"/>
        <w:spacing w:after="120"/>
        <w:jc w:val="right"/>
      </w:pPr>
      <w:r>
        <w:rPr>
          <w:rFonts w:ascii="Arial" w:hAnsi="Arial" w:cs="Arial"/>
          <w:b/>
          <w:sz w:val="22"/>
          <w:rtl w:val="1"/>
          <w:szCs w:val="22"/>
          <w:bCs/>
        </w:rPr>
        <w:t xml:space="preserve">4.1  </w:t>
      </w:r>
      <w:r>
        <w:rPr>
          <w:rFonts w:ascii="Arial" w:hAnsi="Arial" w:cs="Arial"/>
          <w:b/>
          <w:sz w:val="22"/>
          <w:rtl w:val="1"/>
          <w:szCs w:val="22"/>
          <w:bCs/>
        </w:rPr>
        <w:t>פרטי בית העסק ואיש הקשר:</w:t>
      </w:r>
      <w:r>
        <w:rPr>
          <w:rFonts w:ascii="Arial" w:hAnsi="Arial" w:cs="Arial"/>
          <w:b w:val="0"/>
          <w:sz w:val="22"/>
          <w:rtl w:val="1"/>
          <w:szCs w:val="22"/>
        </w:rPr>
        <w:t xml:space="preserve"> שם בית העסק, כתובת המייל של החשבון, טלפון וקישור לאינסטגרם. הטלפון והמייל לא מוצגים בפלטפורמה.</w:t>
      </w:r>
    </w:p>
    <w:p>
      <w:pPr>
        <w:bidi w:val="1"/>
        <w:spacing w:after="120"/>
        <w:jc w:val="right"/>
      </w:pPr>
      <w:r>
        <w:rPr>
          <w:rFonts w:ascii="Arial" w:hAnsi="Arial" w:cs="Arial"/>
          <w:b/>
          <w:sz w:val="22"/>
          <w:rtl w:val="1"/>
          <w:szCs w:val="22"/>
          <w:bCs/>
        </w:rPr>
        <w:t xml:space="preserve">4.2  </w:t>
      </w:r>
      <w:r>
        <w:rPr>
          <w:rFonts w:ascii="Arial" w:hAnsi="Arial" w:cs="Arial"/>
          <w:b/>
          <w:sz w:val="22"/>
          <w:rtl w:val="1"/>
          <w:szCs w:val="22"/>
          <w:bCs/>
        </w:rPr>
        <w:t>הפרסומים:</w:t>
      </w:r>
      <w:r>
        <w:rPr>
          <w:rFonts w:ascii="Arial" w:hAnsi="Arial" w:cs="Arial"/>
          <w:b w:val="0"/>
          <w:sz w:val="22"/>
          <w:rtl w:val="1"/>
          <w:szCs w:val="22"/>
        </w:rPr>
        <w:t xml:space="preserve"> כל פרטי הפופ-אפ, כולל תמונות. הם מוצגים לכל הגולשים, וכך גם שם בית העסק.</w:t>
      </w:r>
    </w:p>
    <w:p>
      <w:pPr>
        <w:bidi w:val="1"/>
        <w:spacing w:after="120"/>
        <w:jc w:val="right"/>
      </w:pPr>
      <w:r>
        <w:rPr>
          <w:rFonts w:ascii="Arial" w:hAnsi="Arial" w:cs="Arial"/>
          <w:b/>
          <w:sz w:val="22"/>
          <w:rtl w:val="1"/>
          <w:szCs w:val="22"/>
          <w:bCs/>
        </w:rPr>
        <w:t xml:space="preserve">4.3  </w:t>
      </w:r>
      <w:r>
        <w:rPr>
          <w:rFonts w:ascii="Arial" w:hAnsi="Arial" w:cs="Arial"/>
          <w:b/>
          <w:sz w:val="22"/>
          <w:rtl w:val="1"/>
          <w:szCs w:val="22"/>
          <w:bCs/>
        </w:rPr>
        <w:t>תשלום:</w:t>
      </w:r>
      <w:r>
        <w:rPr>
          <w:rFonts w:ascii="Arial" w:hAnsi="Arial" w:cs="Arial"/>
          <w:b w:val="0"/>
          <w:sz w:val="22"/>
          <w:rtl w:val="1"/>
          <w:szCs w:val="22"/>
        </w:rPr>
        <w:t xml:space="preserve"> התשלום מתבצע אצל ספק תשלומים. החברה לא שומרת פרטי כרטיס אשראי. נשמרים סכום, תאריך, סטטוס ואסמכתה של התשלום, וקבלות לפי דיני המס.</w:t>
      </w:r>
    </w:p>
    <w:p>
      <w:pPr>
        <w:bidi w:val="1"/>
        <w:spacing w:after="120"/>
        <w:jc w:val="right"/>
      </w:pPr>
      <w:r>
        <w:rPr>
          <w:rFonts w:ascii="Arial" w:hAnsi="Arial" w:cs="Arial"/>
          <w:b/>
          <w:sz w:val="22"/>
          <w:rtl w:val="1"/>
          <w:szCs w:val="22"/>
          <w:bCs/>
        </w:rPr>
        <w:t xml:space="preserve">4.4  </w:t>
      </w:r>
      <w:r>
        <w:rPr>
          <w:rFonts w:ascii="Arial" w:hAnsi="Arial" w:cs="Arial"/>
          <w:b/>
          <w:sz w:val="22"/>
          <w:rtl w:val="1"/>
          <w:szCs w:val="22"/>
          <w:bCs/>
        </w:rPr>
        <w:t>תיעוד ההסכמה:</w:t>
      </w:r>
      <w:r>
        <w:rPr>
          <w:rFonts w:ascii="Arial" w:hAnsi="Arial" w:cs="Arial"/>
          <w:b w:val="0"/>
          <w:sz w:val="22"/>
          <w:rtl w:val="1"/>
          <w:szCs w:val="22"/>
        </w:rPr>
        <w:t xml:space="preserve"> כשמפרסם מאשר את ההסכם נשמרים פרטי בית העסק, התאריך והשעה, גרסת ההסכם וכתובת ה-IP, כדי להוכיח שההסכם אושר.</w:t>
      </w:r>
    </w:p>
    <w:p>
      <w:pPr>
        <w:bidi w:val="1"/>
        <w:spacing w:after="120"/>
        <w:jc w:val="right"/>
      </w:pPr>
      <w:r>
        <w:rPr>
          <w:rFonts w:ascii="Arial" w:hAnsi="Arial" w:cs="Arial"/>
          <w:b/>
          <w:sz w:val="22"/>
          <w:rtl w:val="1"/>
          <w:szCs w:val="22"/>
          <w:bCs/>
        </w:rPr>
        <w:t xml:space="preserve">4.5  </w:t>
      </w:r>
      <w:r>
        <w:rPr>
          <w:rFonts w:ascii="Arial" w:hAnsi="Arial" w:cs="Arial"/>
          <w:b/>
          <w:sz w:val="22"/>
          <w:rtl w:val="1"/>
          <w:szCs w:val="22"/>
          <w:bCs/>
        </w:rPr>
        <w:t>התכתבות:</w:t>
      </w:r>
      <w:r>
        <w:rPr>
          <w:rFonts w:ascii="Arial" w:hAnsi="Arial" w:cs="Arial"/>
          <w:b w:val="0"/>
          <w:sz w:val="22"/>
          <w:rtl w:val="1"/>
          <w:szCs w:val="22"/>
        </w:rPr>
        <w:t xml:space="preserve"> בקשות קידום, הצעות מחיר ופניות.</w:t>
      </w:r>
    </w:p>
    <w:p>
      <w:pPr>
        <w:keepNext/>
        <w:bidi w:val="1"/>
        <w:spacing w:after="160" w:before="240"/>
        <w:jc w:val="right"/>
      </w:pPr>
      <w:r>
        <w:rPr>
          <w:rFonts w:ascii="Arial" w:hAnsi="Arial" w:cs="Arial"/>
          <w:b/>
          <w:sz w:val="28"/>
          <w:rtl w:val="1"/>
          <w:szCs w:val="28"/>
          <w:bCs/>
        </w:rPr>
        <w:t>5. למה המידע משמש</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המידע משמש רק כדי:</w:t>
      </w:r>
    </w:p>
    <w:p>
      <w:pPr>
        <w:pStyle w:val="ListBullet"/>
        <w:bidi w:val="1"/>
        <w:spacing w:after="120"/>
        <w:jc w:val="right"/>
      </w:pPr>
      <w:r>
        <w:rPr>
          <w:rFonts w:ascii="Arial" w:hAnsi="Arial" w:cs="Arial"/>
          <w:b w:val="0"/>
          <w:sz w:val="22"/>
          <w:rtl w:val="1"/>
          <w:szCs w:val="22"/>
        </w:rPr>
        <w:t>להפעיל את הפלטפורמה ולהציג פופ-אפים, כולל "קרוב אליי";</w:t>
      </w:r>
    </w:p>
    <w:p>
      <w:pPr>
        <w:pStyle w:val="ListBullet"/>
        <w:bidi w:val="1"/>
        <w:spacing w:after="120"/>
        <w:jc w:val="right"/>
      </w:pPr>
      <w:r>
        <w:rPr>
          <w:rFonts w:ascii="Arial" w:hAnsi="Arial" w:cs="Arial"/>
          <w:b w:val="0"/>
          <w:sz w:val="22"/>
          <w:rtl w:val="1"/>
          <w:szCs w:val="22"/>
        </w:rPr>
        <w:t>לשמור פופ-אפים ולשלוח תזכורות למי שביקש;</w:t>
      </w:r>
    </w:p>
    <w:p>
      <w:pPr>
        <w:pStyle w:val="ListBullet"/>
        <w:bidi w:val="1"/>
        <w:spacing w:after="120"/>
        <w:jc w:val="right"/>
      </w:pPr>
      <w:r>
        <w:rPr>
          <w:rFonts w:ascii="Arial" w:hAnsi="Arial" w:cs="Arial"/>
          <w:b w:val="0"/>
          <w:sz w:val="22"/>
          <w:rtl w:val="1"/>
          <w:szCs w:val="22"/>
        </w:rPr>
        <w:t>לאפשר התחברות;</w:t>
      </w:r>
    </w:p>
    <w:p>
      <w:pPr>
        <w:pStyle w:val="ListBullet"/>
        <w:bidi w:val="1"/>
        <w:spacing w:after="120"/>
        <w:jc w:val="right"/>
      </w:pPr>
      <w:r>
        <w:rPr>
          <w:rFonts w:ascii="Arial" w:hAnsi="Arial" w:cs="Arial"/>
          <w:b w:val="0"/>
          <w:sz w:val="22"/>
          <w:rtl w:val="1"/>
          <w:szCs w:val="22"/>
        </w:rPr>
        <w:t>לבדוק פרסומים ולהציג למפרסמים נתונים על הפופ-אפים שלהם;</w:t>
      </w:r>
    </w:p>
    <w:p>
      <w:pPr>
        <w:pStyle w:val="ListBullet"/>
        <w:bidi w:val="1"/>
        <w:spacing w:after="120"/>
        <w:jc w:val="right"/>
      </w:pPr>
      <w:r>
        <w:rPr>
          <w:rFonts w:ascii="Arial" w:hAnsi="Arial" w:cs="Arial"/>
          <w:b w:val="0"/>
          <w:sz w:val="22"/>
          <w:rtl w:val="1"/>
          <w:szCs w:val="22"/>
        </w:rPr>
        <w:t>לטפל בתשלומים, בקבלות ובהחזרים;</w:t>
      </w:r>
    </w:p>
    <w:p>
      <w:pPr>
        <w:pStyle w:val="ListBullet"/>
        <w:bidi w:val="1"/>
        <w:spacing w:after="120"/>
        <w:jc w:val="right"/>
      </w:pPr>
      <w:r>
        <w:rPr>
          <w:rFonts w:ascii="Arial" w:hAnsi="Arial" w:cs="Arial"/>
          <w:b w:val="0"/>
          <w:sz w:val="22"/>
          <w:rtl w:val="1"/>
          <w:szCs w:val="22"/>
        </w:rPr>
        <w:t>לתעד את אישור ההסכם עם המפרסמים;</w:t>
      </w:r>
    </w:p>
    <w:p>
      <w:pPr>
        <w:pStyle w:val="ListBullet"/>
        <w:bidi w:val="1"/>
        <w:spacing w:after="120"/>
        <w:jc w:val="right"/>
      </w:pPr>
      <w:r>
        <w:rPr>
          <w:rFonts w:ascii="Arial" w:hAnsi="Arial" w:cs="Arial"/>
          <w:b w:val="0"/>
          <w:sz w:val="22"/>
          <w:rtl w:val="1"/>
          <w:szCs w:val="22"/>
        </w:rPr>
        <w:t>לענות לפניות;</w:t>
      </w:r>
    </w:p>
    <w:p>
      <w:pPr>
        <w:pStyle w:val="ListBullet"/>
        <w:bidi w:val="1"/>
        <w:spacing w:after="120"/>
        <w:jc w:val="right"/>
      </w:pPr>
      <w:r>
        <w:rPr>
          <w:rFonts w:ascii="Arial" w:hAnsi="Arial" w:cs="Arial"/>
          <w:b w:val="0"/>
          <w:sz w:val="22"/>
          <w:rtl w:val="1"/>
          <w:szCs w:val="22"/>
        </w:rPr>
        <w:t>לשמור על אבטחה ולמנוע הונאות ושימוש לרעה;</w:t>
      </w:r>
    </w:p>
    <w:p>
      <w:pPr>
        <w:pStyle w:val="ListBullet"/>
        <w:bidi w:val="1"/>
        <w:spacing w:after="120"/>
        <w:jc w:val="right"/>
      </w:pPr>
      <w:r>
        <w:rPr>
          <w:rFonts w:ascii="Arial" w:hAnsi="Arial" w:cs="Arial"/>
          <w:b w:val="0"/>
          <w:sz w:val="22"/>
          <w:rtl w:val="1"/>
          <w:szCs w:val="22"/>
        </w:rPr>
        <w:t>לשפר את הפלטפורמה, על סמך נתונים מסכמים שאינם מזהים;</w:t>
      </w:r>
    </w:p>
    <w:p>
      <w:pPr>
        <w:pStyle w:val="ListBullet"/>
        <w:bidi w:val="1"/>
        <w:spacing w:after="120"/>
        <w:jc w:val="right"/>
      </w:pPr>
      <w:r>
        <w:rPr>
          <w:rFonts w:ascii="Arial" w:hAnsi="Arial" w:cs="Arial"/>
          <w:b w:val="0"/>
          <w:sz w:val="22"/>
          <w:rtl w:val="1"/>
          <w:szCs w:val="22"/>
        </w:rPr>
        <w:t>לעמוד בדרישות הדין.</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לא נשלח לגולשים דיוור שיווקי בלי הסכמה מפורשת. מפרסמים יקבלו הודעות תפעוליות שקשורות בפרסומים שלהם.</w:t>
      </w:r>
    </w:p>
    <w:p>
      <w:pPr>
        <w:keepNext/>
        <w:bidi w:val="1"/>
        <w:spacing w:after="160" w:before="240"/>
        <w:jc w:val="right"/>
      </w:pPr>
      <w:r>
        <w:rPr>
          <w:rFonts w:ascii="Arial" w:hAnsi="Arial" w:cs="Arial"/>
          <w:b/>
          <w:sz w:val="28"/>
          <w:rtl w:val="1"/>
          <w:szCs w:val="28"/>
          <w:bCs/>
        </w:rPr>
        <w:t>6. עם מי המידע משותף</w:t>
      </w:r>
    </w:p>
    <w:p>
      <w:pPr>
        <w:bidi w:val="1"/>
        <w:spacing w:after="120"/>
        <w:jc w:val="right"/>
      </w:pPr>
      <w:r>
        <w:rPr>
          <w:rFonts w:ascii="Arial" w:hAnsi="Arial" w:cs="Arial"/>
          <w:b/>
          <w:sz w:val="22"/>
          <w:rtl w:val="1"/>
          <w:szCs w:val="22"/>
          <w:bCs/>
        </w:rPr>
        <w:t xml:space="preserve">6.1  </w:t>
      </w:r>
      <w:r>
        <w:rPr>
          <w:rFonts w:ascii="Arial" w:hAnsi="Arial" w:cs="Arial"/>
          <w:b/>
          <w:sz w:val="22"/>
          <w:rtl w:val="1"/>
          <w:szCs w:val="22"/>
          <w:bCs/>
        </w:rPr>
        <w:t>אנחנו לא מוכרים מידע אישי, ולא מעבירים אותו לצד שלישי לצורך פרסום.</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מידע משותף רק עם ספקים שעוזרים לנו להפעיל את הפלטפורמה, ורק במידה הנדרשת:</w:t>
      </w:r>
    </w:p>
    <w:p>
      <w:pPr>
        <w:pStyle w:val="ListBullet"/>
        <w:bidi w:val="1"/>
        <w:spacing w:after="120"/>
        <w:jc w:val="right"/>
      </w:pPr>
      <w:r>
        <w:rPr>
          <w:rFonts w:ascii="Arial" w:hAnsi="Arial" w:cs="Arial"/>
          <w:b w:val="0"/>
          <w:sz w:val="22"/>
          <w:rtl w:val="1"/>
          <w:szCs w:val="22"/>
        </w:rPr>
        <w:t>Supabase: מסד הנתונים וההתחברות (שרתים באיחוד האירופי);</w:t>
      </w:r>
    </w:p>
    <w:p>
      <w:pPr>
        <w:pStyle w:val="ListBullet"/>
        <w:bidi w:val="1"/>
        <w:spacing w:after="120"/>
        <w:jc w:val="right"/>
      </w:pPr>
      <w:r>
        <w:rPr>
          <w:rFonts w:ascii="Arial" w:hAnsi="Arial" w:cs="Arial"/>
          <w:b w:val="0"/>
          <w:sz w:val="22"/>
          <w:rtl w:val="1"/>
          <w:szCs w:val="22"/>
        </w:rPr>
        <w:t>Vercel: אחסון האתר;</w:t>
      </w:r>
    </w:p>
    <w:p>
      <w:pPr>
        <w:pStyle w:val="ListBullet"/>
        <w:bidi w:val="1"/>
        <w:spacing w:after="120"/>
        <w:jc w:val="right"/>
      </w:pPr>
      <w:r>
        <w:rPr>
          <w:rFonts w:ascii="Arial" w:hAnsi="Arial" w:cs="Arial"/>
          <w:b w:val="0"/>
          <w:sz w:val="22"/>
          <w:rtl w:val="1"/>
          <w:szCs w:val="22"/>
        </w:rPr>
        <w:t>OpenFreeMap: אריחי המפה. הספק מקבל את כתובת ה-IP כשהמפה נטענת;</w:t>
      </w:r>
    </w:p>
    <w:p>
      <w:pPr>
        <w:pStyle w:val="ListBullet"/>
        <w:bidi w:val="1"/>
        <w:spacing w:after="120"/>
        <w:jc w:val="right"/>
      </w:pPr>
      <w:r>
        <w:rPr>
          <w:rFonts w:ascii="Arial" w:hAnsi="Arial" w:cs="Arial"/>
          <w:b w:val="0"/>
          <w:sz w:val="22"/>
          <w:rtl w:val="1"/>
          <w:szCs w:val="22"/>
        </w:rPr>
        <w:t>שירות לאיתור כתובות (Google Maps או OpenStreetMap): מקבל את הכתובת שמפרסם מקליד בטופס;</w:t>
      </w:r>
    </w:p>
    <w:p>
      <w:pPr>
        <w:pStyle w:val="ListBullet"/>
        <w:bidi w:val="1"/>
        <w:spacing w:after="120"/>
        <w:jc w:val="right"/>
      </w:pPr>
      <w:r>
        <w:rPr>
          <w:rFonts w:ascii="Arial" w:hAnsi="Arial" w:cs="Arial"/>
          <w:b w:val="0"/>
          <w:sz w:val="22"/>
          <w:rtl w:val="1"/>
          <w:szCs w:val="22"/>
        </w:rPr>
        <w:t>Google (Gmail): משלוח מיילים והתכתבות;</w:t>
      </w:r>
    </w:p>
    <w:p>
      <w:pPr>
        <w:pStyle w:val="ListBullet"/>
        <w:bidi w:val="1"/>
        <w:spacing w:after="120"/>
        <w:jc w:val="right"/>
      </w:pPr>
      <w:r>
        <w:rPr>
          <w:rFonts w:ascii="Arial" w:hAnsi="Arial" w:cs="Arial"/>
          <w:b w:val="0"/>
          <w:sz w:val="22"/>
          <w:rtl w:val="1"/>
          <w:szCs w:val="22"/>
        </w:rPr>
        <w:t>שירותי ההתראות של הדפדפן (Google, Apple או Mozilla): העברת תזכורות;</w:t>
      </w:r>
    </w:p>
    <w:p>
      <w:pPr>
        <w:pStyle w:val="ListBullet"/>
        <w:bidi w:val="1"/>
        <w:spacing w:after="120"/>
        <w:jc w:val="right"/>
      </w:pPr>
      <w:r>
        <w:rPr>
          <w:rFonts w:ascii="Arial" w:hAnsi="Arial" w:cs="Arial"/>
          <w:b w:val="0"/>
          <w:sz w:val="22"/>
          <w:rtl w:val="1"/>
          <w:szCs w:val="22"/>
        </w:rPr>
        <w:t>ספק תשלומים: עיבוד תשלומים של מפרסמים, כשיחובר.</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מידע יימסר גם אם הדין מחייב זאת, לפי צו של רשות מוסמכת, או כדי להגן על זכויות החברה ועל ביטחון של אחרים.</w:t>
      </w:r>
    </w:p>
    <w:p>
      <w:pPr>
        <w:bidi w:val="1"/>
        <w:spacing w:after="120"/>
        <w:jc w:val="right"/>
      </w:pPr>
      <w:r>
        <w:rPr>
          <w:rFonts w:ascii="Arial" w:hAnsi="Arial" w:cs="Arial"/>
          <w:b/>
          <w:sz w:val="22"/>
          <w:rtl w:val="1"/>
          <w:szCs w:val="22"/>
          <w:bCs/>
        </w:rPr>
        <w:t xml:space="preserve">6.4  </w:t>
      </w:r>
      <w:r>
        <w:rPr>
          <w:rFonts w:ascii="Arial" w:hAnsi="Arial" w:cs="Arial"/>
          <w:b w:val="0"/>
          <w:sz w:val="22"/>
          <w:rtl w:val="1"/>
          <w:szCs w:val="22"/>
        </w:rPr>
        <w:t>אם הפעילות של הפלטפורמה תועבר לאחר, המידע יועבר רק בתנאי שהגורם החדש יתחייב למדיניות הזו.</w:t>
      </w:r>
    </w:p>
    <w:p>
      <w:pPr>
        <w:keepNext/>
        <w:bidi w:val="1"/>
        <w:spacing w:after="160" w:before="240"/>
        <w:jc w:val="right"/>
      </w:pPr>
      <w:r>
        <w:rPr>
          <w:rFonts w:ascii="Arial" w:hAnsi="Arial" w:cs="Arial"/>
          <w:b/>
          <w:sz w:val="28"/>
          <w:rtl w:val="1"/>
          <w:szCs w:val="28"/>
          <w:bCs/>
        </w:rPr>
        <w:t>7. שמירת מידע מחוץ לישראל</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חלק מהספקים שומרים מידע בשרתים מחוץ לישראל, באיחוד האירופי ובארצות הברית. ההעברה נעשית לפי הוראות הדין הישראלי בעניין העברת מידע לחוץ לארץ.</w:t>
      </w:r>
    </w:p>
    <w:p>
      <w:pPr>
        <w:keepNext/>
        <w:bidi w:val="1"/>
        <w:spacing w:after="160" w:before="240"/>
        <w:jc w:val="right"/>
      </w:pPr>
      <w:r>
        <w:rPr>
          <w:rFonts w:ascii="Arial" w:hAnsi="Arial" w:cs="Arial"/>
          <w:b/>
          <w:sz w:val="28"/>
          <w:rtl w:val="1"/>
          <w:szCs w:val="28"/>
          <w:bCs/>
        </w:rPr>
        <w:t>8. עוגיות ואחסון בדפדפן</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הפלטפורמה שומרת בדפדפן רק מה שנחוץ כדי שתעבוד: התחברות, שפה, פופ-אפים שמורים והעדפות.</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אין בפלטפורמה עוגיות פרסום או כלי מעקב של צד שלישי.</w:t>
      </w:r>
    </w:p>
    <w:p>
      <w:pPr>
        <w:bidi w:val="1"/>
        <w:spacing w:after="120"/>
        <w:jc w:val="right"/>
      </w:pPr>
      <w:r>
        <w:rPr>
          <w:rFonts w:ascii="Arial" w:hAnsi="Arial" w:cs="Arial"/>
          <w:b/>
          <w:sz w:val="22"/>
          <w:rtl w:val="1"/>
          <w:szCs w:val="22"/>
          <w:bCs/>
        </w:rPr>
        <w:t xml:space="preserve">8.3  </w:t>
      </w:r>
      <w:r>
        <w:rPr>
          <w:rFonts w:ascii="Arial" w:hAnsi="Arial" w:cs="Arial"/>
          <w:b w:val="0"/>
          <w:sz w:val="22"/>
          <w:rtl w:val="1"/>
          <w:szCs w:val="22"/>
        </w:rPr>
        <w:t>אפשר למחוק את המידע הזה בהגדרות הדפדפן. במקרה כזה הפופ-אפים השמורים במכשיר יימחקו.</w:t>
      </w:r>
    </w:p>
    <w:p>
      <w:pPr>
        <w:keepNext/>
        <w:bidi w:val="1"/>
        <w:spacing w:after="160" w:before="240"/>
        <w:jc w:val="right"/>
      </w:pPr>
      <w:r>
        <w:rPr>
          <w:rFonts w:ascii="Arial" w:hAnsi="Arial" w:cs="Arial"/>
          <w:b/>
          <w:sz w:val="28"/>
          <w:rtl w:val="1"/>
          <w:szCs w:val="28"/>
          <w:bCs/>
        </w:rPr>
        <w:t>9. כמה זמן המידע נשמר</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פרטי חשבון נשמרים עד שמבקשים למחוק אותם.</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נתוני שימוש נשמרים כל עוד הם נחוצים למטרות שבשבילן נאספו, ולאחר מכן נמחקים או הופכים לנתונים מסכמים שאינם מזהים.</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תיעוד אישור ההסכם, פרטי תשלומים וקבלות נשמרים לתקופה שהדין מחייב, וכל עוד הם נחוצים כדי להוכיח את ההתקשרות.</w:t>
      </w:r>
    </w:p>
    <w:p>
      <w:pPr>
        <w:keepNext/>
        <w:bidi w:val="1"/>
        <w:spacing w:after="160" w:before="240"/>
        <w:jc w:val="right"/>
      </w:pPr>
      <w:r>
        <w:rPr>
          <w:rFonts w:ascii="Arial" w:hAnsi="Arial" w:cs="Arial"/>
          <w:b/>
          <w:sz w:val="28"/>
          <w:rtl w:val="1"/>
          <w:szCs w:val="28"/>
          <w:bCs/>
        </w:rPr>
        <w:t>10. אבטחת מידע</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אנחנו נוקטים אמצעים סבירים להגנה על המידע: הצפנה בהעברה (HTTPS), הרשאות גישה שמגבילות כל אחד למידע שלו, וגישה מוגבלת של צוות האתר.</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אין שיטה שמגינה על מידע באופן מוחלט, ולכן איננו יכולים להבטיח הגנה מלאה מפני גישה לא מורשית.</w:t>
      </w:r>
    </w:p>
    <w:p>
      <w:pPr>
        <w:keepNext/>
        <w:bidi w:val="1"/>
        <w:spacing w:after="160" w:before="240"/>
        <w:jc w:val="right"/>
      </w:pPr>
      <w:r>
        <w:rPr>
          <w:rFonts w:ascii="Arial" w:hAnsi="Arial" w:cs="Arial"/>
          <w:b/>
          <w:sz w:val="28"/>
          <w:rtl w:val="1"/>
          <w:szCs w:val="28"/>
          <w:bCs/>
        </w:rPr>
        <w:t>11. קטינים</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הגלישה פתוחה לכולם. פתיחת חשבון מפרסם מותרת רק מגיל 18.</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אם הגיע אלינו מידע אישי של קטין בלי הסכמת הורה, הורה יכול לפנות אלינו ונמחק אותו.</w:t>
      </w:r>
    </w:p>
    <w:p>
      <w:pPr>
        <w:keepNext/>
        <w:bidi w:val="1"/>
        <w:spacing w:after="160" w:before="240"/>
        <w:jc w:val="right"/>
      </w:pPr>
      <w:r>
        <w:rPr>
          <w:rFonts w:ascii="Arial" w:hAnsi="Arial" w:cs="Arial"/>
          <w:b/>
          <w:sz w:val="28"/>
          <w:rtl w:val="1"/>
          <w:szCs w:val="28"/>
          <w:bCs/>
        </w:rPr>
        <w:t>12. הזכויות שלך</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אפשר לבקש לעיין במידע האישי שנשמר עליך, לתקן אותו או למחוק אותו. כתבו לנו ל-trywhatspoppin@gmail.com. נשיב תוך 30 יום.</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אפשר לכבות תזכורות בכל רגע בעמוד הפרופיל, ולבטל את הרשאת המיקום בהגדרות הדפדפן.</w:t>
      </w:r>
    </w:p>
    <w:p>
      <w:pPr>
        <w:bidi w:val="1"/>
        <w:spacing w:after="120"/>
        <w:jc w:val="right"/>
      </w:pPr>
      <w:r>
        <w:rPr>
          <w:rFonts w:ascii="Arial" w:hAnsi="Arial" w:cs="Arial"/>
          <w:b/>
          <w:sz w:val="22"/>
          <w:rtl w:val="1"/>
          <w:szCs w:val="22"/>
          <w:bCs/>
        </w:rPr>
        <w:t xml:space="preserve">12.3  </w:t>
      </w:r>
      <w:r>
        <w:rPr>
          <w:rFonts w:ascii="Arial" w:hAnsi="Arial" w:cs="Arial"/>
          <w:b w:val="0"/>
          <w:sz w:val="22"/>
          <w:rtl w:val="1"/>
          <w:szCs w:val="22"/>
        </w:rPr>
        <w:t>מי שסבור שזכותו לפרטיות נפגעה יכול לפנות גם לרשות להגנת הפרטיות.</w:t>
      </w:r>
    </w:p>
    <w:p>
      <w:pPr>
        <w:keepNext/>
        <w:bidi w:val="1"/>
        <w:spacing w:after="160" w:before="240"/>
        <w:jc w:val="right"/>
      </w:pPr>
      <w:r>
        <w:rPr>
          <w:rFonts w:ascii="Arial" w:hAnsi="Arial" w:cs="Arial"/>
          <w:b/>
          <w:sz w:val="28"/>
          <w:rtl w:val="1"/>
          <w:szCs w:val="28"/>
          <w:bCs/>
        </w:rPr>
        <w:t>13. שינויים במדיניות</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לכל גרסה של המדיניות יש מספר ותאריך עדכון. על שינוי מהותי נודיע בפלטפורמה. גרסאות קודמות נשמרות וזמינות לעיון.</w:t>
      </w:r>
    </w:p>
    <w:p>
      <w:pPr>
        <w:keepNext/>
        <w:bidi w:val="1"/>
        <w:spacing w:after="160" w:before="240"/>
        <w:jc w:val="right"/>
      </w:pPr>
      <w:r>
        <w:rPr>
          <w:rFonts w:ascii="Arial" w:hAnsi="Arial" w:cs="Arial"/>
          <w:b/>
          <w:sz w:val="28"/>
          <w:rtl w:val="1"/>
          <w:szCs w:val="28"/>
          <w:bCs/>
        </w:rPr>
        <w:t>14. יצירת קשר בנושא פרטיות</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האחראי על המידע: איל חדידה, עוסק מס' [להשלים], [כתובת: להשלים]. מייל: trywhatspoppin@gmail.com.</w:t>
      </w:r>
    </w:p>
    <w:p>
      <w:r>
        <w:br w:type="page"/>
      </w:r>
    </w:p>
    <w:p>
      <w:pPr>
        <w:keepNext/>
        <w:bidi w:val="1"/>
        <w:spacing w:after="160" w:before="240"/>
        <w:jc w:val="right"/>
      </w:pPr>
      <w:r>
        <w:rPr>
          <w:rFonts w:ascii="Arial" w:hAnsi="Arial" w:cs="Arial"/>
          <w:b/>
          <w:sz w:val="40"/>
          <w:rtl w:val="1"/>
          <w:szCs w:val="40"/>
          <w:bCs/>
        </w:rPr>
        <w:t>הצהרת נגישות</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אנחנו רוצים שכל אחד ואחת יוכלו להשתמש בפלטפורמה, כולל אנשים עם מוגבלות.</w:t>
      </w:r>
    </w:p>
    <w:p>
      <w:pPr>
        <w:pStyle w:val="ListBullet"/>
        <w:bidi w:val="1"/>
        <w:spacing w:after="120"/>
        <w:jc w:val="right"/>
      </w:pPr>
      <w:r>
        <w:rPr>
          <w:rFonts w:ascii="Arial" w:hAnsi="Arial" w:cs="Arial"/>
          <w:b w:val="0"/>
          <w:sz w:val="22"/>
          <w:rtl w:val="1"/>
          <w:szCs w:val="22"/>
        </w:rPr>
        <w:t>הפלטפורמה נבנתה לפי התקן הישראלי ת"י 5568 (המבוסס על WCAG 2.0 ברמה AA).</w:t>
      </w:r>
    </w:p>
    <w:p>
      <w:pPr>
        <w:pStyle w:val="ListBullet"/>
        <w:bidi w:val="1"/>
        <w:spacing w:after="120"/>
        <w:jc w:val="right"/>
      </w:pPr>
      <w:r>
        <w:rPr>
          <w:rFonts w:ascii="Arial" w:hAnsi="Arial" w:cs="Arial"/>
          <w:b w:val="0"/>
          <w:sz w:val="22"/>
          <w:rtl w:val="1"/>
          <w:szCs w:val="22"/>
        </w:rPr>
        <w:t>בכל עמוד יש תפריט נגישות: הגדלת טקסט, ניגודיות גבוהה, הדגשת קישורים, גופן קריא ועצירת אנימציות.</w:t>
      </w:r>
    </w:p>
    <w:p>
      <w:pPr>
        <w:pStyle w:val="ListBullet"/>
        <w:bidi w:val="1"/>
        <w:spacing w:after="120"/>
        <w:jc w:val="right"/>
      </w:pPr>
      <w:r>
        <w:rPr>
          <w:rFonts w:ascii="Arial" w:hAnsi="Arial" w:cs="Arial"/>
          <w:b w:val="0"/>
          <w:sz w:val="22"/>
          <w:rtl w:val="1"/>
          <w:szCs w:val="22"/>
        </w:rPr>
        <w:t>הפלטפורמה עובדת בעברית, בערבית ובאנגלית, עם מקלדת בלבד ועם קוראי מסך.</w:t>
      </w:r>
    </w:p>
    <w:p>
      <w:pPr>
        <w:pStyle w:val="ListBullet"/>
        <w:bidi w:val="1"/>
        <w:spacing w:after="120"/>
        <w:jc w:val="right"/>
      </w:pPr>
      <w:r>
        <w:rPr>
          <w:rFonts w:ascii="Arial" w:hAnsi="Arial" w:cs="Arial"/>
          <w:b w:val="0"/>
          <w:sz w:val="22"/>
          <w:rtl w:val="1"/>
          <w:szCs w:val="22"/>
        </w:rPr>
        <w:t>נתקלת בקושי? כתבו לנו: trywhatspoppin@gmail.com. נחזור אליך תוך 48 שעות.</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המחויבות שלנו</w:t>
      </w:r>
    </w:p>
    <w:p>
      <w:pPr>
        <w:bidi w:val="1"/>
        <w:spacing w:after="40"/>
        <w:jc w:val="right"/>
      </w:pPr>
      <w:r>
        <w:rPr>
          <w:rFonts w:ascii="Arial" w:hAnsi="Arial" w:cs="Arial"/>
          <w:b w:val="0"/>
          <w:sz w:val="22"/>
          <w:rtl w:val="1"/>
          <w:szCs w:val="22"/>
        </w:rPr>
        <w:t>3. מה עשינו בפלטפורמה</w:t>
      </w:r>
    </w:p>
    <w:p>
      <w:pPr>
        <w:bidi w:val="1"/>
        <w:spacing w:after="40"/>
        <w:jc w:val="right"/>
      </w:pPr>
      <w:r>
        <w:rPr>
          <w:rFonts w:ascii="Arial" w:hAnsi="Arial" w:cs="Arial"/>
          <w:b w:val="0"/>
          <w:sz w:val="22"/>
          <w:rtl w:val="1"/>
          <w:szCs w:val="22"/>
        </w:rPr>
        <w:t>4. תפריט הנגישות</w:t>
      </w:r>
    </w:p>
    <w:p>
      <w:pPr>
        <w:bidi w:val="1"/>
        <w:spacing w:after="40"/>
        <w:jc w:val="right"/>
      </w:pPr>
      <w:r>
        <w:rPr>
          <w:rFonts w:ascii="Arial" w:hAnsi="Arial" w:cs="Arial"/>
          <w:b w:val="0"/>
          <w:sz w:val="22"/>
          <w:rtl w:val="1"/>
          <w:szCs w:val="22"/>
        </w:rPr>
        <w:t>5. מה עוד לא מושלם</w:t>
      </w:r>
    </w:p>
    <w:p>
      <w:pPr>
        <w:bidi w:val="1"/>
        <w:spacing w:after="40"/>
        <w:jc w:val="right"/>
      </w:pPr>
      <w:r>
        <w:rPr>
          <w:rFonts w:ascii="Arial" w:hAnsi="Arial" w:cs="Arial"/>
          <w:b w:val="0"/>
          <w:sz w:val="22"/>
          <w:rtl w:val="1"/>
          <w:szCs w:val="22"/>
        </w:rPr>
        <w:t>6. פנייה לרכז הנגישות</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המחויבות שלנו</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החברה רואה בגולשים ובמפרסמים עם מוגבלות שותפים שווים, ופועלת כדי שיוכלו ליהנות מהפלטפורמה באופן מלא.</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הפלטפורמה הונגשה לפי תקנות שוויון זכויות לאנשים עם מוגבלות (התאמות נגישות לשירות), התשע"ג-2013, ולפי התקן הישראלי ת"י 5568 המבוסס על הנחיות WCAG 2.0 ברמה AA. אנחנו שואפים לעמוד גם בהנחיות WCAG 2.1.</w:t>
      </w:r>
    </w:p>
    <w:p>
      <w:pPr>
        <w:keepNext/>
        <w:bidi w:val="1"/>
        <w:spacing w:after="160" w:before="240"/>
        <w:jc w:val="right"/>
      </w:pPr>
      <w:r>
        <w:rPr>
          <w:rFonts w:ascii="Arial" w:hAnsi="Arial" w:cs="Arial"/>
          <w:b/>
          <w:sz w:val="28"/>
          <w:rtl w:val="1"/>
          <w:szCs w:val="28"/>
          <w:bCs/>
        </w:rPr>
        <w:t>3. מה עשינו בפלטפורמה</w:t>
      </w:r>
    </w:p>
    <w:p>
      <w:pPr>
        <w:bidi w:val="1"/>
        <w:spacing w:after="120"/>
        <w:jc w:val="right"/>
      </w:pPr>
      <w:r>
        <w:rPr>
          <w:rFonts w:ascii="Arial" w:hAnsi="Arial" w:cs="Arial"/>
          <w:b/>
          <w:sz w:val="22"/>
          <w:rtl w:val="1"/>
          <w:szCs w:val="22"/>
          <w:bCs/>
        </w:rPr>
        <w:t xml:space="preserve">3.1  </w:t>
      </w:r>
      <w:r>
        <w:rPr>
          <w:rFonts w:ascii="Arial" w:hAnsi="Arial" w:cs="Arial"/>
          <w:b w:val="0"/>
          <w:sz w:val="22"/>
          <w:rtl w:val="1"/>
          <w:szCs w:val="22"/>
        </w:rPr>
        <w:t>הפלטפורמה זמינה בעברית, בערבית ובאנגלית, ואפשר להחליף שפה בלחיצה אחת בראש כל עמוד.</w:t>
      </w:r>
    </w:p>
    <w:p>
      <w:pPr>
        <w:bidi w:val="1"/>
        <w:spacing w:after="120"/>
        <w:jc w:val="right"/>
      </w:pPr>
      <w:r>
        <w:rPr>
          <w:rFonts w:ascii="Arial" w:hAnsi="Arial" w:cs="Arial"/>
          <w:b/>
          <w:sz w:val="22"/>
          <w:rtl w:val="1"/>
          <w:szCs w:val="22"/>
          <w:bCs/>
        </w:rPr>
        <w:t xml:space="preserve">3.2  </w:t>
      </w:r>
      <w:r>
        <w:rPr>
          <w:rFonts w:ascii="Arial" w:hAnsi="Arial" w:cs="Arial"/>
          <w:b w:val="0"/>
          <w:sz w:val="22"/>
          <w:rtl w:val="1"/>
          <w:szCs w:val="22"/>
        </w:rPr>
        <w:t>אפשר לנווט בכל הפלטפורמה עם מקלדת בלבד. בתחילת כל עמוד יש קישור "דילוג לתוכן".</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כל הכפתורים והקישורים גדולים (לפחות 48×48 פיקסלים), ולכל אחד מהם יש שם ברור לקוראי מסך.</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הטקסט לא קטן מ-15 פיקסלים. אפשר להגדיל את התצוגה עד 200% בלי לאבד תוכן, וניגודיות הצבעים עומדת ברמה AA.</w:t>
      </w:r>
    </w:p>
    <w:p>
      <w:pPr>
        <w:bidi w:val="1"/>
        <w:spacing w:after="120"/>
        <w:jc w:val="right"/>
      </w:pPr>
      <w:r>
        <w:rPr>
          <w:rFonts w:ascii="Arial" w:hAnsi="Arial" w:cs="Arial"/>
          <w:b/>
          <w:sz w:val="22"/>
          <w:rtl w:val="1"/>
          <w:szCs w:val="22"/>
          <w:bCs/>
        </w:rPr>
        <w:t xml:space="preserve">3.5  </w:t>
      </w:r>
      <w:r>
        <w:rPr>
          <w:rFonts w:ascii="Arial" w:hAnsi="Arial" w:cs="Arial"/>
          <w:b w:val="0"/>
          <w:sz w:val="22"/>
          <w:rtl w:val="1"/>
          <w:szCs w:val="22"/>
        </w:rPr>
        <w:t>מידע לא מועבר רק באמצעות צבע: לכל קטגוריה יש גם אייקון ושם, והסטטוס (למשל "פתוח עכשיו") כתוב במילים.</w:t>
      </w:r>
    </w:p>
    <w:p>
      <w:pPr>
        <w:bidi w:val="1"/>
        <w:spacing w:after="120"/>
        <w:jc w:val="right"/>
      </w:pPr>
      <w:r>
        <w:rPr>
          <w:rFonts w:ascii="Arial" w:hAnsi="Arial" w:cs="Arial"/>
          <w:b/>
          <w:sz w:val="22"/>
          <w:rtl w:val="1"/>
          <w:szCs w:val="22"/>
          <w:bCs/>
        </w:rPr>
        <w:t xml:space="preserve">3.6  </w:t>
      </w:r>
      <w:r>
        <w:rPr>
          <w:rFonts w:ascii="Arial" w:hAnsi="Arial" w:cs="Arial"/>
          <w:b w:val="0"/>
          <w:sz w:val="22"/>
          <w:rtl w:val="1"/>
          <w:szCs w:val="22"/>
        </w:rPr>
        <w:t>כל מה שמופיע במפה זמין גם ברשימה רגילה, שנוחה לקוראי מסך.</w:t>
      </w:r>
    </w:p>
    <w:p>
      <w:pPr>
        <w:bidi w:val="1"/>
        <w:spacing w:after="120"/>
        <w:jc w:val="right"/>
      </w:pPr>
      <w:r>
        <w:rPr>
          <w:rFonts w:ascii="Arial" w:hAnsi="Arial" w:cs="Arial"/>
          <w:b/>
          <w:sz w:val="22"/>
          <w:rtl w:val="1"/>
          <w:szCs w:val="22"/>
          <w:bCs/>
        </w:rPr>
        <w:t xml:space="preserve">3.7  </w:t>
      </w:r>
      <w:r>
        <w:rPr>
          <w:rFonts w:ascii="Arial" w:hAnsi="Arial" w:cs="Arial"/>
          <w:b w:val="0"/>
          <w:sz w:val="22"/>
          <w:rtl w:val="1"/>
          <w:szCs w:val="22"/>
        </w:rPr>
        <w:t>בעמוד של כל פופ-אפ מופיע מידע על הנגישות של המקום עצמו: כיסא גלגלים, חניה והתאמה לילדים, כפי שמסר המפרסם.</w:t>
      </w:r>
    </w:p>
    <w:p>
      <w:pPr>
        <w:bidi w:val="1"/>
        <w:spacing w:after="120"/>
        <w:jc w:val="right"/>
      </w:pPr>
      <w:r>
        <w:rPr>
          <w:rFonts w:ascii="Arial" w:hAnsi="Arial" w:cs="Arial"/>
          <w:b/>
          <w:sz w:val="22"/>
          <w:rtl w:val="1"/>
          <w:szCs w:val="22"/>
          <w:bCs/>
        </w:rPr>
        <w:t xml:space="preserve">3.8  </w:t>
      </w:r>
      <w:r>
        <w:rPr>
          <w:rFonts w:ascii="Arial" w:hAnsi="Arial" w:cs="Arial"/>
          <w:b w:val="0"/>
          <w:sz w:val="22"/>
          <w:rtl w:val="1"/>
          <w:szCs w:val="22"/>
        </w:rPr>
        <w:t>המסמכים המשפטיים כתובים בשפה פשוטה, עם תקציר "בקצרה" ותוכן עניינים לחיץ.</w:t>
      </w:r>
    </w:p>
    <w:p>
      <w:pPr>
        <w:keepNext/>
        <w:bidi w:val="1"/>
        <w:spacing w:after="160" w:before="240"/>
        <w:jc w:val="right"/>
      </w:pPr>
      <w:r>
        <w:rPr>
          <w:rFonts w:ascii="Arial" w:hAnsi="Arial" w:cs="Arial"/>
          <w:b/>
          <w:sz w:val="28"/>
          <w:rtl w:val="1"/>
          <w:szCs w:val="28"/>
          <w:bCs/>
        </w:rPr>
        <w:t>4. תפריט הנגישות</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בכל עמוד יש תפריט נגישות, וההגדרות נשמרות בדפדפן:</w:t>
      </w:r>
    </w:p>
    <w:p>
      <w:pPr>
        <w:pStyle w:val="ListBullet"/>
        <w:bidi w:val="1"/>
        <w:spacing w:after="120"/>
        <w:jc w:val="right"/>
      </w:pPr>
      <w:r>
        <w:rPr>
          <w:rFonts w:ascii="Arial" w:hAnsi="Arial" w:cs="Arial"/>
          <w:b w:val="0"/>
          <w:sz w:val="22"/>
          <w:rtl w:val="1"/>
          <w:szCs w:val="22"/>
        </w:rPr>
        <w:t>הגדלת טקסט בשלוש דרגות;</w:t>
      </w:r>
    </w:p>
    <w:p>
      <w:pPr>
        <w:pStyle w:val="ListBullet"/>
        <w:bidi w:val="1"/>
        <w:spacing w:after="120"/>
        <w:jc w:val="right"/>
      </w:pPr>
      <w:r>
        <w:rPr>
          <w:rFonts w:ascii="Arial" w:hAnsi="Arial" w:cs="Arial"/>
          <w:b w:val="0"/>
          <w:sz w:val="22"/>
          <w:rtl w:val="1"/>
          <w:szCs w:val="22"/>
        </w:rPr>
        <w:t>ניגודיות גבוהה;</w:t>
      </w:r>
    </w:p>
    <w:p>
      <w:pPr>
        <w:pStyle w:val="ListBullet"/>
        <w:bidi w:val="1"/>
        <w:spacing w:after="120"/>
        <w:jc w:val="right"/>
      </w:pPr>
      <w:r>
        <w:rPr>
          <w:rFonts w:ascii="Arial" w:hAnsi="Arial" w:cs="Arial"/>
          <w:b w:val="0"/>
          <w:sz w:val="22"/>
          <w:rtl w:val="1"/>
          <w:szCs w:val="22"/>
        </w:rPr>
        <w:t>הדגשת קישורים;</w:t>
      </w:r>
    </w:p>
    <w:p>
      <w:pPr>
        <w:pStyle w:val="ListBullet"/>
        <w:bidi w:val="1"/>
        <w:spacing w:after="120"/>
        <w:jc w:val="right"/>
      </w:pPr>
      <w:r>
        <w:rPr>
          <w:rFonts w:ascii="Arial" w:hAnsi="Arial" w:cs="Arial"/>
          <w:b w:val="0"/>
          <w:sz w:val="22"/>
          <w:rtl w:val="1"/>
          <w:szCs w:val="22"/>
        </w:rPr>
        <w:t>גופן קריא;</w:t>
      </w:r>
    </w:p>
    <w:p>
      <w:pPr>
        <w:pStyle w:val="ListBullet"/>
        <w:bidi w:val="1"/>
        <w:spacing w:after="120"/>
        <w:jc w:val="right"/>
      </w:pPr>
      <w:r>
        <w:rPr>
          <w:rFonts w:ascii="Arial" w:hAnsi="Arial" w:cs="Arial"/>
          <w:b w:val="0"/>
          <w:sz w:val="22"/>
          <w:rtl w:val="1"/>
          <w:szCs w:val="22"/>
        </w:rPr>
        <w:t>עצירת אנימציות ותנועה.</w:t>
      </w:r>
    </w:p>
    <w:p>
      <w:pPr>
        <w:keepNext/>
        <w:bidi w:val="1"/>
        <w:spacing w:after="160" w:before="240"/>
        <w:jc w:val="right"/>
      </w:pPr>
      <w:r>
        <w:rPr>
          <w:rFonts w:ascii="Arial" w:hAnsi="Arial" w:cs="Arial"/>
          <w:b/>
          <w:sz w:val="28"/>
          <w:rtl w:val="1"/>
          <w:szCs w:val="28"/>
          <w:bCs/>
        </w:rPr>
        <w:t>5. מה עוד לא מושלם</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חלק מהתוכן (תמונות ותיאורים של פופ-אפים) מועלה על ידי המפרסמים. אנחנו מבקשים מהם לכתוב טקסט ברור, אבל ייתכן שלא לכל תמונה יש תיאור מלא.</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המפה מגיעה משירות חיצוני (OpenFreeMap), ושמות הרחובות בה מוצגים בשפה המקומית.</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פרטי הנגישות של מקום הפופ-אפ נמסרים על ידי המפרסם, ואיננו בודקים אותם בשטח.</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אנחנו ממשיכים לשפר את הנגישות, ונשמח לשמוע על כל קושי.</w:t>
      </w:r>
    </w:p>
    <w:p>
      <w:pPr>
        <w:keepNext/>
        <w:bidi w:val="1"/>
        <w:spacing w:after="160" w:before="240"/>
        <w:jc w:val="right"/>
      </w:pPr>
      <w:r>
        <w:rPr>
          <w:rFonts w:ascii="Arial" w:hAnsi="Arial" w:cs="Arial"/>
          <w:b/>
          <w:sz w:val="28"/>
          <w:rtl w:val="1"/>
          <w:szCs w:val="28"/>
          <w:bCs/>
        </w:rPr>
        <w:t>6. פנייה לרכז הנגישות</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רכז הנגישות: איל חדידה. מייל: trywhatspoppin@gmail.com. אפשר לפנות גם בעמוד "צרו קשר".</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כדאי לציין באיזה עמוד הייתה הבעיה, מה ניסית לעשות ובאיזה מכשיר ודפדפן. נחזור אליך תוך 48 שעות.</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אפשר לבקש מאיתנו מידע בפורמט נגיש, ללא עלות.</w:t>
      </w:r>
    </w:p>
    <w:p>
      <w:r>
        <w:br w:type="page"/>
      </w:r>
    </w:p>
    <w:p>
      <w:pPr>
        <w:keepNext/>
        <w:bidi w:val="1"/>
        <w:spacing w:after="160" w:before="240"/>
        <w:jc w:val="right"/>
      </w:pPr>
      <w:r>
        <w:rPr>
          <w:rFonts w:ascii="Arial" w:hAnsi="Arial" w:cs="Arial"/>
          <w:b/>
          <w:sz w:val="36"/>
          <w:rtl w:val="1"/>
          <w:szCs w:val="36"/>
          <w:bCs/>
        </w:rPr>
        <w:t>נספח א: השוואה למסמכי יד2</w:t>
      </w:r>
    </w:p>
    <w:p>
      <w:pPr>
        <w:bidi w:val="1"/>
        <w:spacing w:after="120"/>
        <w:jc w:val="right"/>
      </w:pPr>
      <w:r>
        <w:rPr>
          <w:rFonts w:ascii="Arial" w:hAnsi="Arial" w:cs="Arial"/>
          <w:b w:val="0"/>
          <w:sz w:val="22"/>
          <w:rtl w:val="1"/>
          <w:szCs w:val="22"/>
        </w:rPr>
        <w:t>יד2 היא פלטפורמה שמחברת בין מפרסמים לגולשים, ולכן המבנה שלה רלוונטי. למדנו ממנה את המבנה ואת סוגי הסעיפים, וכתבנו הכל מחדש במילים שלנו. לא הועתק טקסט.</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rFonts w:ascii="Arial" w:hAnsi="Arial" w:cs="Arial"/>
                <w:b/>
                <w:sz w:val="20"/>
                <w:rtl w:val="1"/>
                <w:szCs w:val="20"/>
                <w:bCs/>
              </w:rPr>
              <w:t>נושא</w:t>
            </w:r>
          </w:p>
        </w:tc>
        <w:tc>
          <w:tcPr>
            <w:tcW w:type="dxa" w:w="2160"/>
          </w:tcPr>
          <w:p>
            <w:pPr>
              <w:bidi w:val="1"/>
              <w:jc w:val="right"/>
            </w:pPr>
            <w:r/>
            <w:r>
              <w:rPr>
                <w:rFonts w:ascii="Arial" w:hAnsi="Arial" w:cs="Arial"/>
                <w:b/>
                <w:sz w:val="20"/>
                <w:rtl w:val="1"/>
                <w:szCs w:val="20"/>
                <w:bCs/>
              </w:rPr>
              <w:t>יד2</w:t>
            </w:r>
          </w:p>
        </w:tc>
        <w:tc>
          <w:tcPr>
            <w:tcW w:type="dxa" w:w="2160"/>
          </w:tcPr>
          <w:p>
            <w:pPr>
              <w:bidi w:val="1"/>
              <w:jc w:val="right"/>
            </w:pPr>
            <w:r/>
            <w:r>
              <w:rPr>
                <w:rFonts w:ascii="Arial" w:hAnsi="Arial" w:cs="Arial"/>
                <w:b/>
                <w:sz w:val="20"/>
                <w:rtl w:val="1"/>
                <w:szCs w:val="20"/>
                <w:bCs/>
              </w:rPr>
              <w:t>אצלנו לפני</w:t>
            </w:r>
          </w:p>
        </w:tc>
        <w:tc>
          <w:tcPr>
            <w:tcW w:type="dxa" w:w="2160"/>
          </w:tcPr>
          <w:p>
            <w:pPr>
              <w:bidi w:val="1"/>
              <w:jc w:val="right"/>
            </w:pPr>
            <w:r/>
            <w:r>
              <w:rPr>
                <w:rFonts w:ascii="Arial" w:hAnsi="Arial" w:cs="Arial"/>
                <w:b/>
                <w:sz w:val="20"/>
                <w:rtl w:val="1"/>
                <w:szCs w:val="20"/>
                <w:bCs/>
              </w:rPr>
              <w:t>אצלנו עכשיו</w:t>
            </w:r>
          </w:p>
        </w:tc>
      </w:tr>
      <w:tr>
        <w:tc>
          <w:tcPr>
            <w:tcW w:type="dxa" w:w="2160"/>
          </w:tcPr>
          <w:p>
            <w:pPr>
              <w:bidi w:val="1"/>
              <w:jc w:val="right"/>
            </w:pPr>
            <w:r/>
            <w:r>
              <w:rPr>
                <w:rFonts w:ascii="Arial" w:hAnsi="Arial" w:cs="Arial"/>
                <w:b w:val="0"/>
                <w:sz w:val="20"/>
                <w:rtl w:val="1"/>
                <w:szCs w:val="20"/>
              </w:rPr>
              <w:t>הגבלת גיל</w:t>
            </w:r>
          </w:p>
        </w:tc>
        <w:tc>
          <w:tcPr>
            <w:tcW w:type="dxa" w:w="2160"/>
          </w:tcPr>
          <w:p>
            <w:pPr>
              <w:bidi w:val="1"/>
              <w:jc w:val="right"/>
            </w:pPr>
            <w:r/>
            <w:r>
              <w:rPr>
                <w:rFonts w:ascii="Arial" w:hAnsi="Arial" w:cs="Arial"/>
                <w:b w:val="0"/>
                <w:sz w:val="20"/>
                <w:rtl w:val="1"/>
                <w:szCs w:val="20"/>
              </w:rPr>
              <w:t>מגיל 18 בלבד</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הגלישה פתוחה לכולם, חשבון מפרסם מגיל 18 (שאלה פתוחה)</w:t>
            </w:r>
          </w:p>
        </w:tc>
      </w:tr>
      <w:tr>
        <w:tc>
          <w:tcPr>
            <w:tcW w:type="dxa" w:w="2160"/>
          </w:tcPr>
          <w:p>
            <w:pPr>
              <w:bidi w:val="1"/>
              <w:jc w:val="right"/>
            </w:pPr>
            <w:r/>
            <w:r>
              <w:rPr>
                <w:rFonts w:ascii="Arial" w:hAnsi="Arial" w:cs="Arial"/>
                <w:b w:val="0"/>
                <w:sz w:val="20"/>
                <w:rtl w:val="1"/>
                <w:szCs w:val="20"/>
              </w:rPr>
              <w:t>הגדרות ומונחים</w:t>
            </w:r>
          </w:p>
        </w:tc>
        <w:tc>
          <w:tcPr>
            <w:tcW w:type="dxa" w:w="2160"/>
          </w:tcPr>
          <w:p>
            <w:pPr>
              <w:bidi w:val="1"/>
              <w:jc w:val="right"/>
            </w:pPr>
            <w:r/>
            <w:r>
              <w:rPr>
                <w:rFonts w:ascii="Arial" w:hAnsi="Arial" w:cs="Arial"/>
                <w:b w:val="0"/>
                <w:sz w:val="20"/>
                <w:rtl w:val="1"/>
                <w:szCs w:val="20"/>
              </w:rPr>
              <w:t>מוגדרים בפרקים שונים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סעיף "הגדרות" בראש כל מסמך (גולש, מפרסם, החברה, הפלטפורמה)</w:t>
            </w:r>
          </w:p>
        </w:tc>
      </w:tr>
      <w:tr>
        <w:tc>
          <w:tcPr>
            <w:tcW w:type="dxa" w:w="2160"/>
          </w:tcPr>
          <w:p>
            <w:pPr>
              <w:bidi w:val="1"/>
              <w:jc w:val="right"/>
            </w:pPr>
            <w:r/>
            <w:r>
              <w:rPr>
                <w:rFonts w:ascii="Arial" w:hAnsi="Arial" w:cs="Arial"/>
                <w:b w:val="0"/>
                <w:sz w:val="20"/>
                <w:rtl w:val="1"/>
                <w:szCs w:val="20"/>
              </w:rPr>
              <w:t>פלטפורמה בלבד, אחריות המפרסם לתוכן</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פרק נפרד בתנאי השימוש ובהסכם המפרסמים, ומשפט קצר בממשק</w:t>
            </w:r>
          </w:p>
        </w:tc>
      </w:tr>
      <w:tr>
        <w:tc>
          <w:tcPr>
            <w:tcW w:type="dxa" w:w="2160"/>
          </w:tcPr>
          <w:p>
            <w:pPr>
              <w:bidi w:val="1"/>
              <w:jc w:val="right"/>
            </w:pPr>
            <w:r/>
            <w:r>
              <w:rPr>
                <w:rFonts w:ascii="Arial" w:hAnsi="Arial" w:cs="Arial"/>
                <w:b w:val="0"/>
                <w:sz w:val="20"/>
                <w:rtl w:val="1"/>
                <w:szCs w:val="20"/>
              </w:rPr>
              <w:t>ויתור והגבלת אחריות (AS IS)</w:t>
            </w:r>
          </w:p>
        </w:tc>
        <w:tc>
          <w:tcPr>
            <w:tcW w:type="dxa" w:w="2160"/>
          </w:tcPr>
          <w:p>
            <w:pPr>
              <w:bidi w:val="1"/>
              <w:jc w:val="right"/>
            </w:pPr>
            <w:r/>
            <w:r>
              <w:rPr>
                <w:rFonts w:ascii="Arial" w:hAnsi="Arial" w:cs="Arial"/>
                <w:b w:val="0"/>
                <w:sz w:val="20"/>
                <w:rtl w:val="1"/>
                <w:szCs w:val="20"/>
              </w:rPr>
              <w:t>מפורט מאוד</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תנאי שימוש סעיף 11, הסכם מפרסמים סעיף 13 עם תקרה</w:t>
            </w:r>
          </w:p>
        </w:tc>
      </w:tr>
      <w:tr>
        <w:tc>
          <w:tcPr>
            <w:tcW w:type="dxa" w:w="2160"/>
          </w:tcPr>
          <w:p>
            <w:pPr>
              <w:bidi w:val="1"/>
              <w:jc w:val="right"/>
            </w:pPr>
            <w:r/>
            <w:r>
              <w:rPr>
                <w:rFonts w:ascii="Arial" w:hAnsi="Arial" w:cs="Arial"/>
                <w:b w:val="0"/>
                <w:sz w:val="20"/>
                <w:rtl w:val="1"/>
                <w:szCs w:val="20"/>
              </w:rPr>
              <w:t>שירותי צד שלישי וקישורים חיצוניים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אפליקציות ניווט, אתר ואינסטגרם של המפרסם</w:t>
            </w:r>
          </w:p>
        </w:tc>
      </w:tr>
      <w:tr>
        <w:tc>
          <w:tcPr>
            <w:tcW w:type="dxa" w:w="2160"/>
          </w:tcPr>
          <w:p>
            <w:pPr>
              <w:bidi w:val="1"/>
              <w:jc w:val="right"/>
            </w:pPr>
            <w:r/>
            <w:r>
              <w:rPr>
                <w:rFonts w:ascii="Arial" w:hAnsi="Arial" w:cs="Arial"/>
                <w:b w:val="0"/>
                <w:sz w:val="20"/>
                <w:rtl w:val="1"/>
                <w:szCs w:val="20"/>
              </w:rPr>
              <w:t>סדר הצגת תוצאות וחיפוש</w:t>
            </w:r>
          </w:p>
        </w:tc>
        <w:tc>
          <w:tcPr>
            <w:tcW w:type="dxa" w:w="2160"/>
          </w:tcPr>
          <w:p>
            <w:pPr>
              <w:bidi w:val="1"/>
              <w:jc w:val="right"/>
            </w:pPr>
            <w:r/>
            <w:r>
              <w:rPr>
                <w:rFonts w:ascii="Arial" w:hAnsi="Arial" w:cs="Arial"/>
                <w:b w:val="0"/>
                <w:sz w:val="20"/>
                <w:rtl w:val="1"/>
                <w:szCs w:val="20"/>
              </w:rPr>
              <w:t>יש (אלגוריתם, שדרוג מודעות)</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"לוהט עכשיו", קרבה וקידום בתשלום</w:t>
            </w:r>
          </w:p>
        </w:tc>
      </w:tr>
      <w:tr>
        <w:tc>
          <w:tcPr>
            <w:tcW w:type="dxa" w:w="2160"/>
          </w:tcPr>
          <w:p>
            <w:pPr>
              <w:bidi w:val="1"/>
              <w:jc w:val="right"/>
            </w:pPr>
            <w:r/>
            <w:r>
              <w:rPr>
                <w:rFonts w:ascii="Arial" w:hAnsi="Arial" w:cs="Arial"/>
                <w:b w:val="0"/>
                <w:sz w:val="20"/>
                <w:rtl w:val="1"/>
                <w:szCs w:val="20"/>
              </w:rPr>
              <w:t>מיקום ומיפוי</w:t>
            </w:r>
          </w:p>
        </w:tc>
        <w:tc>
          <w:tcPr>
            <w:tcW w:type="dxa" w:w="2160"/>
          </w:tcPr>
          <w:p>
            <w:pPr>
              <w:bidi w:val="1"/>
              <w:jc w:val="right"/>
            </w:pPr>
            <w:r/>
            <w:r>
              <w:rPr>
                <w:rFonts w:ascii="Arial" w:hAnsi="Arial" w:cs="Arial"/>
                <w:b w:val="0"/>
                <w:sz w:val="20"/>
                <w:rtl w:val="1"/>
                <w:szCs w:val="20"/>
              </w:rPr>
              <w:t>מאגר מפות של צד שלישי</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מיקום ומרחק AS IS</w:t>
            </w:r>
          </w:p>
        </w:tc>
      </w:tr>
      <w:tr>
        <w:tc>
          <w:tcPr>
            <w:tcW w:type="dxa" w:w="2160"/>
          </w:tcPr>
          <w:p>
            <w:pPr>
              <w:bidi w:val="1"/>
              <w:jc w:val="right"/>
            </w:pPr>
            <w:r/>
            <w:r>
              <w:rPr>
                <w:rFonts w:ascii="Arial" w:hAnsi="Arial" w:cs="Arial"/>
                <w:b w:val="0"/>
                <w:sz w:val="20"/>
                <w:rtl w:val="1"/>
                <w:szCs w:val="20"/>
              </w:rPr>
              <w:t>נתונים סטטיסטיים למפרסם</w:t>
            </w:r>
          </w:p>
        </w:tc>
        <w:tc>
          <w:tcPr>
            <w:tcW w:type="dxa" w:w="2160"/>
          </w:tcPr>
          <w:p>
            <w:pPr>
              <w:bidi w:val="1"/>
              <w:jc w:val="right"/>
            </w:pPr>
            <w:r/>
            <w:r>
              <w:rPr>
                <w:rFonts w:ascii="Arial" w:hAnsi="Arial" w:cs="Arial"/>
                <w:b w:val="0"/>
                <w:sz w:val="20"/>
                <w:rtl w:val="1"/>
                <w:szCs w:val="20"/>
              </w:rPr>
              <w:t>אינם מצג או התחייבות</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בהסכם המפרסמים</w:t>
            </w:r>
          </w:p>
        </w:tc>
      </w:tr>
      <w:tr>
        <w:tc>
          <w:tcPr>
            <w:tcW w:type="dxa" w:w="2160"/>
          </w:tcPr>
          <w:p>
            <w:pPr>
              <w:bidi w:val="1"/>
              <w:jc w:val="right"/>
            </w:pPr>
            <w:r/>
            <w:r>
              <w:rPr>
                <w:rFonts w:ascii="Arial" w:hAnsi="Arial" w:cs="Arial"/>
                <w:b w:val="0"/>
                <w:sz w:val="20"/>
                <w:rtl w:val="1"/>
                <w:szCs w:val="20"/>
              </w:rPr>
              <w:t>פרסום בתשלום ומסלולים</w:t>
            </w:r>
          </w:p>
        </w:tc>
        <w:tc>
          <w:tcPr>
            <w:tcW w:type="dxa" w:w="2160"/>
          </w:tcPr>
          <w:p>
            <w:pPr>
              <w:bidi w:val="1"/>
              <w:jc w:val="right"/>
            </w:pPr>
            <w:r/>
            <w:r>
              <w:rPr>
                <w:rFonts w:ascii="Arial" w:hAnsi="Arial" w:cs="Arial"/>
                <w:b w:val="0"/>
                <w:sz w:val="20"/>
                <w:rtl w:val="1"/>
                <w:szCs w:val="20"/>
              </w:rPr>
              <w:t>מפורט</w:t>
            </w:r>
          </w:p>
        </w:tc>
        <w:tc>
          <w:tcPr>
            <w:tcW w:type="dxa" w:w="2160"/>
          </w:tcPr>
          <w:p>
            <w:pPr>
              <w:bidi w:val="1"/>
              <w:jc w:val="right"/>
            </w:pPr>
            <w:r/>
            <w:r>
              <w:rPr>
                <w:rFonts w:ascii="Arial" w:hAnsi="Arial" w:cs="Arial"/>
                <w:b w:val="0"/>
                <w:sz w:val="20"/>
                <w:rtl w:val="1"/>
                <w:szCs w:val="20"/>
              </w:rPr>
              <w:t>משפט על "ממומן"</w:t>
            </w:r>
          </w:p>
        </w:tc>
        <w:tc>
          <w:tcPr>
            <w:tcW w:type="dxa" w:w="2160"/>
          </w:tcPr>
          <w:p>
            <w:pPr>
              <w:bidi w:val="1"/>
              <w:jc w:val="right"/>
            </w:pPr>
            <w:r/>
            <w:r>
              <w:rPr>
                <w:rFonts w:ascii="Arial" w:hAnsi="Arial" w:cs="Arial"/>
                <w:b w:val="0"/>
                <w:sz w:val="20"/>
                <w:rtl w:val="1"/>
                <w:szCs w:val="20"/>
              </w:rPr>
              <w:t>נוסף: מה המפרסם מקבל, תשלום, סימון "ממומן"</w:t>
            </w:r>
          </w:p>
        </w:tc>
      </w:tr>
      <w:tr>
        <w:tc>
          <w:tcPr>
            <w:tcW w:type="dxa" w:w="2160"/>
          </w:tcPr>
          <w:p>
            <w:pPr>
              <w:bidi w:val="1"/>
              <w:jc w:val="right"/>
            </w:pPr>
            <w:r/>
            <w:r>
              <w:rPr>
                <w:rFonts w:ascii="Arial" w:hAnsi="Arial" w:cs="Arial"/>
                <w:b w:val="0"/>
                <w:sz w:val="20"/>
                <w:rtl w:val="1"/>
                <w:szCs w:val="20"/>
              </w:rPr>
              <w:t>ביטול והחזרים</w:t>
            </w:r>
          </w:p>
        </w:tc>
        <w:tc>
          <w:tcPr>
            <w:tcW w:type="dxa" w:w="2160"/>
          </w:tcPr>
          <w:p>
            <w:pPr>
              <w:bidi w:val="1"/>
              <w:jc w:val="right"/>
            </w:pPr>
            <w:r/>
            <w:r>
              <w:rPr>
                <w:rFonts w:ascii="Arial" w:hAnsi="Arial" w:cs="Arial"/>
                <w:b w:val="0"/>
                <w:sz w:val="20"/>
                <w:rtl w:val="1"/>
                <w:szCs w:val="20"/>
              </w:rPr>
              <w:t>פרק נפרד + עמוד ביטול עסקה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לפי המדיניות שאושרה (24 שעות). עמוד ביטול נפרד: מומלץ בשלב ב׳</w:t>
            </w:r>
          </w:p>
        </w:tc>
      </w:tr>
      <w:tr>
        <w:tc>
          <w:tcPr>
            <w:tcW w:type="dxa" w:w="2160"/>
          </w:tcPr>
          <w:p>
            <w:pPr>
              <w:bidi w:val="1"/>
              <w:jc w:val="right"/>
            </w:pPr>
            <w:r/>
            <w:r>
              <w:rPr>
                <w:rFonts w:ascii="Arial" w:hAnsi="Arial" w:cs="Arial"/>
                <w:b w:val="0"/>
                <w:sz w:val="20"/>
                <w:rtl w:val="1"/>
                <w:szCs w:val="20"/>
              </w:rPr>
              <w:t>זכות לסרב, לערוך ולהסיר פרסום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בהסכם המפרסמים</w:t>
            </w:r>
          </w:p>
        </w:tc>
      </w:tr>
      <w:tr>
        <w:tc>
          <w:tcPr>
            <w:tcW w:type="dxa" w:w="2160"/>
          </w:tcPr>
          <w:p>
            <w:pPr>
              <w:bidi w:val="1"/>
              <w:jc w:val="right"/>
            </w:pPr>
            <w:r/>
            <w:r>
              <w:rPr>
                <w:rFonts w:ascii="Arial" w:hAnsi="Arial" w:cs="Arial"/>
                <w:b w:val="0"/>
                <w:sz w:val="20"/>
                <w:rtl w:val="1"/>
                <w:szCs w:val="20"/>
              </w:rPr>
              <w:t>תוכן אסור</w:t>
            </w:r>
          </w:p>
        </w:tc>
        <w:tc>
          <w:tcPr>
            <w:tcW w:type="dxa" w:w="2160"/>
          </w:tcPr>
          <w:p>
            <w:pPr>
              <w:bidi w:val="1"/>
              <w:jc w:val="right"/>
            </w:pPr>
            <w:r/>
            <w:r>
              <w:rPr>
                <w:rFonts w:ascii="Arial" w:hAnsi="Arial" w:cs="Arial"/>
                <w:b w:val="0"/>
                <w:sz w:val="20"/>
                <w:rtl w:val="1"/>
                <w:szCs w:val="20"/>
              </w:rPr>
              <w:t>רשימה ארוכה</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"שימוש הוגן" ותנאים בהסכם המפרסמים</w:t>
            </w:r>
          </w:p>
        </w:tc>
      </w:tr>
      <w:tr>
        <w:tc>
          <w:tcPr>
            <w:tcW w:type="dxa" w:w="2160"/>
          </w:tcPr>
          <w:p>
            <w:pPr>
              <w:bidi w:val="1"/>
              <w:jc w:val="right"/>
            </w:pPr>
            <w:r/>
            <w:r>
              <w:rPr>
                <w:rFonts w:ascii="Arial" w:hAnsi="Arial" w:cs="Arial"/>
                <w:b w:val="0"/>
                <w:sz w:val="20"/>
                <w:rtl w:val="1"/>
                <w:szCs w:val="20"/>
              </w:rPr>
              <w:t>איסור איסוף מידע אוטומטי (scraping)</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נוסף במפורש</w:t>
            </w:r>
          </w:p>
        </w:tc>
      </w:tr>
      <w:tr>
        <w:tc>
          <w:tcPr>
            <w:tcW w:type="dxa" w:w="2160"/>
          </w:tcPr>
          <w:p>
            <w:pPr>
              <w:bidi w:val="1"/>
              <w:jc w:val="right"/>
            </w:pPr>
            <w:r/>
            <w:r>
              <w:rPr>
                <w:rFonts w:ascii="Arial" w:hAnsi="Arial" w:cs="Arial"/>
                <w:b w:val="0"/>
                <w:sz w:val="20"/>
                <w:rtl w:val="1"/>
                <w:szCs w:val="20"/>
              </w:rPr>
              <w:t>הודעה והסרה (דיווח על הפרה)</w:t>
            </w:r>
          </w:p>
        </w:tc>
        <w:tc>
          <w:tcPr>
            <w:tcW w:type="dxa" w:w="2160"/>
          </w:tcPr>
          <w:p>
            <w:pPr>
              <w:bidi w:val="1"/>
              <w:jc w:val="right"/>
            </w:pPr>
            <w:r/>
            <w:r>
              <w:rPr>
                <w:rFonts w:ascii="Arial" w:hAnsi="Arial" w:cs="Arial"/>
                <w:b w:val="0"/>
                <w:sz w:val="20"/>
                <w:rtl w:val="1"/>
                <w:szCs w:val="20"/>
              </w:rPr>
              <w:t>יש, כולל שעות מענה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דיווח בעמוד "צרו קשר", מענה תוך 48 שעות</w:t>
            </w:r>
          </w:p>
        </w:tc>
      </w:tr>
      <w:tr>
        <w:tc>
          <w:tcPr>
            <w:tcW w:type="dxa" w:w="2160"/>
          </w:tcPr>
          <w:p>
            <w:pPr>
              <w:bidi w:val="1"/>
              <w:jc w:val="right"/>
            </w:pPr>
            <w:r/>
            <w:r>
              <w:rPr>
                <w:rFonts w:ascii="Arial" w:hAnsi="Arial" w:cs="Arial"/>
                <w:b w:val="0"/>
                <w:sz w:val="20"/>
                <w:rtl w:val="1"/>
                <w:szCs w:val="20"/>
              </w:rPr>
              <w:t>קניין רוחני</w:t>
            </w:r>
          </w:p>
        </w:tc>
        <w:tc>
          <w:tcPr>
            <w:tcW w:type="dxa" w:w="2160"/>
          </w:tcPr>
          <w:p>
            <w:pPr>
              <w:bidi w:val="1"/>
              <w:jc w:val="right"/>
            </w:pPr>
            <w:r/>
            <w:r>
              <w:rPr>
                <w:rFonts w:ascii="Arial" w:hAnsi="Arial" w:cs="Arial"/>
                <w:b w:val="0"/>
                <w:sz w:val="20"/>
                <w:rtl w:val="1"/>
                <w:szCs w:val="20"/>
              </w:rPr>
              <w:t>הזכויות בפרסום עוברות לחברה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רישיון לא בלעדי במקום העברת זכויות (שאלה פתוחה)</w:t>
            </w:r>
          </w:p>
        </w:tc>
      </w:tr>
      <w:tr>
        <w:tc>
          <w:tcPr>
            <w:tcW w:type="dxa" w:w="2160"/>
          </w:tcPr>
          <w:p>
            <w:pPr>
              <w:bidi w:val="1"/>
              <w:jc w:val="right"/>
            </w:pPr>
            <w:r/>
            <w:r>
              <w:rPr>
                <w:rFonts w:ascii="Arial" w:hAnsi="Arial" w:cs="Arial"/>
                <w:b w:val="0"/>
                <w:sz w:val="20"/>
                <w:rtl w:val="1"/>
                <w:szCs w:val="20"/>
              </w:rPr>
              <w:t>שיפוי ע"י המפרסם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בהסכם המפרסמים</w:t>
            </w:r>
          </w:p>
        </w:tc>
      </w:tr>
      <w:tr>
        <w:tc>
          <w:tcPr>
            <w:tcW w:type="dxa" w:w="2160"/>
          </w:tcPr>
          <w:p>
            <w:pPr>
              <w:bidi w:val="1"/>
              <w:jc w:val="right"/>
            </w:pPr>
            <w:r/>
            <w:r>
              <w:rPr>
                <w:rFonts w:ascii="Arial" w:hAnsi="Arial" w:cs="Arial"/>
                <w:b w:val="0"/>
                <w:sz w:val="20"/>
                <w:rtl w:val="1"/>
                <w:szCs w:val="20"/>
              </w:rPr>
              <w:t>הצהרות המפרסם וחקיקה רלוונטית</w:t>
            </w:r>
          </w:p>
        </w:tc>
        <w:tc>
          <w:tcPr>
            <w:tcW w:type="dxa" w:w="2160"/>
          </w:tcPr>
          <w:p>
            <w:pPr>
              <w:bidi w:val="1"/>
              <w:jc w:val="right"/>
            </w:pPr>
            <w:r/>
            <w:r>
              <w:rPr>
                <w:rFonts w:ascii="Arial" w:hAnsi="Arial" w:cs="Arial"/>
                <w:b w:val="0"/>
                <w:sz w:val="20"/>
                <w:rtl w:val="1"/>
                <w:szCs w:val="20"/>
              </w:rPr>
              <w:t>רשימת חוקים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רישיון עסק, היתרים, הגנת הצרכן, מזון, נגישות</w:t>
            </w:r>
          </w:p>
        </w:tc>
      </w:tr>
      <w:tr>
        <w:tc>
          <w:tcPr>
            <w:tcW w:type="dxa" w:w="2160"/>
          </w:tcPr>
          <w:p>
            <w:pPr>
              <w:bidi w:val="1"/>
              <w:jc w:val="right"/>
            </w:pPr>
            <w:r/>
            <w:r>
              <w:rPr>
                <w:rFonts w:ascii="Arial" w:hAnsi="Arial" w:cs="Arial"/>
                <w:b w:val="0"/>
                <w:sz w:val="20"/>
                <w:rtl w:val="1"/>
                <w:szCs w:val="20"/>
              </w:rPr>
              <w:t>זמינות ושינויים בשירות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בשני המסמכים</w:t>
            </w:r>
          </w:p>
        </w:tc>
      </w:tr>
      <w:tr>
        <w:tc>
          <w:tcPr>
            <w:tcW w:type="dxa" w:w="2160"/>
          </w:tcPr>
          <w:p>
            <w:pPr>
              <w:bidi w:val="1"/>
              <w:jc w:val="right"/>
            </w:pPr>
            <w:r/>
            <w:r>
              <w:rPr>
                <w:rFonts w:ascii="Arial" w:hAnsi="Arial" w:cs="Arial"/>
                <w:b w:val="0"/>
                <w:sz w:val="20"/>
                <w:rtl w:val="1"/>
                <w:szCs w:val="20"/>
              </w:rPr>
              <w:t>דין וסמכות שיפוט</w:t>
            </w:r>
          </w:p>
        </w:tc>
        <w:tc>
          <w:tcPr>
            <w:tcW w:type="dxa" w:w="2160"/>
          </w:tcPr>
          <w:p>
            <w:pPr>
              <w:bidi w:val="1"/>
              <w:jc w:val="right"/>
            </w:pPr>
            <w:r/>
            <w:r>
              <w:rPr>
                <w:rFonts w:ascii="Arial" w:hAnsi="Arial" w:cs="Arial"/>
                <w:b w:val="0"/>
                <w:sz w:val="20"/>
                <w:rtl w:val="1"/>
                <w:szCs w:val="20"/>
              </w:rPr>
              <w:t>ישראל, תל אביב-יפו</w:t>
            </w:r>
          </w:p>
        </w:tc>
        <w:tc>
          <w:tcPr>
            <w:tcW w:type="dxa" w:w="2160"/>
          </w:tcPr>
          <w:p>
            <w:pPr>
              <w:bidi w:val="1"/>
              <w:jc w:val="right"/>
            </w:pPr>
            <w:r/>
            <w:r>
              <w:rPr>
                <w:rFonts w:ascii="Arial" w:hAnsi="Arial" w:cs="Arial"/>
                <w:b w:val="0"/>
                <w:sz w:val="20"/>
                <w:rtl w:val="1"/>
                <w:szCs w:val="20"/>
              </w:rPr>
              <w:t>היה</w:t>
            </w:r>
          </w:p>
        </w:tc>
        <w:tc>
          <w:tcPr>
            <w:tcW w:type="dxa" w:w="2160"/>
          </w:tcPr>
          <w:p>
            <w:pPr>
              <w:bidi w:val="1"/>
              <w:jc w:val="right"/>
            </w:pPr>
            <w:r/>
            <w:r>
              <w:rPr>
                <w:rFonts w:ascii="Arial" w:hAnsi="Arial" w:cs="Arial"/>
                <w:b w:val="0"/>
                <w:sz w:val="20"/>
                <w:rtl w:val="1"/>
                <w:szCs w:val="20"/>
              </w:rPr>
              <w:t>נשאר: ישראל, תל אביב-יפו</w:t>
            </w:r>
          </w:p>
        </w:tc>
      </w:tr>
      <w:tr>
        <w:tc>
          <w:tcPr>
            <w:tcW w:type="dxa" w:w="2160"/>
          </w:tcPr>
          <w:p>
            <w:pPr>
              <w:bidi w:val="1"/>
              <w:jc w:val="right"/>
            </w:pPr>
            <w:r/>
            <w:r>
              <w:rPr>
                <w:rFonts w:ascii="Arial" w:hAnsi="Arial" w:cs="Arial"/>
                <w:b w:val="0"/>
                <w:sz w:val="20"/>
                <w:rtl w:val="1"/>
                <w:szCs w:val="20"/>
              </w:rPr>
              <w:t>מדיניות פרטיות: מידע טכני ונתוני שימוש</w:t>
            </w:r>
          </w:p>
        </w:tc>
        <w:tc>
          <w:tcPr>
            <w:tcW w:type="dxa" w:w="2160"/>
          </w:tcPr>
          <w:p>
            <w:pPr>
              <w:bidi w:val="1"/>
              <w:jc w:val="right"/>
            </w:pPr>
            <w:r/>
            <w:r>
              <w:rPr>
                <w:rFonts w:ascii="Arial" w:hAnsi="Arial" w:cs="Arial"/>
                <w:b w:val="0"/>
                <w:sz w:val="20"/>
                <w:rtl w:val="1"/>
                <w:szCs w:val="20"/>
              </w:rPr>
              <w:t>מפורט</w:t>
            </w:r>
          </w:p>
        </w:tc>
        <w:tc>
          <w:tcPr>
            <w:tcW w:type="dxa" w:w="2160"/>
          </w:tcPr>
          <w:p>
            <w:pPr>
              <w:bidi w:val="1"/>
              <w:jc w:val="right"/>
            </w:pPr>
            <w:r/>
            <w:r>
              <w:rPr>
                <w:rFonts w:ascii="Arial" w:hAnsi="Arial" w:cs="Arial"/>
                <w:b w:val="0"/>
                <w:sz w:val="20"/>
                <w:rtl w:val="1"/>
                <w:szCs w:val="20"/>
              </w:rPr>
              <w:t>חלקי</w:t>
            </w:r>
          </w:p>
        </w:tc>
        <w:tc>
          <w:tcPr>
            <w:tcW w:type="dxa" w:w="2160"/>
          </w:tcPr>
          <w:p>
            <w:pPr>
              <w:bidi w:val="1"/>
              <w:jc w:val="right"/>
            </w:pPr>
            <w:r/>
            <w:r>
              <w:rPr>
                <w:rFonts w:ascii="Arial" w:hAnsi="Arial" w:cs="Arial"/>
                <w:b w:val="0"/>
                <w:sz w:val="20"/>
                <w:rtl w:val="1"/>
                <w:szCs w:val="20"/>
              </w:rPr>
              <w:t>הורחב, בהפרדה בין גולשים למפרסמים</w:t>
            </w:r>
          </w:p>
        </w:tc>
      </w:tr>
      <w:tr>
        <w:tc>
          <w:tcPr>
            <w:tcW w:type="dxa" w:w="2160"/>
          </w:tcPr>
          <w:p>
            <w:pPr>
              <w:bidi w:val="1"/>
              <w:jc w:val="right"/>
            </w:pPr>
            <w:r/>
            <w:r>
              <w:rPr>
                <w:rFonts w:ascii="Arial" w:hAnsi="Arial" w:cs="Arial"/>
                <w:b w:val="0"/>
                <w:sz w:val="20"/>
                <w:rtl w:val="1"/>
                <w:szCs w:val="20"/>
              </w:rPr>
              <w:t>פרטיות: עוגיות וכלי צד שלישי</w:t>
            </w:r>
          </w:p>
        </w:tc>
        <w:tc>
          <w:tcPr>
            <w:tcW w:type="dxa" w:w="2160"/>
          </w:tcPr>
          <w:p>
            <w:pPr>
              <w:bidi w:val="1"/>
              <w:jc w:val="right"/>
            </w:pPr>
            <w:r/>
            <w:r>
              <w:rPr>
                <w:rFonts w:ascii="Arial" w:hAnsi="Arial" w:cs="Arial"/>
                <w:b w:val="0"/>
                <w:sz w:val="20"/>
                <w:rtl w:val="1"/>
                <w:szCs w:val="20"/>
              </w:rPr>
              <w:t>רשימת כלים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אין עוגיות פרסום, רק אחסון חיוני</w:t>
            </w:r>
          </w:p>
        </w:tc>
      </w:tr>
      <w:tr>
        <w:tc>
          <w:tcPr>
            <w:tcW w:type="dxa" w:w="2160"/>
          </w:tcPr>
          <w:p>
            <w:pPr>
              <w:bidi w:val="1"/>
              <w:jc w:val="right"/>
            </w:pPr>
            <w:r/>
            <w:r>
              <w:rPr>
                <w:rFonts w:ascii="Arial" w:hAnsi="Arial" w:cs="Arial"/>
                <w:b w:val="0"/>
                <w:sz w:val="20"/>
                <w:rtl w:val="1"/>
                <w:szCs w:val="20"/>
              </w:rPr>
              <w:t>פרטיות: הרשאות מכשיר (מיקום, התראות)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חלקי</w:t>
            </w:r>
          </w:p>
        </w:tc>
        <w:tc>
          <w:tcPr>
            <w:tcW w:type="dxa" w:w="2160"/>
          </w:tcPr>
          <w:p>
            <w:pPr>
              <w:bidi w:val="1"/>
              <w:jc w:val="right"/>
            </w:pPr>
            <w:r/>
            <w:r>
              <w:rPr>
                <w:rFonts w:ascii="Arial" w:hAnsi="Arial" w:cs="Arial"/>
                <w:b w:val="0"/>
                <w:sz w:val="20"/>
                <w:rtl w:val="1"/>
                <w:szCs w:val="20"/>
              </w:rPr>
              <w:t>הורחב: מיקום רק בהסכמה, לא נשמר; התראות</w:t>
            </w:r>
          </w:p>
        </w:tc>
      </w:tr>
      <w:tr>
        <w:tc>
          <w:tcPr>
            <w:tcW w:type="dxa" w:w="2160"/>
          </w:tcPr>
          <w:p>
            <w:pPr>
              <w:bidi w:val="1"/>
              <w:jc w:val="right"/>
            </w:pPr>
            <w:r/>
            <w:r>
              <w:rPr>
                <w:rFonts w:ascii="Arial" w:hAnsi="Arial" w:cs="Arial"/>
                <w:b w:val="0"/>
                <w:sz w:val="20"/>
                <w:rtl w:val="1"/>
                <w:szCs w:val="20"/>
              </w:rPr>
              <w:t>פרטיות: העברה לחו"ל</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(שאלה פתוחה)</w:t>
            </w:r>
          </w:p>
        </w:tc>
      </w:tr>
      <w:tr>
        <w:tc>
          <w:tcPr>
            <w:tcW w:type="dxa" w:w="2160"/>
          </w:tcPr>
          <w:p>
            <w:pPr>
              <w:bidi w:val="1"/>
              <w:jc w:val="right"/>
            </w:pPr>
            <w:r/>
            <w:r>
              <w:rPr>
                <w:rFonts w:ascii="Arial" w:hAnsi="Arial" w:cs="Arial"/>
                <w:b w:val="0"/>
                <w:sz w:val="20"/>
                <w:rtl w:val="1"/>
                <w:szCs w:val="20"/>
              </w:rPr>
              <w:t>פרטיות: קטינים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פרטיות: זכויות עיון, תיקון ומחיקה</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מענה תוך 30 יום, פנייה לרשות להגנת הפרטיות</w:t>
            </w:r>
          </w:p>
        </w:tc>
      </w:tr>
      <w:tr>
        <w:tc>
          <w:tcPr>
            <w:tcW w:type="dxa" w:w="2160"/>
          </w:tcPr>
          <w:p>
            <w:pPr>
              <w:bidi w:val="1"/>
              <w:jc w:val="right"/>
            </w:pPr>
            <w:r/>
            <w:r>
              <w:rPr>
                <w:rFonts w:ascii="Arial" w:hAnsi="Arial" w:cs="Arial"/>
                <w:b w:val="0"/>
                <w:sz w:val="20"/>
                <w:rtl w:val="1"/>
                <w:szCs w:val="20"/>
              </w:rPr>
              <w:t>פרטיות: אבטחת מידע</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פרטיות: משך שמירת מידע</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(התקופות המדויקות: שאלה פתוחה)</w:t>
            </w:r>
          </w:p>
        </w:tc>
      </w:tr>
      <w:tr>
        <w:tc>
          <w:tcPr>
            <w:tcW w:type="dxa" w:w="2160"/>
          </w:tcPr>
          <w:p>
            <w:pPr>
              <w:bidi w:val="1"/>
              <w:jc w:val="right"/>
            </w:pPr>
            <w:r/>
            <w:r>
              <w:rPr>
                <w:rFonts w:ascii="Arial" w:hAnsi="Arial" w:cs="Arial"/>
                <w:b w:val="0"/>
                <w:sz w:val="20"/>
                <w:rtl w:val="1"/>
                <w:szCs w:val="20"/>
              </w:rPr>
              <w:t>פרטיות: דיוור שיווקי</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אין דיוור לגולשים בלי הסכמה מפורשת</w:t>
            </w:r>
          </w:p>
        </w:tc>
      </w:tr>
      <w:tr>
        <w:tc>
          <w:tcPr>
            <w:tcW w:type="dxa" w:w="2160"/>
          </w:tcPr>
          <w:p>
            <w:pPr>
              <w:bidi w:val="1"/>
              <w:jc w:val="right"/>
            </w:pPr>
            <w:r/>
            <w:r>
              <w:rPr>
                <w:rFonts w:ascii="Arial" w:hAnsi="Arial" w:cs="Arial"/>
                <w:b w:val="0"/>
                <w:sz w:val="20"/>
                <w:rtl w:val="1"/>
                <w:szCs w:val="20"/>
              </w:rPr>
              <w:t>נגישות: רכז נגישות וזמן מענה</w:t>
            </w:r>
          </w:p>
        </w:tc>
        <w:tc>
          <w:tcPr>
            <w:tcW w:type="dxa" w:w="2160"/>
          </w:tcPr>
          <w:p>
            <w:pPr>
              <w:bidi w:val="1"/>
              <w:jc w:val="right"/>
            </w:pPr>
            <w:r/>
            <w:r>
              <w:rPr>
                <w:rFonts w:ascii="Arial" w:hAnsi="Arial" w:cs="Arial"/>
                <w:b w:val="0"/>
                <w:sz w:val="20"/>
                <w:rtl w:val="1"/>
                <w:szCs w:val="20"/>
              </w:rPr>
              <w:t>שני אנשי קשר, 48 שעות</w:t>
            </w:r>
          </w:p>
        </w:tc>
        <w:tc>
          <w:tcPr>
            <w:tcW w:type="dxa" w:w="2160"/>
          </w:tcPr>
          <w:p>
            <w:pPr>
              <w:bidi w:val="1"/>
              <w:jc w:val="right"/>
            </w:pPr>
            <w:r/>
            <w:r>
              <w:rPr>
                <w:rFonts w:ascii="Arial" w:hAnsi="Arial" w:cs="Arial"/>
                <w:b w:val="0"/>
                <w:sz w:val="20"/>
                <w:rtl w:val="1"/>
                <w:szCs w:val="20"/>
              </w:rPr>
              <w:t>מייל בלבד, 14 יום</w:t>
            </w:r>
          </w:p>
        </w:tc>
        <w:tc>
          <w:tcPr>
            <w:tcW w:type="dxa" w:w="2160"/>
          </w:tcPr>
          <w:p>
            <w:pPr>
              <w:bidi w:val="1"/>
              <w:jc w:val="right"/>
            </w:pPr>
            <w:r/>
            <w:r>
              <w:rPr>
                <w:rFonts w:ascii="Arial" w:hAnsi="Arial" w:cs="Arial"/>
                <w:b w:val="0"/>
                <w:sz w:val="20"/>
                <w:rtl w:val="1"/>
                <w:szCs w:val="20"/>
              </w:rPr>
              <w:t>עודכן: רכז נגישות, 48 שעות, מידע בפורמט נגיש</w:t>
            </w:r>
          </w:p>
        </w:tc>
      </w:tr>
      <w:tr>
        <w:tc>
          <w:tcPr>
            <w:tcW w:type="dxa" w:w="2160"/>
          </w:tcPr>
          <w:p>
            <w:pPr>
              <w:bidi w:val="1"/>
              <w:jc w:val="right"/>
            </w:pPr>
            <w:r/>
            <w:r>
              <w:rPr>
                <w:rFonts w:ascii="Arial" w:hAnsi="Arial" w:cs="Arial"/>
                <w:b w:val="0"/>
                <w:sz w:val="20"/>
                <w:rtl w:val="1"/>
                <w:szCs w:val="20"/>
              </w:rPr>
              <w:t>נגישות: פירוט תפריט הנגישות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שירות חיפוש AI, צ'אט, מספרים וירטואליים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w:t>
            </w:r>
          </w:p>
        </w:tc>
        <w:tc>
          <w:tcPr>
            <w:tcW w:type="dxa" w:w="2160"/>
          </w:tcPr>
          <w:p>
            <w:pPr>
              <w:bidi w:val="1"/>
              <w:jc w:val="right"/>
            </w:pPr>
            <w:r/>
            <w:r>
              <w:rPr>
                <w:rFonts w:ascii="Arial" w:hAnsi="Arial" w:cs="Arial"/>
                <w:b w:val="0"/>
                <w:sz w:val="20"/>
                <w:rtl w:val="1"/>
                <w:szCs w:val="20"/>
              </w:rPr>
              <w:t>לא רלוונטי לפלטפורמה שלנו כרגע</w:t>
            </w:r>
          </w:p>
        </w:tc>
      </w:tr>
      <w:tr>
        <w:tc>
          <w:tcPr>
            <w:tcW w:type="dxa" w:w="2160"/>
          </w:tcPr>
          <w:p>
            <w:pPr>
              <w:bidi w:val="1"/>
              <w:jc w:val="right"/>
            </w:pPr>
            <w:r/>
            <w:r>
              <w:rPr>
                <w:rFonts w:ascii="Arial" w:hAnsi="Arial" w:cs="Arial"/>
                <w:b w:val="0"/>
                <w:sz w:val="20"/>
                <w:rtl w:val="1"/>
                <w:szCs w:val="20"/>
              </w:rPr>
              <w:t>הסכם אבטחת מידע עם ספקים</w:t>
            </w:r>
          </w:p>
        </w:tc>
        <w:tc>
          <w:tcPr>
            <w:tcW w:type="dxa" w:w="2160"/>
          </w:tcPr>
          <w:p>
            <w:pPr>
              <w:bidi w:val="1"/>
              <w:jc w:val="right"/>
            </w:pPr>
            <w:r/>
            <w:r>
              <w:rPr>
                <w:rFonts w:ascii="Arial" w:hAnsi="Arial" w:cs="Arial"/>
                <w:b w:val="0"/>
                <w:sz w:val="20"/>
                <w:rtl w:val="1"/>
                <w:szCs w:val="20"/>
              </w:rPr>
              <w:t>מסמך נפרד</w:t>
            </w:r>
          </w:p>
        </w:tc>
        <w:tc>
          <w:tcPr>
            <w:tcW w:type="dxa" w:w="2160"/>
          </w:tcPr>
          <w:p>
            <w:pPr>
              <w:bidi w:val="1"/>
              <w:jc w:val="right"/>
            </w:pPr>
            <w:r/>
            <w:r>
              <w:rPr>
                <w:rFonts w:ascii="Arial" w:hAnsi="Arial" w:cs="Arial"/>
                <w:b w:val="0"/>
                <w:sz w:val="20"/>
                <w:rtl w:val="1"/>
                <w:szCs w:val="20"/>
              </w:rPr>
              <w:t>—</w:t>
            </w:r>
          </w:p>
        </w:tc>
        <w:tc>
          <w:tcPr>
            <w:tcW w:type="dxa" w:w="2160"/>
          </w:tcPr>
          <w:p>
            <w:pPr>
              <w:bidi w:val="1"/>
              <w:jc w:val="right"/>
            </w:pPr>
            <w:r/>
            <w:r>
              <w:rPr>
                <w:rFonts w:ascii="Arial" w:hAnsi="Arial" w:cs="Arial"/>
                <w:b w:val="0"/>
                <w:sz w:val="20"/>
                <w:rtl w:val="1"/>
                <w:szCs w:val="20"/>
              </w:rPr>
              <w:t>לא נדרש מסמך ציבורי. מומלץ לבדוק את תנאי הספקים (Supabase, Vercel)</w:t>
            </w:r>
          </w:p>
        </w:tc>
      </w:tr>
    </w:tbl>
    <w:p/>
    <w:p>
      <w:r>
        <w:br w:type="page"/>
      </w:r>
    </w:p>
    <w:p>
      <w:pPr>
        <w:keepNext/>
        <w:bidi w:val="1"/>
        <w:spacing w:after="160" w:before="240"/>
        <w:jc w:val="right"/>
      </w:pPr>
      <w:r>
        <w:rPr>
          <w:rFonts w:ascii="Arial" w:hAnsi="Arial" w:cs="Arial"/>
          <w:b/>
          <w:sz w:val="36"/>
          <w:rtl w:val="1"/>
          <w:szCs w:val="36"/>
          <w:bCs/>
        </w:rPr>
        <w:t>נספח ב: שאלות שאשמח לשמוע את דעתך עליהן</w:t>
      </w:r>
    </w:p>
    <w:p>
      <w:pPr>
        <w:bidi w:val="1"/>
        <w:spacing w:after="120"/>
        <w:jc w:val="right"/>
      </w:pPr>
      <w:r>
        <w:rPr>
          <w:rFonts w:ascii="Arial" w:hAnsi="Arial" w:cs="Arial"/>
          <w:b w:val="0"/>
          <w:sz w:val="22"/>
          <w:rtl w:val="1"/>
          <w:szCs w:val="22"/>
        </w:rPr>
        <w:t>אלה המקומות שבהם לא הייתי בטוח בניסוח. אם חלק מהשאלות דורשות בדיקה מעמיקה, נוכל לדבר עליהן בהמשך.</w:t>
      </w:r>
    </w:p>
    <w:p>
      <w:pPr>
        <w:bidi w:val="1"/>
        <w:spacing w:after="120"/>
        <w:jc w:val="right"/>
      </w:pPr>
      <w:r>
        <w:rPr>
          <w:rFonts w:ascii="Arial" w:hAnsi="Arial" w:cs="Arial"/>
          <w:b/>
          <w:sz w:val="22"/>
          <w:rtl w:val="1"/>
          <w:szCs w:val="22"/>
          <w:bCs/>
        </w:rPr>
        <w:t xml:space="preserve">1.  </w:t>
      </w:r>
      <w:r>
        <w:rPr>
          <w:rFonts w:ascii="Arial" w:hAnsi="Arial" w:cs="Arial"/>
          <w:b w:val="0"/>
          <w:sz w:val="22"/>
          <w:rtl w:val="1"/>
          <w:szCs w:val="22"/>
        </w:rPr>
        <w:t>זהות החברה: הפלטפורמה מופעלת על ידי איל חדידה כעוסק. האם צריך להציג במסמכים מספר עוסק וכתובת? האם הסוג (פטור או מורשה) משנה משהו בניסוח, למשל בנושא מע"מ?</w:t>
      </w:r>
    </w:p>
    <w:p>
      <w:pPr>
        <w:bidi w:val="1"/>
        <w:spacing w:after="120"/>
        <w:jc w:val="right"/>
      </w:pPr>
      <w:r>
        <w:rPr>
          <w:rFonts w:ascii="Arial" w:hAnsi="Arial" w:cs="Arial"/>
          <w:b/>
          <w:sz w:val="22"/>
          <w:rtl w:val="1"/>
          <w:szCs w:val="22"/>
          <w:bCs/>
        </w:rPr>
        <w:t xml:space="preserve">2.  </w:t>
      </w:r>
      <w:r>
        <w:rPr>
          <w:rFonts w:ascii="Arial" w:hAnsi="Arial" w:cs="Arial"/>
          <w:b w:val="0"/>
          <w:sz w:val="22"/>
          <w:rtl w:val="1"/>
          <w:szCs w:val="22"/>
        </w:rPr>
        <w:t>אישור בצ'קבוקס (Clickwrap): האם סימון תיבה, לצד תיעוד של פרטי העסק, תאריך ושעה, גרסת ההסכם וכתובת IP, ומשלוח עותק במייל, מספיקים כדי שההסכם יחייב את המפרסם?</w:t>
      </w:r>
    </w:p>
    <w:p>
      <w:pPr>
        <w:bidi w:val="1"/>
        <w:spacing w:after="120"/>
        <w:jc w:val="right"/>
      </w:pPr>
      <w:r>
        <w:rPr>
          <w:rFonts w:ascii="Arial" w:hAnsi="Arial" w:cs="Arial"/>
          <w:b/>
          <w:sz w:val="22"/>
          <w:rtl w:val="1"/>
          <w:szCs w:val="22"/>
          <w:bCs/>
        </w:rPr>
        <w:t xml:space="preserve">3.  </w:t>
      </w:r>
      <w:r>
        <w:rPr>
          <w:rFonts w:ascii="Arial" w:hAnsi="Arial" w:cs="Arial"/>
          <w:b w:val="0"/>
          <w:sz w:val="22"/>
          <w:rtl w:val="1"/>
          <w:szCs w:val="22"/>
        </w:rPr>
        <w:t>תקרת אחריות: האחריות מוגבלת לסכום ששולם עבור הקידום הספציפי, ובפרסום חינם אין אחריות כספית. האם זה עלול להיחשב "תנאי מקפח" לפי חוק החוזים האחידים, כשהמפרסמים הם עסקים קטנים?</w:t>
      </w:r>
    </w:p>
    <w:p>
      <w:pPr>
        <w:bidi w:val="1"/>
        <w:spacing w:after="120"/>
        <w:jc w:val="right"/>
      </w:pPr>
      <w:r>
        <w:rPr>
          <w:rFonts w:ascii="Arial" w:hAnsi="Arial" w:cs="Arial"/>
          <w:b/>
          <w:sz w:val="22"/>
          <w:rtl w:val="1"/>
          <w:szCs w:val="22"/>
          <w:bCs/>
        </w:rPr>
        <w:t xml:space="preserve">4.  </w:t>
      </w:r>
      <w:r>
        <w:rPr>
          <w:rFonts w:ascii="Arial" w:hAnsi="Arial" w:cs="Arial"/>
          <w:b w:val="0"/>
          <w:sz w:val="22"/>
          <w:rtl w:val="1"/>
          <w:szCs w:val="22"/>
        </w:rPr>
        <w:t>שיפוי: המפרסם משפה את החברה כולל שכר טרחת עורך דין, והחברה מתחייבת להודיע לו ולאפשר לו להשתתף בהגנה. האם ההיקף סביר?</w:t>
      </w:r>
    </w:p>
    <w:p>
      <w:pPr>
        <w:bidi w:val="1"/>
        <w:spacing w:after="120"/>
        <w:jc w:val="right"/>
      </w:pPr>
      <w:r>
        <w:rPr>
          <w:rFonts w:ascii="Arial" w:hAnsi="Arial" w:cs="Arial"/>
          <w:b/>
          <w:sz w:val="22"/>
          <w:rtl w:val="1"/>
          <w:szCs w:val="22"/>
          <w:bCs/>
        </w:rPr>
        <w:t xml:space="preserve">5.  </w:t>
      </w:r>
      <w:r>
        <w:rPr>
          <w:rFonts w:ascii="Arial" w:hAnsi="Arial" w:cs="Arial"/>
          <w:b w:val="0"/>
          <w:sz w:val="22"/>
          <w:rtl w:val="1"/>
          <w:szCs w:val="22"/>
        </w:rPr>
        <w:t>ביטול והחזרים: האם הוראות הביטול של חוק הגנת הצרכן (עסקת מכר מרחוק) חלות על מפרסם שהוא עוסק יחיד? האם מדיניות "24 שעות לפני" תקינה?</w:t>
      </w:r>
    </w:p>
    <w:p>
      <w:pPr>
        <w:bidi w:val="1"/>
        <w:spacing w:after="120"/>
        <w:jc w:val="right"/>
      </w:pPr>
      <w:r>
        <w:rPr>
          <w:rFonts w:ascii="Arial" w:hAnsi="Arial" w:cs="Arial"/>
          <w:b/>
          <w:sz w:val="22"/>
          <w:rtl w:val="1"/>
          <w:szCs w:val="22"/>
          <w:bCs/>
        </w:rPr>
        <w:t xml:space="preserve">6.  </w:t>
      </w:r>
      <w:r>
        <w:rPr>
          <w:rFonts w:ascii="Arial" w:hAnsi="Arial" w:cs="Arial"/>
          <w:b w:val="0"/>
          <w:sz w:val="22"/>
          <w:rtl w:val="1"/>
          <w:szCs w:val="22"/>
        </w:rPr>
        <w:t>קניין רוחני: בחרנו ברישיון לא בלעדי להצגת התוכן, ולא בהעברת זכויות כמו ביד2. האם הרישיון מספיק לארכיון ולשיתוף ברשתות חברתיות?</w:t>
      </w:r>
    </w:p>
    <w:p>
      <w:pPr>
        <w:bidi w:val="1"/>
        <w:spacing w:after="120"/>
        <w:jc w:val="right"/>
      </w:pPr>
      <w:r>
        <w:rPr>
          <w:rFonts w:ascii="Arial" w:hAnsi="Arial" w:cs="Arial"/>
          <w:b/>
          <w:sz w:val="22"/>
          <w:rtl w:val="1"/>
          <w:szCs w:val="22"/>
          <w:bCs/>
        </w:rPr>
        <w:t xml:space="preserve">7.  </w:t>
      </w:r>
      <w:r>
        <w:rPr>
          <w:rFonts w:ascii="Arial" w:hAnsi="Arial" w:cs="Arial"/>
          <w:b w:val="0"/>
          <w:sz w:val="22"/>
          <w:rtl w:val="1"/>
          <w:szCs w:val="22"/>
        </w:rPr>
        <w:t>גיל: הגלישה פתוחה לכולם, וחשבון מפרסם רק מגיל 18. האם צריך להגביל גם גולשים (למשל להתחברות במייל)?</w:t>
      </w:r>
    </w:p>
    <w:p>
      <w:pPr>
        <w:bidi w:val="1"/>
        <w:spacing w:after="120"/>
        <w:jc w:val="right"/>
      </w:pPr>
      <w:r>
        <w:rPr>
          <w:rFonts w:ascii="Arial" w:hAnsi="Arial" w:cs="Arial"/>
          <w:b/>
          <w:sz w:val="22"/>
          <w:rtl w:val="1"/>
          <w:szCs w:val="22"/>
          <w:bCs/>
        </w:rPr>
        <w:t xml:space="preserve">8.  </w:t>
      </w:r>
      <w:r>
        <w:rPr>
          <w:rFonts w:ascii="Arial" w:hAnsi="Arial" w:cs="Arial"/>
          <w:b w:val="0"/>
          <w:sz w:val="22"/>
          <w:rtl w:val="1"/>
          <w:szCs w:val="22"/>
        </w:rPr>
        <w:t>מיקום: המיקום נשלח לשרת רק לצורך החיפוש ולא נשמר. האם, לאור תיקון 13 לחוק הגנת הפרטיות, נתוני מיקום הם "מידע בעל רגישות מיוחדת" שדורש הסכמה מעבר לאישור בדפדפן?</w:t>
      </w:r>
    </w:p>
    <w:p>
      <w:pPr>
        <w:bidi w:val="1"/>
        <w:spacing w:after="120"/>
        <w:jc w:val="right"/>
      </w:pPr>
      <w:r>
        <w:rPr>
          <w:rFonts w:ascii="Arial" w:hAnsi="Arial" w:cs="Arial"/>
          <w:b/>
          <w:sz w:val="22"/>
          <w:rtl w:val="1"/>
          <w:szCs w:val="22"/>
          <w:bCs/>
        </w:rPr>
        <w:t xml:space="preserve">9.  </w:t>
      </w:r>
      <w:r>
        <w:rPr>
          <w:rFonts w:ascii="Arial" w:hAnsi="Arial" w:cs="Arial"/>
          <w:b w:val="0"/>
          <w:sz w:val="22"/>
          <w:rtl w:val="1"/>
          <w:szCs w:val="22"/>
        </w:rPr>
        <w:t>חובת יידוע: האם מדיניות הפרטיות מספיקה, או שצריך גם הודעה קצרה ליד הטפסים שבהם נאסף מידע (התחברות, טופס מפרסם)?</w:t>
      </w:r>
    </w:p>
    <w:p>
      <w:pPr>
        <w:bidi w:val="1"/>
        <w:spacing w:after="120"/>
        <w:jc w:val="right"/>
      </w:pPr>
      <w:r>
        <w:rPr>
          <w:rFonts w:ascii="Arial" w:hAnsi="Arial" w:cs="Arial"/>
          <w:b/>
          <w:sz w:val="22"/>
          <w:rtl w:val="1"/>
          <w:szCs w:val="22"/>
          <w:bCs/>
        </w:rPr>
        <w:t xml:space="preserve">10.  </w:t>
      </w:r>
      <w:r>
        <w:rPr>
          <w:rFonts w:ascii="Arial" w:hAnsi="Arial" w:cs="Arial"/>
          <w:b w:val="0"/>
          <w:sz w:val="22"/>
          <w:rtl w:val="1"/>
          <w:szCs w:val="22"/>
        </w:rPr>
        <w:t>משך שמירה: לכמה זמן לשמור את תיעוד האישור (כולל IP), פרטי תשלום ונתוני שימוש? 7 שנים?</w:t>
      </w:r>
    </w:p>
    <w:p>
      <w:pPr>
        <w:bidi w:val="1"/>
        <w:spacing w:after="120"/>
        <w:jc w:val="right"/>
      </w:pPr>
      <w:r>
        <w:rPr>
          <w:rFonts w:ascii="Arial" w:hAnsi="Arial" w:cs="Arial"/>
          <w:b/>
          <w:sz w:val="22"/>
          <w:rtl w:val="1"/>
          <w:szCs w:val="22"/>
          <w:bCs/>
        </w:rPr>
        <w:t xml:space="preserve">11.  </w:t>
      </w:r>
      <w:r>
        <w:rPr>
          <w:rFonts w:ascii="Arial" w:hAnsi="Arial" w:cs="Arial"/>
          <w:b w:val="0"/>
          <w:sz w:val="22"/>
          <w:rtl w:val="1"/>
          <w:szCs w:val="22"/>
        </w:rPr>
        <w:t>העברה לחו"ל: חלק מהמידע נשמר באיחוד האירופי ובארצות הברית. האם הניסוח הנוכחי מספיק?</w:t>
      </w:r>
    </w:p>
    <w:p>
      <w:pPr>
        <w:bidi w:val="1"/>
        <w:spacing w:after="120"/>
        <w:jc w:val="right"/>
      </w:pPr>
      <w:r>
        <w:rPr>
          <w:rFonts w:ascii="Arial" w:hAnsi="Arial" w:cs="Arial"/>
          <w:b/>
          <w:sz w:val="22"/>
          <w:rtl w:val="1"/>
          <w:szCs w:val="22"/>
          <w:bCs/>
        </w:rPr>
        <w:t xml:space="preserve">12.  </w:t>
      </w:r>
      <w:r>
        <w:rPr>
          <w:rFonts w:ascii="Arial" w:hAnsi="Arial" w:cs="Arial"/>
          <w:b w:val="0"/>
          <w:sz w:val="22"/>
          <w:rtl w:val="1"/>
          <w:szCs w:val="22"/>
        </w:rPr>
        <w:t>האם יש חובה לרשום מאגר מידע או למנות ממונה הגנת פרטיות, בהיקף פעילות כמו שלנו?</w:t>
      </w:r>
    </w:p>
    <w:p>
      <w:pPr>
        <w:bidi w:val="1"/>
        <w:spacing w:after="120"/>
        <w:jc w:val="right"/>
      </w:pPr>
      <w:r>
        <w:rPr>
          <w:rFonts w:ascii="Arial" w:hAnsi="Arial" w:cs="Arial"/>
          <w:b/>
          <w:sz w:val="22"/>
          <w:rtl w:val="1"/>
          <w:szCs w:val="22"/>
          <w:bCs/>
        </w:rPr>
        <w:t xml:space="preserve">13.  </w:t>
      </w:r>
      <w:r>
        <w:rPr>
          <w:rFonts w:ascii="Arial" w:hAnsi="Arial" w:cs="Arial"/>
          <w:b w:val="0"/>
          <w:sz w:val="22"/>
          <w:rtl w:val="1"/>
          <w:szCs w:val="22"/>
        </w:rPr>
        <w:t>שינוי מסמכים: לגולשים כתבנו "המשך הגלישה פירושו הסכמה", ומפרסמים מתבקשים לאשר מחדש. האם זה תקף?</w:t>
      </w:r>
    </w:p>
    <w:p>
      <w:pPr>
        <w:bidi w:val="1"/>
        <w:spacing w:after="120"/>
        <w:jc w:val="right"/>
      </w:pPr>
      <w:r>
        <w:rPr>
          <w:rFonts w:ascii="Arial" w:hAnsi="Arial" w:cs="Arial"/>
          <w:b/>
          <w:sz w:val="22"/>
          <w:rtl w:val="1"/>
          <w:szCs w:val="22"/>
          <w:bCs/>
        </w:rPr>
        <w:t xml:space="preserve">14.  </w:t>
      </w:r>
      <w:r>
        <w:rPr>
          <w:rFonts w:ascii="Arial" w:hAnsi="Arial" w:cs="Arial"/>
          <w:b w:val="0"/>
          <w:sz w:val="22"/>
          <w:rtl w:val="1"/>
          <w:szCs w:val="22"/>
        </w:rPr>
        <w:t>סימון "ממומן": האם התגית מספיקה לפי הדין בנושא פרסומת?</w:t>
      </w:r>
    </w:p>
    <w:p>
      <w:pPr>
        <w:bidi w:val="1"/>
        <w:spacing w:after="120"/>
        <w:jc w:val="right"/>
      </w:pPr>
      <w:r>
        <w:rPr>
          <w:rFonts w:ascii="Arial" w:hAnsi="Arial" w:cs="Arial"/>
          <w:b/>
          <w:sz w:val="22"/>
          <w:rtl w:val="1"/>
          <w:szCs w:val="22"/>
          <w:bCs/>
        </w:rPr>
        <w:t xml:space="preserve">15.  </w:t>
      </w:r>
      <w:r>
        <w:rPr>
          <w:rFonts w:ascii="Arial" w:hAnsi="Arial" w:cs="Arial"/>
          <w:b w:val="0"/>
          <w:sz w:val="22"/>
          <w:rtl w:val="1"/>
          <w:szCs w:val="22"/>
        </w:rPr>
        <w:t>נגישות: האם יש פטור או הקלה לעסק קטן בתקנות הנגישות לשירותי אינטרנט? האם צריך להציג שם וטלפון של רכז הנגישות?</w:t>
      </w:r>
    </w:p>
    <w:p>
      <w:pPr>
        <w:bidi w:val="1"/>
        <w:spacing w:after="120"/>
        <w:jc w:val="right"/>
      </w:pPr>
      <w:r>
        <w:rPr>
          <w:rFonts w:ascii="Arial" w:hAnsi="Arial" w:cs="Arial"/>
          <w:b/>
          <w:sz w:val="22"/>
          <w:rtl w:val="1"/>
          <w:szCs w:val="22"/>
          <w:bCs/>
        </w:rPr>
        <w:t xml:space="preserve">16.  </w:t>
      </w:r>
      <w:r>
        <w:rPr>
          <w:rFonts w:ascii="Arial" w:hAnsi="Arial" w:cs="Arial"/>
          <w:b w:val="0"/>
          <w:sz w:val="22"/>
          <w:rtl w:val="1"/>
          <w:szCs w:val="22"/>
        </w:rPr>
        <w:t>תרגום: המסמכים יתורגמו לערבית ולאנגלית אחרי האישור. האם מספיק לקבוע שהנוסח העברי מחייב?</w:t>
      </w:r>
    </w:p>
    <w:p>
      <w:pPr>
        <w:bidi w:val="1"/>
        <w:spacing w:after="120"/>
        <w:jc w:val="right"/>
      </w:pPr>
      <w:r>
        <w:rPr>
          <w:rFonts w:ascii="Arial" w:hAnsi="Arial" w:cs="Arial"/>
          <w:b/>
          <w:sz w:val="22"/>
          <w:rtl w:val="1"/>
          <w:szCs w:val="22"/>
          <w:bCs/>
        </w:rPr>
        <w:t xml:space="preserve">17.  </w:t>
      </w:r>
      <w:r>
        <w:rPr>
          <w:rFonts w:ascii="Arial" w:hAnsi="Arial" w:cs="Arial"/>
          <w:b w:val="0"/>
          <w:sz w:val="22"/>
          <w:rtl w:val="1"/>
          <w:szCs w:val="22"/>
        </w:rPr>
        <w:t>סמכות שיפוט בלעדית בתל אביב-יפו: האם מתאים, או שעדיף לפי מקום מושב העוסק?</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הצהרות המפרסם: האם רשימת הרישיונות וההיתרים (רישיון עסק, היתרי אירוע, בטיחות, מזון) מספיקה, או שחסר משהו שרלוונטי לפופ-אפים?</w:t>
      </w:r>
    </w:p>
    <w:p>
      <w:r>
        <w:br w:type="page"/>
      </w:r>
    </w:p>
    <w:p>
      <w:pPr>
        <w:keepNext/>
        <w:bidi w:val="1"/>
        <w:spacing w:after="160" w:before="240"/>
        <w:jc w:val="right"/>
      </w:pPr>
      <w:r>
        <w:rPr>
          <w:rFonts w:ascii="Arial" w:hAnsi="Arial" w:cs="Arial"/>
          <w:b/>
          <w:sz w:val="36"/>
          <w:rtl w:val="1"/>
          <w:szCs w:val="36"/>
          <w:bCs/>
        </w:rPr>
        <w:t>נספח ג: מה עוד ייבנה באתר (שלב ב׳, אחרי רכישת דומיין)</w:t>
      </w:r>
    </w:p>
    <w:p>
      <w:pPr>
        <w:bidi w:val="1"/>
        <w:spacing w:after="120"/>
        <w:jc w:val="right"/>
      </w:pPr>
      <w:r>
        <w:rPr>
          <w:rFonts w:ascii="Arial" w:hAnsi="Arial" w:cs="Arial"/>
          <w:b w:val="0"/>
          <w:sz w:val="22"/>
          <w:rtl w:val="1"/>
          <w:szCs w:val="22"/>
        </w:rPr>
        <w:t>הסכם המפרסמים כבר מתאר את המנגנונים הבאים. הם ייבנו באתר בשלב הבא, ועד אז בקשות קידום מטופלות במייל:</w:t>
      </w:r>
    </w:p>
    <w:p>
      <w:pPr>
        <w:pStyle w:val="ListBullet"/>
        <w:bidi w:val="1"/>
        <w:spacing w:after="120"/>
        <w:jc w:val="right"/>
      </w:pPr>
      <w:r>
        <w:rPr>
          <w:rFonts w:ascii="Arial" w:hAnsi="Arial" w:cs="Arial"/>
          <w:b w:val="0"/>
          <w:sz w:val="22"/>
          <w:rtl w:val="1"/>
          <w:szCs w:val="22"/>
        </w:rPr>
        <w:t>תיבת אישור (לא מסומנת מראש) בטופס הרשמת מפרסם, בהגשת פופ-אפ ובבקשת קידום. בלי סימון אי אפשר להמשיך.</w:t>
      </w:r>
    </w:p>
    <w:p>
      <w:pPr>
        <w:pStyle w:val="ListBullet"/>
        <w:bidi w:val="1"/>
        <w:spacing w:after="120"/>
        <w:jc w:val="right"/>
      </w:pPr>
      <w:r>
        <w:rPr>
          <w:rFonts w:ascii="Arial" w:hAnsi="Arial" w:cs="Arial"/>
          <w:b w:val="0"/>
          <w:sz w:val="22"/>
          <w:rtl w:val="1"/>
          <w:szCs w:val="22"/>
        </w:rPr>
        <w:t>שמירת תיעוד האישור במסד הנתונים: פרטי בית העסק, תאריך ושעה, גרסה וכתובת IP.</w:t>
      </w:r>
    </w:p>
    <w:p>
      <w:pPr>
        <w:pStyle w:val="ListBullet"/>
        <w:bidi w:val="1"/>
        <w:spacing w:after="120"/>
        <w:jc w:val="right"/>
      </w:pPr>
      <w:r>
        <w:rPr>
          <w:rFonts w:ascii="Arial" w:hAnsi="Arial" w:cs="Arial"/>
          <w:b w:val="0"/>
          <w:sz w:val="22"/>
          <w:rtl w:val="1"/>
          <w:szCs w:val="22"/>
        </w:rPr>
        <w:t>מייל אישור אוטומטי למפרסם, עם קישור לגרסה שאישר.</w:t>
      </w:r>
    </w:p>
    <w:p>
      <w:pPr>
        <w:pStyle w:val="ListBullet"/>
        <w:bidi w:val="1"/>
        <w:spacing w:after="120"/>
        <w:jc w:val="right"/>
      </w:pPr>
      <w:r>
        <w:rPr>
          <w:rFonts w:ascii="Arial" w:hAnsi="Arial" w:cs="Arial"/>
          <w:b w:val="0"/>
          <w:sz w:val="22"/>
          <w:rtl w:val="1"/>
          <w:szCs w:val="22"/>
        </w:rPr>
        <w:t>בקשה לאשר מחדש כשההסכם מתעדכן, בכניסה הבאה לאזור המפרסמים.</w:t>
      </w:r>
    </w:p>
    <w:p>
      <w:pPr>
        <w:pStyle w:val="ListBullet"/>
        <w:bidi w:val="1"/>
        <w:spacing w:after="120"/>
        <w:jc w:val="right"/>
      </w:pPr>
      <w:r>
        <w:rPr>
          <w:rFonts w:ascii="Arial" w:hAnsi="Arial" w:cs="Arial"/>
          <w:b w:val="0"/>
          <w:sz w:val="22"/>
          <w:rtl w:val="1"/>
          <w:szCs w:val="22"/>
        </w:rPr>
        <w:t>מומלץ: עמוד "ביטול עסקה" נפרד (בהשראת יד2), כשיתחיל תשלום באתר עצמו.</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