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PEMBUATAN FRAMEWORK REMOTE PROCEDURE CALL BERBASIS NODEJS UNTUK KOMUNIKASI DATA CLIENT-SERVER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2020</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PEMBUATAN FRAMEWORK REMOTE PROCEDURE CALL BERBASIS NODEJS UNTUK KOMUNIKASI DATA CLIENT-SERVER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“PEMBUATAN FRAMEWORK REMOTE PROCEDURE CALL BERBASIS NODEJS UNTUK KOMUNIKASI DATA CLIENT-SERVER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Beberapa penelitian mengenai NodeJS dan arsitektur client-server yang</w:t>
      </w:r>
    </w:p>
    <w:p>
      <w:pPr>
        <w:pStyle w:val="LOnormal"/>
        <w:ind w:left="0" w:hanging="0"/>
        <w:jc w:val="both"/>
        <w:rPr/>
      </w:pPr>
      <w:r>
        <w:rPr>
          <w:b w:val="false"/>
          <w:bCs w:val="false"/>
        </w:rPr>
        <w:t>pernah dilakukan, sekaligus menjadi acuan dalam pengembangan framework ini</w:t>
      </w:r>
    </w:p>
    <w:p>
      <w:pPr>
        <w:pStyle w:val="LOnormal"/>
        <w:ind w:left="0" w:hanging="0"/>
        <w:jc w:val="both"/>
        <w:rPr/>
      </w:pPr>
      <w:r>
        <w:rPr>
          <w:b w:val="false"/>
          <w:bCs w:val="false"/>
        </w:rPr>
        <w:t>ditampilkan pada tabel.</w:t>
      </w:r>
      <w:bookmarkStart w:id="5" w:name="docs-internal-guid-1c813ca9-7fff-a4c3-77"/>
      <w:bookmarkEnd w:id="5"/>
    </w:p>
    <w:tbl>
      <w:tblPr>
        <w:tblW w:w="7935" w:type="dxa"/>
        <w:jc w:val="left"/>
        <w:tblInd w:w="0" w:type="dxa"/>
        <w:tblCellMar>
          <w:top w:w="100" w:type="dxa"/>
          <w:left w:w="100" w:type="dxa"/>
          <w:bottom w:w="100" w:type="dxa"/>
          <w:right w:w="100" w:type="dxa"/>
        </w:tblCellMar>
      </w:tblPr>
      <w:tblGrid>
        <w:gridCol w:w="1365"/>
        <w:gridCol w:w="1468"/>
        <w:gridCol w:w="1650"/>
        <w:gridCol w:w="2034"/>
        <w:gridCol w:w="1418"/>
      </w:tblGrid>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Model-View-Controller</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Web Service</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Client-Server</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(2020)</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5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Pengembangan aplikasi RPC yang belum banyak didukung 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Framework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Kemudian, berbagai usaha dilakukan agar dapat memenuhi kebutuhan lainnya, termasuk peningkatan arsitektur aplikasi dari segi struktur kode. Menurut Iqbal Sulistyo pada penelitiannya di tahun 2017, bahwa struktur kode Model-View-Controller (MVC) dapat membantu pengembang dalam membuat aplikasi dengan cepat dan mudah. Begitu pula pada penelitian Yosafat Aria Negara tahun 2018, arsitektur aplikasi dibuat dengan menerapkan konsep client-server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Implementasi konsep client-server ini dapat dilakukan dengan beberapa cara, salah satunya adalah dengan menggunakan web service.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Kemudian, web service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Pada penelitian ini, membuat framework client-server yang menerapkan metode Remote Procedure Call (RPC) dengan menggunakan bahasa pemrograman Javascript dan dijalankan dengan NodeJS sebagai servernya. Implementasi client-server di sini menerapkan protokol yang sama dengan web service dan salah satu metode pengiriman data yang terdapat pada REST API. Pembuatan framework ini bertujuan untuk mempermudah dalam melakukan pengembangan aplikasi berbasis client-server,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w:t>
      </w:r>
      <w:r>
        <w:rPr>
          <w:rFonts w:eastAsia="DejaVu Sans" w:cs="Noto Sans Devanagari"/>
          <w:b w:val="false"/>
          <w:bCs w:val="false"/>
          <w:i/>
          <w:iCs/>
          <w:color w:val="auto"/>
          <w:kern w:val="0"/>
          <w:sz w:val="24"/>
          <w:szCs w:val="24"/>
          <w:lang w:val="en-US" w:eastAsia="zh-CN" w:bidi="hi-IN"/>
        </w:rPr>
        <w:t>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w:t>
      </w:r>
      <w:r>
        <w:rPr>
          <w:b w:val="false"/>
          <w:bCs w:val="false"/>
        </w:rPr>
        <w:t xml:space="preserve">ng </w:t>
      </w:r>
      <w:r>
        <w:rPr>
          <w:b w:val="false"/>
          <w:bCs w:val="false"/>
        </w:rPr>
        <w:t xml:space="preserve">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w:t>
      </w:r>
      <w:r>
        <w:rPr>
          <w:rFonts w:eastAsia="DejaVu Sans" w:cs="Noto Sans Devanagari"/>
          <w:b w:val="false"/>
          <w:bCs w:val="false"/>
          <w:i/>
          <w:iCs/>
          <w:color w:val="auto"/>
          <w:kern w:val="0"/>
          <w:sz w:val="24"/>
          <w:szCs w:val="24"/>
          <w:lang w:val="en-US" w:eastAsia="zh-CN" w:bidi="hi-IN"/>
        </w:rPr>
        <w:t>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w:t>
      </w:r>
      <w:r>
        <w:rPr>
          <w:rFonts w:eastAsia="DejaVu Sans" w:cs="Noto Sans Devanagari"/>
          <w:b w:val="false"/>
          <w:bCs w:val="false"/>
          <w:color w:val="auto"/>
          <w:kern w:val="0"/>
          <w:sz w:val="24"/>
          <w:szCs w:val="24"/>
          <w:lang w:val="en-US" w:eastAsia="zh-CN" w:bidi="hi-IN"/>
        </w:rPr>
        <w:t>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w:t>
      </w:r>
      <w:r>
        <w:rPr>
          <w:rFonts w:eastAsia="DejaVu Sans" w:cs="Noto Sans Devanagari"/>
          <w:b w:val="false"/>
          <w:bCs w:val="false"/>
          <w:i/>
          <w:iCs/>
          <w:color w:val="auto"/>
          <w:kern w:val="0"/>
          <w:sz w:val="24"/>
          <w:szCs w:val="24"/>
          <w:lang w:val="en-US" w:eastAsia="zh-CN" w:bidi="hi-IN"/>
        </w:rPr>
        <w:t>lient-server</w:t>
      </w:r>
      <w:r>
        <w:rPr>
          <w:b w:val="false"/>
          <w:bCs w:val="false"/>
        </w:rPr>
        <w:t xml:space="preserve"> adalah program web, pengelolaan akun, dan kerangka email. </w:t>
      </w:r>
      <w:r>
        <w:rPr>
          <w:b w:val="false"/>
          <w:bCs w:val="false"/>
        </w:rPr>
        <w:t>(Shobhika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t>Remote Procedure Call</w:t>
      </w:r>
      <w:bookmarkEnd w:id="6"/>
    </w:p>
    <w:p>
      <w:pPr>
        <w:pStyle w:val="LOnormal"/>
        <w:ind w:left="0" w:hanging="0"/>
        <w:jc w:val="both"/>
        <w:rPr>
          <w:b w:val="false"/>
          <w:b w:val="false"/>
          <w:bCs w:val="false"/>
        </w:rPr>
      </w:pPr>
      <w:r>
        <w:rPr>
          <w:b w:val="false"/>
          <w:bCs w:val="false"/>
        </w:rPr>
        <w:tab/>
        <w:t xml:space="preserve">RPC </w:t>
      </w:r>
      <w:r>
        <w:rPr>
          <w:b w:val="false"/>
          <w:bCs w:val="false"/>
        </w:rPr>
        <w:t>(</w:t>
      </w:r>
      <w:r>
        <w:rPr>
          <w:b w:val="false"/>
          <w:bCs w:val="false"/>
          <w:i/>
          <w:iCs/>
        </w:rPr>
        <w:t>Remote Procedure Call</w:t>
      </w:r>
      <w:r>
        <w:rPr>
          <w:b w:val="false"/>
          <w:bCs w:val="false"/>
        </w:rPr>
        <w:t>)</w:t>
      </w:r>
      <w:r>
        <w:rPr>
          <w:b w:val="false"/>
          <w:bCs w:val="false"/>
        </w:rPr>
        <w:t xml:space="preserve">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w:t>
      </w:r>
      <w:r>
        <w:rPr>
          <w:b w:val="false"/>
          <w:bCs w:val="false"/>
        </w:rPr>
        <w:t>(Hakan Bagci, 2016)</w:t>
      </w:r>
    </w:p>
    <w:p>
      <w:pPr>
        <w:pStyle w:val="LOnormal"/>
        <w:ind w:left="0" w:hanging="0"/>
        <w:jc w:val="both"/>
        <w:rPr/>
      </w:pPr>
      <w:r>
        <w:rPr>
          <w:b w:val="false"/>
          <w:bCs w:val="false"/>
          <w:i w:val="false"/>
          <w:iCs w:val="false"/>
        </w:rPr>
        <w:t>2.2.</w:t>
      </w:r>
      <w:r>
        <w:rPr>
          <w:b w:val="false"/>
          <w:bCs w:val="false"/>
          <w:i w:val="false"/>
          <w:iCs w:val="false"/>
        </w:rPr>
        <w:t>4</w:t>
      </w:r>
      <w:r>
        <w:rPr>
          <w:b w:val="false"/>
          <w:bCs w:val="false"/>
          <w:i w:val="false"/>
          <w:iCs w:val="false"/>
        </w:rPr>
        <w:t>.</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b w:val="false"/>
          <w:b w:val="false"/>
          <w:bCs w:val="false"/>
        </w:rPr>
      </w:pPr>
      <w:r>
        <w:rPr>
          <w:b w:val="false"/>
          <w:bCs w:val="false"/>
          <w:i w:val="false"/>
          <w:iCs w:val="false"/>
        </w:rPr>
        <w:t>2.2.5.</w:t>
        <w:tab/>
        <w:t>Javascript</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b w:val="false"/>
          <w:b w:val="false"/>
          <w:bCs w:val="false"/>
        </w:rPr>
      </w:pPr>
      <w:r>
        <w:rPr>
          <w:b w:val="false"/>
          <w:bCs w:val="false"/>
        </w:rPr>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w:t>
      </w:r>
      <w:r>
        <w:rPr>
          <w:rFonts w:eastAsia="DejaVu Sans" w:cs="Noto Sans Devanagari"/>
          <w:b w:val="false"/>
          <w:bCs w:val="false"/>
          <w:i w:val="false"/>
          <w:iCs w:val="false"/>
          <w:color w:val="auto"/>
          <w:kern w:val="0"/>
          <w:sz w:val="24"/>
          <w:szCs w:val="24"/>
          <w:lang w:val="en-US" w:eastAsia="zh-CN" w:bidi="hi-IN"/>
        </w:rPr>
        <w:t xml:space="preserve">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52755" cy="1270"/>
                <wp:effectExtent l="0" t="0" r="0" b="0"/>
                <wp:docPr id="3" name=""/>
                <a:graphic xmlns:a="http://schemas.openxmlformats.org/drawingml/2006/main">
                  <a:graphicData uri="http://schemas.microsoft.com/office/word/2010/wordprocessingShape">
                    <wps:wsp>
                      <wps:cNvSpPr/>
                      <wps:spPr>
                        <a:xfrm>
                          <a:off x="0" y="0"/>
                          <a:ext cx="45216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5.55pt,-0.05pt"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52755" cy="1270"/>
                <wp:effectExtent l="0" t="0" r="0" b="0"/>
                <wp:docPr id="4" name=""/>
                <a:graphic xmlns:a="http://schemas.openxmlformats.org/drawingml/2006/main">
                  <a:graphicData uri="http://schemas.microsoft.com/office/word/2010/wordprocessingShape">
                    <wps:wsp>
                      <wps:cNvSpPr/>
                      <wps:spPr>
                        <a:xfrm>
                          <a:off x="0" y="0"/>
                          <a:ext cx="45216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5.55pt,-0.05pt"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b w:val="false"/>
          <w:bCs w:val="false"/>
          <w:i w:val="false"/>
          <w:iCs w:val="false"/>
        </w:rPr>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pPr>
      <w:r>
        <w:rPr>
          <w:b w:val="false"/>
          <w:bCs w:val="false"/>
        </w:rPr>
        <w:t>https://sci-hub.st/10.1016/b978-0-12-811027-0.00026-6</w:t>
      </w:r>
    </w:p>
    <w:p>
      <w:pPr>
        <w:pStyle w:val="LOnormal"/>
        <w:ind w:left="0" w:hanging="0"/>
        <w:jc w:val="both"/>
        <w:rPr>
          <w:b w:val="false"/>
          <w:b w:val="false"/>
          <w:bCs w:val="false"/>
        </w:rPr>
      </w:pPr>
      <w:r>
        <w:rPr>
          <w:b w:val="false"/>
          <w:bCs w:val="false"/>
        </w:rPr>
        <w:t>Goralski, W. (2017). Hypertext Transfer Protocol. The Illustrated Network, 661–684.</w:t>
      </w:r>
    </w:p>
    <w:p>
      <w:pPr>
        <w:pStyle w:val="LOnormal"/>
        <w:ind w:left="0" w:hanging="0"/>
        <w:jc w:val="both"/>
        <w:rPr/>
      </w:pPr>
      <w:r>
        <w:rPr/>
      </w:r>
    </w:p>
    <w:p>
      <w:pPr>
        <w:pStyle w:val="LOnormal"/>
        <w:ind w:left="0" w:hanging="0"/>
        <w:jc w:val="both"/>
        <w:rPr>
          <w:b w:val="false"/>
          <w:b w:val="false"/>
          <w:bCs w:val="false"/>
        </w:rPr>
      </w:pPr>
      <w:r>
        <w:rPr>
          <w:b w:val="false"/>
          <w:bCs w:val="false"/>
        </w:rPr>
        <w:t>https://www.ijeast.com/papers/301-305,Tesma404,IJEAST.pdf</w:t>
      </w:r>
    </w:p>
    <w:p>
      <w:pPr>
        <w:pStyle w:val="LOnormal"/>
        <w:ind w:left="0" w:hanging="0"/>
        <w:jc w:val="both"/>
        <w:rPr/>
      </w:pPr>
      <w:r>
        <w:rPr>
          <w:b w:val="false"/>
          <w:bCs w:val="false"/>
        </w:rPr>
        <w:t>Sejwal, Shobhika. 2019.</w:t>
      </w:r>
    </w:p>
    <w:p>
      <w:pPr>
        <w:pStyle w:val="LOnormal"/>
        <w:ind w:left="0" w:hanging="0"/>
        <w:jc w:val="both"/>
        <w:rPr>
          <w:b w:val="false"/>
          <w:b w:val="false"/>
          <w:bCs w:val="false"/>
        </w:rPr>
      </w:pPr>
      <w:r>
        <w:rPr/>
      </w:r>
    </w:p>
    <w:p>
      <w:pPr>
        <w:pStyle w:val="LOnormal"/>
        <w:ind w:left="0" w:hanging="0"/>
        <w:jc w:val="both"/>
        <w:rPr>
          <w:b w:val="false"/>
          <w:b w:val="false"/>
          <w:bCs w:val="false"/>
        </w:rPr>
      </w:pPr>
      <w:r>
        <w:rPr>
          <w:b w:val="false"/>
          <w:bCs w:val="false"/>
        </w:rPr>
        <w:t>https://www.scitepress.org/papers/2016/59312/59312.pdf</w:t>
      </w:r>
    </w:p>
    <w:p>
      <w:pPr>
        <w:pStyle w:val="LOnormal"/>
        <w:ind w:left="0" w:hanging="0"/>
        <w:jc w:val="both"/>
        <w:rPr>
          <w:b w:val="false"/>
          <w:b w:val="false"/>
          <w:bCs w:val="false"/>
        </w:rPr>
      </w:pPr>
      <w:r>
        <w:rPr>
          <w:b w:val="false"/>
          <w:bCs w:val="false"/>
        </w:rPr>
        <w:t>Hakan Bagci, 2016</w:t>
      </w:r>
    </w:p>
    <w:p>
      <w:pPr>
        <w:pStyle w:val="LOnormal"/>
        <w:ind w:left="0" w:hanging="0"/>
        <w:jc w:val="both"/>
        <w:rPr>
          <w:b w:val="false"/>
          <w:b w:val="false"/>
          <w:bCs w:val="false"/>
        </w:rPr>
      </w:pPr>
      <w:r>
        <w:rPr>
          <w:b w:val="false"/>
          <w:bCs w:val="false"/>
        </w:rPr>
      </w:r>
    </w:p>
    <w:sectPr>
      <w:headerReference w:type="default" r:id="rId4"/>
      <w:headerReference w:type="first" r:id="rId5"/>
      <w:footerReference w:type="default" r:id="rId6"/>
      <w:footerReference w:type="first" r:id="rId7"/>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40" w:hanging="360"/>
      </w:pPr>
      <w:rPr>
        <w:b w:val="false"/>
      </w:rPr>
    </w:lvl>
    <w:lvl w:ilvl="1">
      <w:start w:val="1"/>
      <w:numFmt w:val="decimal"/>
      <w:lvlText w:val="%2."/>
      <w:lvlJc w:val="left"/>
      <w:pPr>
        <w:ind w:left="1800" w:hanging="360"/>
      </w:pPr>
      <w:rPr>
        <w:b/>
      </w:rPr>
    </w:lvl>
    <w:lvl w:ilvl="2">
      <w:start w:val="1"/>
      <w:numFmt w:val="decimal"/>
      <w:lvlText w:val="%3."/>
      <w:lvlJc w:val="left"/>
      <w:pPr>
        <w:ind w:left="2160" w:hanging="360"/>
      </w:pPr>
      <w:rPr>
        <w:b/>
      </w:rPr>
    </w:lvl>
    <w:lvl w:ilvl="3">
      <w:start w:val="1"/>
      <w:numFmt w:val="decimal"/>
      <w:lvlText w:val="%4."/>
      <w:lvlJc w:val="left"/>
      <w:pPr>
        <w:ind w:left="2520" w:hanging="360"/>
      </w:pPr>
      <w:rPr>
        <w:b/>
      </w:rPr>
    </w:lvl>
    <w:lvl w:ilvl="4">
      <w:start w:val="1"/>
      <w:numFmt w:val="decimal"/>
      <w:lvlText w:val="%5."/>
      <w:lvlJc w:val="left"/>
      <w:pPr>
        <w:ind w:left="2880" w:hanging="360"/>
      </w:pPr>
      <w:rPr>
        <w:b/>
      </w:rPr>
    </w:lvl>
    <w:lvl w:ilvl="5">
      <w:start w:val="1"/>
      <w:numFmt w:val="decimal"/>
      <w:lvlText w:val="%6."/>
      <w:lvlJc w:val="left"/>
      <w:pPr>
        <w:ind w:left="3240" w:hanging="360"/>
      </w:pPr>
      <w:rPr>
        <w:b/>
      </w:rPr>
    </w:lvl>
    <w:lvl w:ilvl="6">
      <w:start w:val="1"/>
      <w:numFmt w:val="decimal"/>
      <w:lvlText w:val="%7."/>
      <w:lvlJc w:val="left"/>
      <w:pPr>
        <w:ind w:left="3600" w:hanging="360"/>
      </w:pPr>
      <w:rPr>
        <w:b/>
      </w:rPr>
    </w:lvl>
    <w:lvl w:ilvl="7">
      <w:start w:val="1"/>
      <w:numFmt w:val="decimal"/>
      <w:lvlText w:val="%8."/>
      <w:lvlJc w:val="left"/>
      <w:pPr>
        <w:ind w:left="3960" w:hanging="360"/>
      </w:pPr>
      <w:rPr>
        <w:b/>
      </w:rPr>
    </w:lvl>
    <w:lvl w:ilvl="8">
      <w:start w:val="1"/>
      <w:numFmt w:val="decimal"/>
      <w:lvlText w:val="%9."/>
      <w:lvlJc w:val="left"/>
      <w:pPr>
        <w:ind w:left="4320" w:hanging="360"/>
      </w:pPr>
      <w:rPr>
        <w:b/>
      </w:rPr>
    </w:lvl>
  </w:abstractNum>
  <w:abstractNum w:abstractNumId="3">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364" w:hanging="360"/>
      </w:pPr>
      <w:rPr>
        <w:sz w:val="24"/>
        <w:b w:val="false"/>
        <w:szCs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pPrDefault>
  </w:docDefaults>
  <w:style w:type="paragraph" w:styleId="Normal">
    <w:name w:val="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353</TotalTime>
  <Application>LibreOffice/6.3.6.2$Linux_X86_64 LibreOffice_project/30$Build-2</Application>
  <Pages>16</Pages>
  <Words>1665</Words>
  <Characters>11172</Characters>
  <CharactersWithSpaces>12734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2020-08-22T21:45:28Z</dcterms:modified>
  <cp:revision>77</cp:revision>
  <dc:subject/>
  <dc:title/>
</cp:coreProperties>
</file>