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74EE2" w14:textId="03D1AB67" w:rsidR="00185BBF" w:rsidRPr="00530454" w:rsidRDefault="00185BBF" w:rsidP="00185BBF">
      <w:pPr>
        <w:jc w:val="right"/>
        <w:rPr>
          <w:b/>
          <w:bCs/>
          <w:sz w:val="28"/>
          <w:szCs w:val="28"/>
          <w:lang w:val="en-US"/>
        </w:rPr>
      </w:pPr>
      <w:r w:rsidRPr="00530454">
        <w:rPr>
          <w:b/>
          <w:bCs/>
          <w:sz w:val="28"/>
          <w:szCs w:val="28"/>
        </w:rPr>
        <w:drawing>
          <wp:inline distT="0" distB="0" distL="0" distR="0" wp14:anchorId="1DA94B90" wp14:editId="77D459DF">
            <wp:extent cx="1155065" cy="1155065"/>
            <wp:effectExtent l="0" t="0" r="6985" b="6985"/>
            <wp:docPr id="1026" name="Picture 2">
              <a:extLst xmlns:a="http://schemas.openxmlformats.org/drawingml/2006/main">
                <a:ext uri="{FF2B5EF4-FFF2-40B4-BE49-F238E27FC236}">
                  <a16:creationId xmlns:a16="http://schemas.microsoft.com/office/drawing/2014/main" id="{F13E4DE3-5173-4E75-A2BE-A76BDC855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F13E4DE3-5173-4E75-A2BE-A76BDC855587}"/>
                        </a:ext>
                      </a:extLst>
                    </pic:cNvP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58381" cy="1158381"/>
                    </a:xfrm>
                    <a:prstGeom prst="rect">
                      <a:avLst/>
                    </a:prstGeom>
                    <a:noFill/>
                  </pic:spPr>
                </pic:pic>
              </a:graphicData>
            </a:graphic>
          </wp:inline>
        </w:drawing>
      </w:r>
    </w:p>
    <w:p w14:paraId="65ED553A" w14:textId="77777777" w:rsidR="00185BBF" w:rsidRPr="00530454" w:rsidRDefault="00185BBF" w:rsidP="00185BBF">
      <w:pPr>
        <w:jc w:val="center"/>
        <w:rPr>
          <w:b/>
          <w:bCs/>
          <w:sz w:val="28"/>
          <w:szCs w:val="28"/>
          <w:lang w:val="en-US"/>
        </w:rPr>
      </w:pPr>
    </w:p>
    <w:p w14:paraId="63C6E306" w14:textId="791CDD36" w:rsidR="00185BBF" w:rsidRPr="00530454" w:rsidRDefault="00185BBF" w:rsidP="00BE1E3E">
      <w:pPr>
        <w:jc w:val="center"/>
        <w:rPr>
          <w:b/>
          <w:bCs/>
          <w:sz w:val="44"/>
          <w:szCs w:val="44"/>
          <w:lang w:val="en-US"/>
        </w:rPr>
      </w:pPr>
      <w:r w:rsidRPr="00530454">
        <w:rPr>
          <w:b/>
          <w:bCs/>
          <w:sz w:val="44"/>
          <w:szCs w:val="44"/>
          <w:lang w:val="en-US"/>
        </w:rPr>
        <w:t>Hadi Kachmar</w:t>
      </w:r>
    </w:p>
    <w:p w14:paraId="06B2854E" w14:textId="0F361E88" w:rsidR="00185BBF" w:rsidRPr="00530454" w:rsidRDefault="00185BBF" w:rsidP="00185BBF">
      <w:pPr>
        <w:jc w:val="center"/>
        <w:rPr>
          <w:b/>
          <w:bCs/>
          <w:sz w:val="44"/>
          <w:szCs w:val="44"/>
          <w:lang w:val="en-US"/>
        </w:rPr>
      </w:pPr>
      <w:r w:rsidRPr="00530454">
        <w:rPr>
          <w:b/>
          <w:bCs/>
          <w:sz w:val="44"/>
          <w:szCs w:val="44"/>
          <w:lang w:val="en-US"/>
        </w:rPr>
        <w:t>Data visualization project</w:t>
      </w:r>
    </w:p>
    <w:p w14:paraId="2A3E0560" w14:textId="2888AE62" w:rsidR="00185BBF" w:rsidRPr="00530454" w:rsidRDefault="00185BBF" w:rsidP="00185BBF">
      <w:pPr>
        <w:jc w:val="center"/>
        <w:rPr>
          <w:b/>
          <w:bCs/>
          <w:sz w:val="44"/>
          <w:szCs w:val="44"/>
          <w:lang w:val="en-US"/>
        </w:rPr>
      </w:pPr>
      <w:r w:rsidRPr="00530454">
        <w:rPr>
          <w:b/>
          <w:bCs/>
          <w:sz w:val="44"/>
          <w:szCs w:val="44"/>
          <w:lang w:val="en-US"/>
        </w:rPr>
        <w:t xml:space="preserve">Prof. Marco </w:t>
      </w:r>
      <w:proofErr w:type="spellStart"/>
      <w:r w:rsidRPr="00530454">
        <w:rPr>
          <w:b/>
          <w:bCs/>
          <w:sz w:val="44"/>
          <w:szCs w:val="44"/>
          <w:lang w:val="en-US"/>
        </w:rPr>
        <w:t>Winckler</w:t>
      </w:r>
      <w:proofErr w:type="spellEnd"/>
    </w:p>
    <w:p w14:paraId="1E96AE82" w14:textId="15B180F4" w:rsidR="00185BBF" w:rsidRPr="00530454" w:rsidRDefault="00185BBF" w:rsidP="00185BBF">
      <w:pPr>
        <w:rPr>
          <w:b/>
          <w:bCs/>
          <w:sz w:val="28"/>
          <w:szCs w:val="28"/>
          <w:lang w:val="en-US"/>
        </w:rPr>
      </w:pPr>
    </w:p>
    <w:p w14:paraId="55ACCE4E" w14:textId="617372FB" w:rsidR="00185BBF" w:rsidRPr="00530454" w:rsidRDefault="00185BBF" w:rsidP="00185BBF">
      <w:pPr>
        <w:rPr>
          <w:b/>
          <w:bCs/>
          <w:sz w:val="28"/>
          <w:szCs w:val="28"/>
          <w:lang w:val="en-US"/>
        </w:rPr>
      </w:pPr>
    </w:p>
    <w:p w14:paraId="250EEF90" w14:textId="1D3A0337" w:rsidR="00185BBF" w:rsidRPr="00530454" w:rsidRDefault="00185BBF" w:rsidP="00185BBF">
      <w:pPr>
        <w:rPr>
          <w:sz w:val="28"/>
          <w:szCs w:val="28"/>
          <w:lang w:val="en-US"/>
        </w:rPr>
      </w:pPr>
      <w:r w:rsidRPr="00530454">
        <w:rPr>
          <w:sz w:val="28"/>
          <w:szCs w:val="28"/>
          <w:lang w:val="en-US"/>
        </w:rPr>
        <w:t xml:space="preserve">The Project is based on the </w:t>
      </w:r>
      <w:proofErr w:type="spellStart"/>
      <w:r w:rsidRPr="00530454">
        <w:rPr>
          <w:sz w:val="28"/>
          <w:szCs w:val="28"/>
          <w:lang w:val="en-US"/>
        </w:rPr>
        <w:t>Wassabi</w:t>
      </w:r>
      <w:proofErr w:type="spellEnd"/>
      <w:r w:rsidRPr="00530454">
        <w:rPr>
          <w:sz w:val="28"/>
          <w:szCs w:val="28"/>
          <w:lang w:val="en-US"/>
        </w:rPr>
        <w:t xml:space="preserve"> dataset. There will be 2 types of visualization</w:t>
      </w:r>
      <w:r w:rsidR="00BE1E3E" w:rsidRPr="00530454">
        <w:rPr>
          <w:sz w:val="28"/>
          <w:szCs w:val="28"/>
          <w:lang w:val="en-US"/>
        </w:rPr>
        <w:t xml:space="preserve">, The first one is a bubble map that will show the distribution of the artists according to their genre, while the second one is a funnel chart that </w:t>
      </w:r>
      <w:r w:rsidRPr="00185BBF">
        <w:rPr>
          <w:sz w:val="28"/>
          <w:szCs w:val="28"/>
          <w:lang w:val="en-US"/>
        </w:rPr>
        <w:t>will show the number of artists belong to a specific genre in order for a chosen country</w:t>
      </w:r>
      <w:r w:rsidR="00BE1E3E" w:rsidRPr="00530454">
        <w:rPr>
          <w:sz w:val="28"/>
          <w:szCs w:val="28"/>
          <w:lang w:val="en-US"/>
        </w:rPr>
        <w:t>.</w:t>
      </w:r>
    </w:p>
    <w:p w14:paraId="4059E028" w14:textId="2691207E" w:rsidR="0047031D" w:rsidRPr="00530454" w:rsidRDefault="0047031D" w:rsidP="00185BBF">
      <w:pPr>
        <w:rPr>
          <w:sz w:val="28"/>
          <w:szCs w:val="28"/>
          <w:lang w:val="en-US"/>
        </w:rPr>
      </w:pPr>
      <w:r w:rsidRPr="00530454">
        <w:rPr>
          <w:sz w:val="28"/>
          <w:szCs w:val="28"/>
          <w:lang w:val="en-US"/>
        </w:rPr>
        <w:t>In order to implement the visualization, we need to go through few steps to deal with the data then implement the visualization.</w:t>
      </w:r>
      <w:r w:rsidR="003D57C4" w:rsidRPr="00530454">
        <w:rPr>
          <w:sz w:val="28"/>
          <w:szCs w:val="28"/>
          <w:lang w:val="en-US"/>
        </w:rPr>
        <w:t xml:space="preserve"> The data processing part is purely done using </w:t>
      </w:r>
      <w:proofErr w:type="spellStart"/>
      <w:r w:rsidR="003D57C4" w:rsidRPr="00530454">
        <w:rPr>
          <w:sz w:val="28"/>
          <w:szCs w:val="28"/>
          <w:lang w:val="en-US"/>
        </w:rPr>
        <w:t>Rstudio</w:t>
      </w:r>
      <w:proofErr w:type="spellEnd"/>
      <w:r w:rsidR="003D57C4" w:rsidRPr="00530454">
        <w:rPr>
          <w:sz w:val="28"/>
          <w:szCs w:val="28"/>
          <w:lang w:val="en-US"/>
        </w:rPr>
        <w:t>.</w:t>
      </w:r>
    </w:p>
    <w:p w14:paraId="724F8788" w14:textId="714B7088" w:rsidR="0047031D" w:rsidRPr="00530454" w:rsidRDefault="0047031D" w:rsidP="00185BBF">
      <w:pPr>
        <w:rPr>
          <w:sz w:val="28"/>
          <w:szCs w:val="28"/>
          <w:lang w:val="en-US"/>
        </w:rPr>
      </w:pPr>
      <w:r w:rsidRPr="00530454">
        <w:rPr>
          <w:sz w:val="28"/>
          <w:szCs w:val="28"/>
          <w:lang w:val="en-US"/>
        </w:rPr>
        <w:t>In the Pre-processing, after fetching the dataset, only few columns will be considered to work with</w:t>
      </w:r>
      <w:r w:rsidR="002E7D0F" w:rsidRPr="00530454">
        <w:rPr>
          <w:sz w:val="28"/>
          <w:szCs w:val="28"/>
          <w:lang w:val="en-US"/>
        </w:rPr>
        <w:t xml:space="preserve">, </w:t>
      </w:r>
      <w:r w:rsidR="002E7D0F" w:rsidRPr="00530454">
        <w:rPr>
          <w:sz w:val="28"/>
          <w:szCs w:val="28"/>
          <w:lang w:val="en-US"/>
        </w:rPr>
        <w:t xml:space="preserve">The columns are [genres, </w:t>
      </w:r>
      <w:proofErr w:type="spellStart"/>
      <w:proofErr w:type="gramStart"/>
      <w:r w:rsidR="002E7D0F" w:rsidRPr="00530454">
        <w:rPr>
          <w:sz w:val="28"/>
          <w:szCs w:val="28"/>
          <w:lang w:val="en-US"/>
        </w:rPr>
        <w:t>location.country</w:t>
      </w:r>
      <w:proofErr w:type="spellEnd"/>
      <w:proofErr w:type="gramEnd"/>
      <w:r w:rsidR="002E7D0F" w:rsidRPr="00530454">
        <w:rPr>
          <w:sz w:val="28"/>
          <w:szCs w:val="28"/>
          <w:lang w:val="en-US"/>
        </w:rPr>
        <w:t xml:space="preserve">, </w:t>
      </w:r>
      <w:proofErr w:type="spellStart"/>
      <w:r w:rsidR="002E7D0F" w:rsidRPr="00530454">
        <w:rPr>
          <w:sz w:val="28"/>
          <w:szCs w:val="28"/>
          <w:lang w:val="en-US"/>
        </w:rPr>
        <w:t>id_artist_deezer</w:t>
      </w:r>
      <w:proofErr w:type="spellEnd"/>
      <w:r w:rsidR="002E7D0F" w:rsidRPr="00530454">
        <w:rPr>
          <w:sz w:val="28"/>
          <w:szCs w:val="28"/>
          <w:lang w:val="en-US"/>
        </w:rPr>
        <w:t>]</w:t>
      </w:r>
      <w:r w:rsidR="002E7D0F" w:rsidRPr="00530454">
        <w:rPr>
          <w:sz w:val="28"/>
          <w:szCs w:val="28"/>
          <w:lang w:val="en-US"/>
        </w:rPr>
        <w:t xml:space="preserve">. The genres column is important for both </w:t>
      </w:r>
      <w:r w:rsidR="00611125" w:rsidRPr="00530454">
        <w:rPr>
          <w:sz w:val="28"/>
          <w:szCs w:val="28"/>
          <w:lang w:val="en-US"/>
        </w:rPr>
        <w:t>visualizations</w:t>
      </w:r>
      <w:r w:rsidR="002E7D0F" w:rsidRPr="00530454">
        <w:rPr>
          <w:sz w:val="28"/>
          <w:szCs w:val="28"/>
          <w:lang w:val="en-US"/>
        </w:rPr>
        <w:t>, but this column contain some missing data, and some genres names are confusing, so to deal with, the best thing is to create a new column to create sub-classes for the genre</w:t>
      </w:r>
      <w:r w:rsidR="00D54341" w:rsidRPr="00530454">
        <w:rPr>
          <w:sz w:val="28"/>
          <w:szCs w:val="28"/>
          <w:lang w:val="en-US"/>
        </w:rPr>
        <w:t xml:space="preserve">, and fill the missing value with a string “Missing value” to be shown in the visualization later on. Next, </w:t>
      </w:r>
      <w:r w:rsidR="003D57C4" w:rsidRPr="00530454">
        <w:rPr>
          <w:sz w:val="28"/>
          <w:szCs w:val="28"/>
          <w:lang w:val="en-US"/>
        </w:rPr>
        <w:t>“</w:t>
      </w:r>
      <w:proofErr w:type="spellStart"/>
      <w:proofErr w:type="gramStart"/>
      <w:r w:rsidR="00D54341" w:rsidRPr="00530454">
        <w:rPr>
          <w:sz w:val="28"/>
          <w:szCs w:val="28"/>
          <w:lang w:val="en-US"/>
        </w:rPr>
        <w:t>location.country</w:t>
      </w:r>
      <w:proofErr w:type="spellEnd"/>
      <w:proofErr w:type="gramEnd"/>
      <w:r w:rsidR="003D57C4" w:rsidRPr="00530454">
        <w:rPr>
          <w:sz w:val="28"/>
          <w:szCs w:val="28"/>
          <w:lang w:val="en-US"/>
        </w:rPr>
        <w:t xml:space="preserve">” </w:t>
      </w:r>
      <w:r w:rsidR="00D54341" w:rsidRPr="00530454">
        <w:rPr>
          <w:sz w:val="28"/>
          <w:szCs w:val="28"/>
          <w:lang w:val="en-US"/>
        </w:rPr>
        <w:t>column is important for the bubble map visualization, this visualization will be based on the continent, not per country. To deal with that a new column for the continents</w:t>
      </w:r>
      <w:r w:rsidR="003D57C4" w:rsidRPr="00530454">
        <w:rPr>
          <w:sz w:val="28"/>
          <w:szCs w:val="28"/>
          <w:lang w:val="en-US"/>
        </w:rPr>
        <w:t xml:space="preserve"> can be added based on the “</w:t>
      </w:r>
      <w:proofErr w:type="spellStart"/>
      <w:proofErr w:type="gramStart"/>
      <w:r w:rsidR="003D57C4" w:rsidRPr="00530454">
        <w:rPr>
          <w:sz w:val="28"/>
          <w:szCs w:val="28"/>
          <w:lang w:val="en-US"/>
        </w:rPr>
        <w:t>location.country</w:t>
      </w:r>
      <w:proofErr w:type="spellEnd"/>
      <w:proofErr w:type="gramEnd"/>
      <w:r w:rsidR="003D57C4" w:rsidRPr="00530454">
        <w:rPr>
          <w:sz w:val="28"/>
          <w:szCs w:val="28"/>
          <w:lang w:val="en-US"/>
        </w:rPr>
        <w:t>” column.</w:t>
      </w:r>
      <w:r w:rsidR="00611125" w:rsidRPr="00530454">
        <w:rPr>
          <w:sz w:val="28"/>
          <w:szCs w:val="28"/>
          <w:lang w:val="en-US"/>
        </w:rPr>
        <w:t xml:space="preserve"> The column called “</w:t>
      </w:r>
      <w:proofErr w:type="spellStart"/>
      <w:r w:rsidR="00611125" w:rsidRPr="00530454">
        <w:rPr>
          <w:sz w:val="28"/>
          <w:szCs w:val="28"/>
          <w:lang w:val="en-US"/>
        </w:rPr>
        <w:t>id_artist_deezer</w:t>
      </w:r>
      <w:proofErr w:type="spellEnd"/>
      <w:r w:rsidR="00611125" w:rsidRPr="00530454">
        <w:rPr>
          <w:sz w:val="28"/>
          <w:szCs w:val="28"/>
          <w:lang w:val="en-US"/>
        </w:rPr>
        <w:t>” will be used to identify each artist</w:t>
      </w:r>
      <w:r w:rsidR="0002309B" w:rsidRPr="00530454">
        <w:rPr>
          <w:sz w:val="28"/>
          <w:szCs w:val="28"/>
          <w:lang w:val="en-US"/>
        </w:rPr>
        <w:t>,</w:t>
      </w:r>
      <w:r w:rsidR="00611125" w:rsidRPr="00530454">
        <w:rPr>
          <w:sz w:val="28"/>
          <w:szCs w:val="28"/>
          <w:lang w:val="en-US"/>
        </w:rPr>
        <w:t xml:space="preserve"> </w:t>
      </w:r>
      <w:r w:rsidR="0002309B" w:rsidRPr="00530454">
        <w:rPr>
          <w:sz w:val="28"/>
          <w:szCs w:val="28"/>
          <w:lang w:val="en-US"/>
        </w:rPr>
        <w:t>then count the artist number for each genre. The last step in the processing part is to add 2 more columns “</w:t>
      </w:r>
      <w:proofErr w:type="spellStart"/>
      <w:r w:rsidR="0002309B" w:rsidRPr="00530454">
        <w:rPr>
          <w:sz w:val="28"/>
          <w:szCs w:val="28"/>
          <w:lang w:val="en-US"/>
        </w:rPr>
        <w:t>lat</w:t>
      </w:r>
      <w:proofErr w:type="spellEnd"/>
      <w:r w:rsidR="0002309B" w:rsidRPr="00530454">
        <w:rPr>
          <w:sz w:val="28"/>
          <w:szCs w:val="28"/>
          <w:lang w:val="en-US"/>
        </w:rPr>
        <w:t xml:space="preserve">” </w:t>
      </w:r>
      <w:proofErr w:type="gramStart"/>
      <w:r w:rsidR="0002309B" w:rsidRPr="00530454">
        <w:rPr>
          <w:sz w:val="28"/>
          <w:szCs w:val="28"/>
          <w:lang w:val="en-US"/>
        </w:rPr>
        <w:t>and ”</w:t>
      </w:r>
      <w:proofErr w:type="spellStart"/>
      <w:r w:rsidR="0002309B" w:rsidRPr="00530454">
        <w:rPr>
          <w:sz w:val="28"/>
          <w:szCs w:val="28"/>
          <w:lang w:val="en-US"/>
        </w:rPr>
        <w:t>lng</w:t>
      </w:r>
      <w:proofErr w:type="spellEnd"/>
      <w:proofErr w:type="gramEnd"/>
      <w:r w:rsidR="0002309B" w:rsidRPr="00530454">
        <w:rPr>
          <w:sz w:val="28"/>
          <w:szCs w:val="28"/>
          <w:lang w:val="en-US"/>
        </w:rPr>
        <w:t xml:space="preserve">” based on the “continent” column, these 2 </w:t>
      </w:r>
      <w:r w:rsidR="0002309B" w:rsidRPr="00530454">
        <w:rPr>
          <w:sz w:val="28"/>
          <w:szCs w:val="28"/>
          <w:lang w:val="en-US"/>
        </w:rPr>
        <w:lastRenderedPageBreak/>
        <w:t>columns will be helpful</w:t>
      </w:r>
      <w:r w:rsidR="00312537" w:rsidRPr="00530454">
        <w:rPr>
          <w:sz w:val="28"/>
          <w:szCs w:val="28"/>
          <w:lang w:val="en-US"/>
        </w:rPr>
        <w:t xml:space="preserve"> to identify each continent location</w:t>
      </w:r>
      <w:r w:rsidR="0002309B" w:rsidRPr="00530454">
        <w:rPr>
          <w:sz w:val="28"/>
          <w:szCs w:val="28"/>
          <w:lang w:val="en-US"/>
        </w:rPr>
        <w:t xml:space="preserve"> to show the bubbles </w:t>
      </w:r>
      <w:r w:rsidR="00312537" w:rsidRPr="00530454">
        <w:rPr>
          <w:sz w:val="28"/>
          <w:szCs w:val="28"/>
          <w:lang w:val="en-US"/>
        </w:rPr>
        <w:t xml:space="preserve">correctly </w:t>
      </w:r>
      <w:r w:rsidR="0002309B" w:rsidRPr="00530454">
        <w:rPr>
          <w:sz w:val="28"/>
          <w:szCs w:val="28"/>
          <w:lang w:val="en-US"/>
        </w:rPr>
        <w:t xml:space="preserve">on the map. </w:t>
      </w:r>
    </w:p>
    <w:p w14:paraId="7628FB34" w14:textId="590109D1" w:rsidR="00312537" w:rsidRPr="00530454" w:rsidRDefault="00312537" w:rsidP="00185BBF">
      <w:pPr>
        <w:rPr>
          <w:sz w:val="28"/>
          <w:szCs w:val="28"/>
          <w:lang w:val="en-US"/>
        </w:rPr>
      </w:pPr>
      <w:r w:rsidRPr="00530454">
        <w:rPr>
          <w:sz w:val="28"/>
          <w:szCs w:val="28"/>
          <w:lang w:val="en-US"/>
        </w:rPr>
        <w:t>Once the processing part is done, now comes the implementation of the visualization.</w:t>
      </w:r>
    </w:p>
    <w:p w14:paraId="3E491D01" w14:textId="1FC6F2A5" w:rsidR="00312537" w:rsidRPr="00530454" w:rsidRDefault="00312537" w:rsidP="00312537">
      <w:pPr>
        <w:rPr>
          <w:noProof/>
          <w:sz w:val="28"/>
          <w:szCs w:val="28"/>
        </w:rPr>
      </w:pPr>
      <w:r w:rsidRPr="00312537">
        <w:rPr>
          <w:sz w:val="28"/>
          <w:szCs w:val="28"/>
          <w:lang w:val="en-US"/>
        </w:rPr>
        <w:t>The visualization dashboard will look like t</w:t>
      </w:r>
      <w:r w:rsidRPr="00530454">
        <w:rPr>
          <w:sz w:val="28"/>
          <w:szCs w:val="28"/>
          <w:lang w:val="en-US"/>
        </w:rPr>
        <w:t>his:</w:t>
      </w:r>
      <w:r w:rsidRPr="00530454">
        <w:rPr>
          <w:noProof/>
          <w:sz w:val="28"/>
          <w:szCs w:val="28"/>
          <w:lang w:val="en-US"/>
        </w:rPr>
        <w:t xml:space="preserve"> </w:t>
      </w:r>
      <w:r w:rsidR="0040388A" w:rsidRPr="00530454">
        <w:rPr>
          <w:noProof/>
          <w:sz w:val="28"/>
          <w:szCs w:val="28"/>
        </w:rPr>
        <w:drawing>
          <wp:inline distT="0" distB="0" distL="0" distR="0" wp14:anchorId="2E576175" wp14:editId="571E62C2">
            <wp:extent cx="5467804" cy="28024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4601" b="4280"/>
                    <a:stretch/>
                  </pic:blipFill>
                  <pic:spPr bwMode="auto">
                    <a:xfrm>
                      <a:off x="0" y="0"/>
                      <a:ext cx="5486030" cy="2811808"/>
                    </a:xfrm>
                    <a:prstGeom prst="rect">
                      <a:avLst/>
                    </a:prstGeom>
                    <a:ln>
                      <a:noFill/>
                    </a:ln>
                    <a:extLst>
                      <a:ext uri="{53640926-AAD7-44D8-BBD7-CCE9431645EC}">
                        <a14:shadowObscured xmlns:a14="http://schemas.microsoft.com/office/drawing/2010/main"/>
                      </a:ext>
                    </a:extLst>
                  </pic:spPr>
                </pic:pic>
              </a:graphicData>
            </a:graphic>
          </wp:inline>
        </w:drawing>
      </w:r>
    </w:p>
    <w:p w14:paraId="77D87792" w14:textId="123F4D45" w:rsidR="00312537" w:rsidRPr="00530454" w:rsidRDefault="0040388A" w:rsidP="00312537">
      <w:pPr>
        <w:rPr>
          <w:noProof/>
          <w:sz w:val="28"/>
          <w:szCs w:val="28"/>
          <w:lang w:val="en-US"/>
        </w:rPr>
      </w:pPr>
      <w:r w:rsidRPr="00530454">
        <w:rPr>
          <w:noProof/>
          <w:sz w:val="28"/>
          <w:szCs w:val="28"/>
          <w:lang w:val="en-US"/>
        </w:rPr>
        <w:t>Figure 1: shows the visualization dashboard.</w:t>
      </w:r>
    </w:p>
    <w:p w14:paraId="5CF4FDAC" w14:textId="77777777" w:rsidR="0040388A" w:rsidRPr="00530454" w:rsidRDefault="0040388A" w:rsidP="00312537">
      <w:pPr>
        <w:rPr>
          <w:sz w:val="28"/>
          <w:szCs w:val="28"/>
          <w:lang w:val="en-US"/>
        </w:rPr>
      </w:pPr>
      <w:r w:rsidRPr="00530454">
        <w:rPr>
          <w:sz w:val="28"/>
          <w:szCs w:val="28"/>
          <w:lang w:val="en-US"/>
        </w:rPr>
        <w:t xml:space="preserve">The 3 containers in the top are used to make it more user friendly, and make it easier to spot the changes. </w:t>
      </w:r>
    </w:p>
    <w:p w14:paraId="2183FE60" w14:textId="2B8964B5" w:rsidR="00312537" w:rsidRPr="00530454" w:rsidRDefault="0040388A" w:rsidP="0040388A">
      <w:pPr>
        <w:pStyle w:val="ListParagraph"/>
        <w:numPr>
          <w:ilvl w:val="0"/>
          <w:numId w:val="3"/>
        </w:numPr>
        <w:rPr>
          <w:sz w:val="28"/>
          <w:szCs w:val="28"/>
          <w:lang w:val="en-US"/>
        </w:rPr>
      </w:pPr>
      <w:r w:rsidRPr="00530454">
        <w:rPr>
          <w:sz w:val="28"/>
          <w:szCs w:val="28"/>
          <w:lang w:val="en-US"/>
        </w:rPr>
        <w:t>The first container is to</w:t>
      </w:r>
      <w:r w:rsidR="00B4216C" w:rsidRPr="00530454">
        <w:rPr>
          <w:sz w:val="28"/>
          <w:szCs w:val="28"/>
          <w:lang w:val="en-US"/>
        </w:rPr>
        <w:t xml:space="preserve"> show </w:t>
      </w:r>
      <w:r w:rsidR="00B4216C" w:rsidRPr="00530454">
        <w:rPr>
          <w:sz w:val="28"/>
          <w:szCs w:val="28"/>
          <w:lang w:val="en-US"/>
        </w:rPr>
        <w:t xml:space="preserve">the highest artists number belong to the </w:t>
      </w:r>
      <w:r w:rsidR="00B4216C" w:rsidRPr="00530454">
        <w:rPr>
          <w:sz w:val="28"/>
          <w:szCs w:val="28"/>
          <w:lang w:val="en-US"/>
        </w:rPr>
        <w:t>chosen</w:t>
      </w:r>
      <w:r w:rsidR="00B4216C" w:rsidRPr="00530454">
        <w:rPr>
          <w:sz w:val="28"/>
          <w:szCs w:val="28"/>
          <w:lang w:val="en-US"/>
        </w:rPr>
        <w:t xml:space="preserve"> genre per continent</w:t>
      </w:r>
    </w:p>
    <w:p w14:paraId="5AFCEE6F" w14:textId="2D1D4111" w:rsidR="00B4216C" w:rsidRPr="00530454" w:rsidRDefault="00B4216C" w:rsidP="0040388A">
      <w:pPr>
        <w:pStyle w:val="ListParagraph"/>
        <w:numPr>
          <w:ilvl w:val="0"/>
          <w:numId w:val="3"/>
        </w:numPr>
        <w:rPr>
          <w:sz w:val="28"/>
          <w:szCs w:val="28"/>
          <w:lang w:val="en-US"/>
        </w:rPr>
      </w:pPr>
      <w:r w:rsidRPr="00530454">
        <w:rPr>
          <w:sz w:val="28"/>
          <w:szCs w:val="28"/>
          <w:lang w:val="en-US"/>
        </w:rPr>
        <w:t xml:space="preserve">The </w:t>
      </w:r>
      <w:r w:rsidRPr="00530454">
        <w:rPr>
          <w:sz w:val="28"/>
          <w:szCs w:val="28"/>
          <w:lang w:val="en-US"/>
        </w:rPr>
        <w:t>second</w:t>
      </w:r>
      <w:r w:rsidRPr="00530454">
        <w:rPr>
          <w:sz w:val="28"/>
          <w:szCs w:val="28"/>
          <w:lang w:val="en-US"/>
        </w:rPr>
        <w:t xml:space="preserve"> container </w:t>
      </w:r>
      <w:r w:rsidRPr="00530454">
        <w:rPr>
          <w:sz w:val="28"/>
          <w:szCs w:val="28"/>
          <w:lang w:val="en-US"/>
        </w:rPr>
        <w:t>i</w:t>
      </w:r>
      <w:r w:rsidRPr="00530454">
        <w:rPr>
          <w:sz w:val="28"/>
          <w:szCs w:val="28"/>
          <w:lang w:val="en-US"/>
        </w:rPr>
        <w:t>s t</w:t>
      </w:r>
      <w:r w:rsidRPr="00530454">
        <w:rPr>
          <w:sz w:val="28"/>
          <w:szCs w:val="28"/>
          <w:lang w:val="en-US"/>
        </w:rPr>
        <w:t>o show the</w:t>
      </w:r>
      <w:r w:rsidRPr="00530454">
        <w:rPr>
          <w:sz w:val="28"/>
          <w:szCs w:val="28"/>
          <w:lang w:val="en-US"/>
        </w:rPr>
        <w:t xml:space="preserve"> total artists number belong to the </w:t>
      </w:r>
      <w:r w:rsidRPr="00530454">
        <w:rPr>
          <w:sz w:val="28"/>
          <w:szCs w:val="28"/>
          <w:lang w:val="en-US"/>
        </w:rPr>
        <w:t>chosen</w:t>
      </w:r>
      <w:r w:rsidRPr="00530454">
        <w:rPr>
          <w:sz w:val="28"/>
          <w:szCs w:val="28"/>
          <w:lang w:val="en-US"/>
        </w:rPr>
        <w:t xml:space="preserve"> genre</w:t>
      </w:r>
    </w:p>
    <w:p w14:paraId="1D2DE19D" w14:textId="6087BB87" w:rsidR="00B4216C" w:rsidRPr="00530454" w:rsidRDefault="00B4216C" w:rsidP="0040388A">
      <w:pPr>
        <w:pStyle w:val="ListParagraph"/>
        <w:numPr>
          <w:ilvl w:val="0"/>
          <w:numId w:val="3"/>
        </w:numPr>
        <w:rPr>
          <w:sz w:val="28"/>
          <w:szCs w:val="28"/>
          <w:lang w:val="en-US"/>
        </w:rPr>
      </w:pPr>
      <w:r w:rsidRPr="00530454">
        <w:rPr>
          <w:sz w:val="28"/>
          <w:szCs w:val="28"/>
          <w:lang w:val="en-US"/>
        </w:rPr>
        <w:t xml:space="preserve">The third container is to show </w:t>
      </w:r>
      <w:r w:rsidRPr="00530454">
        <w:rPr>
          <w:sz w:val="28"/>
          <w:szCs w:val="28"/>
          <w:lang w:val="en-US"/>
        </w:rPr>
        <w:t>the lowest artists number belong to the Blues genre per continent</w:t>
      </w:r>
      <w:r w:rsidRPr="00530454">
        <w:rPr>
          <w:sz w:val="28"/>
          <w:szCs w:val="28"/>
          <w:lang w:val="en-US"/>
        </w:rPr>
        <w:t>.</w:t>
      </w:r>
    </w:p>
    <w:p w14:paraId="003DBB42" w14:textId="17EC43D6" w:rsidR="00B4216C" w:rsidRPr="00530454" w:rsidRDefault="00E74E9D" w:rsidP="00B4216C">
      <w:pPr>
        <w:ind w:left="440"/>
        <w:rPr>
          <w:sz w:val="28"/>
          <w:szCs w:val="28"/>
          <w:lang w:val="en-US"/>
        </w:rPr>
      </w:pPr>
      <w:r w:rsidRPr="00530454">
        <w:rPr>
          <w:sz w:val="28"/>
          <w:szCs w:val="28"/>
        </w:rPr>
        <w:drawing>
          <wp:anchor distT="0" distB="0" distL="114300" distR="114300" simplePos="0" relativeHeight="251659264" behindDoc="0" locked="0" layoutInCell="1" allowOverlap="1" wp14:anchorId="50E03A76" wp14:editId="1C1738B9">
            <wp:simplePos x="0" y="0"/>
            <wp:positionH relativeFrom="column">
              <wp:posOffset>2486872</wp:posOffset>
            </wp:positionH>
            <wp:positionV relativeFrom="paragraph">
              <wp:posOffset>1482</wp:posOffset>
            </wp:positionV>
            <wp:extent cx="3108325" cy="2844800"/>
            <wp:effectExtent l="0" t="0" r="0" b="0"/>
            <wp:wrapNone/>
            <wp:docPr id="15" name="Picture 14">
              <a:extLst xmlns:a="http://schemas.openxmlformats.org/drawingml/2006/main">
                <a:ext uri="{FF2B5EF4-FFF2-40B4-BE49-F238E27FC236}">
                  <a16:creationId xmlns:a16="http://schemas.microsoft.com/office/drawing/2014/main" id="{80FD1F5A-6E0F-4145-BEE1-B34AAF7457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80FD1F5A-6E0F-4145-BEE1-B34AAF74573E}"/>
                        </a:ext>
                      </a:extLst>
                    </pic:cNvPr>
                    <pic:cNvPicPr>
                      <a:picLocks noChangeAspect="1"/>
                    </pic:cNvPicPr>
                  </pic:nvPicPr>
                  <pic:blipFill rotWithShape="1">
                    <a:blip r:embed="rId7"/>
                    <a:srcRect l="57346" t="23326" r="1113" b="8181"/>
                    <a:stretch/>
                  </pic:blipFill>
                  <pic:spPr>
                    <a:xfrm>
                      <a:off x="0" y="0"/>
                      <a:ext cx="3109400" cy="2845784"/>
                    </a:xfrm>
                    <a:prstGeom prst="rect">
                      <a:avLst/>
                    </a:prstGeom>
                  </pic:spPr>
                </pic:pic>
              </a:graphicData>
            </a:graphic>
            <wp14:sizeRelV relativeFrom="margin">
              <wp14:pctHeight>0</wp14:pctHeight>
            </wp14:sizeRelV>
          </wp:anchor>
        </w:drawing>
      </w:r>
      <w:r w:rsidRPr="00530454">
        <w:rPr>
          <w:sz w:val="28"/>
          <w:szCs w:val="28"/>
        </w:rPr>
        <w:drawing>
          <wp:anchor distT="0" distB="0" distL="114300" distR="114300" simplePos="0" relativeHeight="251660288" behindDoc="0" locked="0" layoutInCell="1" allowOverlap="1" wp14:anchorId="4C9CD6F4" wp14:editId="37EF307F">
            <wp:simplePos x="0" y="0"/>
            <wp:positionH relativeFrom="column">
              <wp:posOffset>0</wp:posOffset>
            </wp:positionH>
            <wp:positionV relativeFrom="paragraph">
              <wp:posOffset>38100</wp:posOffset>
            </wp:positionV>
            <wp:extent cx="1190902" cy="2733041"/>
            <wp:effectExtent l="0" t="0" r="9525" b="0"/>
            <wp:wrapNone/>
            <wp:docPr id="21" name="Picture 20">
              <a:extLst xmlns:a="http://schemas.openxmlformats.org/drawingml/2006/main">
                <a:ext uri="{FF2B5EF4-FFF2-40B4-BE49-F238E27FC236}">
                  <a16:creationId xmlns:a16="http://schemas.microsoft.com/office/drawing/2014/main" id="{58CB74B2-EDE5-4D0E-A974-6C9C6B2E03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58CB74B2-EDE5-4D0E-A974-6C9C6B2E0379}"/>
                        </a:ext>
                      </a:extLst>
                    </pic:cNvPr>
                    <pic:cNvPicPr>
                      <a:picLocks noChangeAspect="1"/>
                    </pic:cNvPicPr>
                  </pic:nvPicPr>
                  <pic:blipFill rotWithShape="1">
                    <a:blip r:embed="rId8"/>
                    <a:srcRect t="5423" r="86975" b="41441"/>
                    <a:stretch/>
                  </pic:blipFill>
                  <pic:spPr>
                    <a:xfrm>
                      <a:off x="0" y="0"/>
                      <a:ext cx="1190902" cy="2733041"/>
                    </a:xfrm>
                    <a:prstGeom prst="rect">
                      <a:avLst/>
                    </a:prstGeom>
                  </pic:spPr>
                </pic:pic>
              </a:graphicData>
            </a:graphic>
          </wp:anchor>
        </w:drawing>
      </w:r>
      <w:r w:rsidRPr="00530454">
        <w:rPr>
          <w:sz w:val="28"/>
          <w:szCs w:val="28"/>
        </w:rPr>
        <w:drawing>
          <wp:anchor distT="0" distB="0" distL="114300" distR="114300" simplePos="0" relativeHeight="251661312" behindDoc="0" locked="0" layoutInCell="1" allowOverlap="1" wp14:anchorId="6E245A84" wp14:editId="03B166C1">
            <wp:simplePos x="0" y="0"/>
            <wp:positionH relativeFrom="column">
              <wp:posOffset>1283335</wp:posOffset>
            </wp:positionH>
            <wp:positionV relativeFrom="paragraph">
              <wp:posOffset>24130</wp:posOffset>
            </wp:positionV>
            <wp:extent cx="1190902" cy="2747338"/>
            <wp:effectExtent l="0" t="0" r="9525" b="0"/>
            <wp:wrapNone/>
            <wp:docPr id="23" name="Picture 22">
              <a:extLst xmlns:a="http://schemas.openxmlformats.org/drawingml/2006/main">
                <a:ext uri="{FF2B5EF4-FFF2-40B4-BE49-F238E27FC236}">
                  <a16:creationId xmlns:a16="http://schemas.microsoft.com/office/drawing/2014/main" id="{869A0033-DC7C-473E-9EC1-D06C05078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869A0033-DC7C-473E-9EC1-D06C05078D23}"/>
                        </a:ext>
                      </a:extLst>
                    </pic:cNvPr>
                    <pic:cNvPicPr>
                      <a:picLocks noChangeAspect="1"/>
                    </pic:cNvPicPr>
                  </pic:nvPicPr>
                  <pic:blipFill rotWithShape="1">
                    <a:blip r:embed="rId9"/>
                    <a:srcRect t="5376" r="86976" b="41210"/>
                    <a:stretch/>
                  </pic:blipFill>
                  <pic:spPr>
                    <a:xfrm>
                      <a:off x="0" y="0"/>
                      <a:ext cx="1190902" cy="2747338"/>
                    </a:xfrm>
                    <a:prstGeom prst="rect">
                      <a:avLst/>
                    </a:prstGeom>
                  </pic:spPr>
                </pic:pic>
              </a:graphicData>
            </a:graphic>
          </wp:anchor>
        </w:drawing>
      </w:r>
    </w:p>
    <w:p w14:paraId="5DF32B5A" w14:textId="4212D0F4" w:rsidR="00E74E9D" w:rsidRPr="00530454" w:rsidRDefault="00E74E9D" w:rsidP="00B4216C">
      <w:pPr>
        <w:ind w:left="440"/>
        <w:rPr>
          <w:sz w:val="28"/>
          <w:szCs w:val="28"/>
          <w:lang w:val="en-US"/>
        </w:rPr>
      </w:pPr>
    </w:p>
    <w:p w14:paraId="66E6FFF3" w14:textId="46F5E8EA" w:rsidR="00E74E9D" w:rsidRPr="00530454" w:rsidRDefault="00E74E9D" w:rsidP="00B4216C">
      <w:pPr>
        <w:ind w:left="440"/>
        <w:rPr>
          <w:sz w:val="28"/>
          <w:szCs w:val="28"/>
          <w:lang w:val="en-US"/>
        </w:rPr>
      </w:pPr>
    </w:p>
    <w:p w14:paraId="62F53877" w14:textId="748416CD" w:rsidR="00E74E9D" w:rsidRPr="00530454" w:rsidRDefault="00E74E9D" w:rsidP="00B4216C">
      <w:pPr>
        <w:ind w:left="440"/>
        <w:rPr>
          <w:sz w:val="28"/>
          <w:szCs w:val="28"/>
          <w:lang w:val="en-US"/>
        </w:rPr>
      </w:pPr>
    </w:p>
    <w:p w14:paraId="0A6BB40E" w14:textId="60E7410B" w:rsidR="00E74E9D" w:rsidRPr="00530454" w:rsidRDefault="00E74E9D" w:rsidP="00B4216C">
      <w:pPr>
        <w:ind w:left="440"/>
        <w:rPr>
          <w:sz w:val="28"/>
          <w:szCs w:val="28"/>
          <w:lang w:val="en-US"/>
        </w:rPr>
      </w:pPr>
    </w:p>
    <w:p w14:paraId="22B73989" w14:textId="6A26FDE1" w:rsidR="00E74E9D" w:rsidRPr="00530454" w:rsidRDefault="00E74E9D" w:rsidP="00B4216C">
      <w:pPr>
        <w:ind w:left="440"/>
        <w:rPr>
          <w:sz w:val="28"/>
          <w:szCs w:val="28"/>
          <w:lang w:val="en-US"/>
        </w:rPr>
      </w:pPr>
    </w:p>
    <w:p w14:paraId="24CF29D0" w14:textId="3A83C829" w:rsidR="00E74E9D" w:rsidRPr="00530454" w:rsidRDefault="00E74E9D" w:rsidP="00B4216C">
      <w:pPr>
        <w:ind w:left="440"/>
        <w:rPr>
          <w:sz w:val="28"/>
          <w:szCs w:val="28"/>
          <w:lang w:val="en-US"/>
        </w:rPr>
      </w:pPr>
    </w:p>
    <w:p w14:paraId="6CA29E30" w14:textId="1F1A72FB" w:rsidR="00E74E9D" w:rsidRPr="00530454" w:rsidRDefault="00E74E9D" w:rsidP="00B4216C">
      <w:pPr>
        <w:ind w:left="440"/>
        <w:rPr>
          <w:sz w:val="28"/>
          <w:szCs w:val="28"/>
          <w:lang w:val="en-US"/>
        </w:rPr>
      </w:pPr>
      <w:r w:rsidRPr="00530454">
        <w:rPr>
          <w:sz w:val="28"/>
          <w:szCs w:val="28"/>
          <w:lang w:val="en-US"/>
        </w:rPr>
        <w:t>Figure 2-3-4: shows the bubble map visualization.</w:t>
      </w:r>
    </w:p>
    <w:p w14:paraId="54B9C3F3" w14:textId="77777777" w:rsidR="00E74E9D" w:rsidRPr="00530454" w:rsidRDefault="00E74E9D" w:rsidP="00B4216C">
      <w:pPr>
        <w:ind w:left="440"/>
        <w:rPr>
          <w:sz w:val="28"/>
          <w:szCs w:val="28"/>
          <w:lang w:val="en-US"/>
        </w:rPr>
      </w:pPr>
    </w:p>
    <w:p w14:paraId="3C40E90B" w14:textId="01A2F986" w:rsidR="00312537" w:rsidRPr="00530454" w:rsidRDefault="00B4216C" w:rsidP="00185BBF">
      <w:pPr>
        <w:rPr>
          <w:sz w:val="28"/>
          <w:szCs w:val="28"/>
          <w:lang w:val="en-US"/>
        </w:rPr>
      </w:pPr>
      <w:r w:rsidRPr="00530454">
        <w:rPr>
          <w:sz w:val="28"/>
          <w:szCs w:val="28"/>
          <w:lang w:val="en-US"/>
        </w:rPr>
        <w:t>Talking about the main visualization, the user will be able to choose a specific sub-genre, and the changes will be shown on the bubble map, and in the 3 containers mentioned above, means that the Bubble map visualization is synchronized with the containers. Moreover</w:t>
      </w:r>
      <w:r w:rsidR="00E74E9D" w:rsidRPr="00530454">
        <w:rPr>
          <w:sz w:val="28"/>
          <w:szCs w:val="28"/>
          <w:lang w:val="en-US"/>
        </w:rPr>
        <w:t>,</w:t>
      </w:r>
      <w:r w:rsidRPr="00530454">
        <w:rPr>
          <w:sz w:val="28"/>
          <w:szCs w:val="28"/>
          <w:lang w:val="en-US"/>
        </w:rPr>
        <w:t xml:space="preserve"> the colors palette shown down below in the bubble map, it’s toggleable, </w:t>
      </w:r>
      <w:r w:rsidR="00E74E9D" w:rsidRPr="00530454">
        <w:rPr>
          <w:sz w:val="28"/>
          <w:szCs w:val="28"/>
          <w:lang w:val="en-US"/>
        </w:rPr>
        <w:t>the user is able to switch on and off, and the changes will be shown on the map. In other words, if the user press on the black color palette, the bubble will be removed from the map, and pressing it again will show it back.</w:t>
      </w:r>
    </w:p>
    <w:p w14:paraId="0B4FD8CC" w14:textId="4F503DAE" w:rsidR="00E74E9D" w:rsidRPr="00530454" w:rsidRDefault="00E74E9D" w:rsidP="00185BBF">
      <w:pPr>
        <w:rPr>
          <w:sz w:val="28"/>
          <w:szCs w:val="28"/>
          <w:lang w:val="en-US"/>
        </w:rPr>
      </w:pPr>
      <w:r w:rsidRPr="00530454">
        <w:rPr>
          <w:sz w:val="28"/>
          <w:szCs w:val="28"/>
          <w:lang w:val="en-US"/>
        </w:rPr>
        <w:t>For the funnel chart visualization,</w:t>
      </w:r>
    </w:p>
    <w:p w14:paraId="545B19A5" w14:textId="6647A5F3" w:rsidR="00E74E9D" w:rsidRPr="00530454" w:rsidRDefault="00E74E9D" w:rsidP="00185BBF">
      <w:pPr>
        <w:rPr>
          <w:sz w:val="28"/>
          <w:szCs w:val="28"/>
          <w:lang w:val="en-US"/>
        </w:rPr>
      </w:pPr>
      <w:r w:rsidRPr="00530454">
        <w:rPr>
          <w:sz w:val="28"/>
          <w:szCs w:val="28"/>
        </w:rPr>
        <w:drawing>
          <wp:inline distT="0" distB="0" distL="0" distR="0" wp14:anchorId="0FA76BC9" wp14:editId="09992434">
            <wp:extent cx="4097866" cy="2254885"/>
            <wp:effectExtent l="0" t="0" r="0" b="0"/>
            <wp:docPr id="19" name="Picture 18">
              <a:extLst xmlns:a="http://schemas.openxmlformats.org/drawingml/2006/main">
                <a:ext uri="{FF2B5EF4-FFF2-40B4-BE49-F238E27FC236}">
                  <a16:creationId xmlns:a16="http://schemas.microsoft.com/office/drawing/2014/main" id="{D7B0C8B8-243B-412E-A7BC-934F633863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D7B0C8B8-243B-412E-A7BC-934F63386368}"/>
                        </a:ext>
                      </a:extLst>
                    </pic:cNvPr>
                    <pic:cNvPicPr>
                      <a:picLocks noChangeAspect="1"/>
                    </pic:cNvPicPr>
                  </pic:nvPicPr>
                  <pic:blipFill rotWithShape="1">
                    <a:blip r:embed="rId10"/>
                    <a:srcRect t="10005" r="43759" b="4151"/>
                    <a:stretch/>
                  </pic:blipFill>
                  <pic:spPr>
                    <a:xfrm>
                      <a:off x="0" y="0"/>
                      <a:ext cx="4110847" cy="2262028"/>
                    </a:xfrm>
                    <a:prstGeom prst="rect">
                      <a:avLst/>
                    </a:prstGeom>
                  </pic:spPr>
                </pic:pic>
              </a:graphicData>
            </a:graphic>
          </wp:inline>
        </w:drawing>
      </w:r>
    </w:p>
    <w:p w14:paraId="65B639C3" w14:textId="610954E5" w:rsidR="00E74E9D" w:rsidRPr="00530454" w:rsidRDefault="00E74E9D" w:rsidP="00185BBF">
      <w:pPr>
        <w:rPr>
          <w:sz w:val="28"/>
          <w:szCs w:val="28"/>
          <w:lang w:val="en-US"/>
        </w:rPr>
      </w:pPr>
      <w:r w:rsidRPr="00530454">
        <w:rPr>
          <w:sz w:val="28"/>
          <w:szCs w:val="28"/>
          <w:lang w:val="en-US"/>
        </w:rPr>
        <w:t>Figure 5: shows the funnel chart visualization.</w:t>
      </w:r>
    </w:p>
    <w:p w14:paraId="006F17AC" w14:textId="31423D08" w:rsidR="00E74E9D" w:rsidRPr="00530454" w:rsidRDefault="00E74E9D" w:rsidP="00E74E9D">
      <w:pPr>
        <w:rPr>
          <w:sz w:val="28"/>
          <w:szCs w:val="28"/>
          <w:lang w:val="en-US"/>
        </w:rPr>
      </w:pPr>
      <w:r w:rsidRPr="00E74E9D">
        <w:rPr>
          <w:sz w:val="28"/>
          <w:szCs w:val="28"/>
          <w:lang w:val="en-US"/>
        </w:rPr>
        <w:t xml:space="preserve">The user will be able to choose any continent from the continent </w:t>
      </w:r>
      <w:r w:rsidRPr="00530454">
        <w:rPr>
          <w:sz w:val="28"/>
          <w:szCs w:val="28"/>
          <w:lang w:val="en-US"/>
        </w:rPr>
        <w:t>dropdown button</w:t>
      </w:r>
      <w:r w:rsidRPr="00E74E9D">
        <w:rPr>
          <w:sz w:val="28"/>
          <w:szCs w:val="28"/>
          <w:lang w:val="en-US"/>
        </w:rPr>
        <w:t>, and the changes will appear on the funnel chart.</w:t>
      </w:r>
    </w:p>
    <w:p w14:paraId="07B49CDC" w14:textId="15060D96" w:rsidR="00530454" w:rsidRPr="00530454" w:rsidRDefault="00E74E9D" w:rsidP="00E74E9D">
      <w:pPr>
        <w:rPr>
          <w:sz w:val="28"/>
          <w:szCs w:val="28"/>
          <w:lang w:val="en-US"/>
        </w:rPr>
      </w:pPr>
      <w:r w:rsidRPr="00530454">
        <w:rPr>
          <w:sz w:val="28"/>
          <w:szCs w:val="28"/>
          <w:lang w:val="en-US"/>
        </w:rPr>
        <w:t xml:space="preserve">Rather not forget to mention about the tooltip as </w:t>
      </w:r>
      <w:r w:rsidR="00530454" w:rsidRPr="00530454">
        <w:rPr>
          <w:sz w:val="28"/>
          <w:szCs w:val="28"/>
          <w:lang w:val="en-US"/>
        </w:rPr>
        <w:t>it is a crucial part in the visualization.</w:t>
      </w:r>
    </w:p>
    <w:p w14:paraId="0CD903C4" w14:textId="4822F7B2" w:rsidR="00530454" w:rsidRDefault="00530454" w:rsidP="00E74E9D">
      <w:pPr>
        <w:rPr>
          <w:sz w:val="28"/>
          <w:szCs w:val="28"/>
          <w:lang w:val="en-US"/>
        </w:rPr>
      </w:pPr>
      <w:r>
        <w:rPr>
          <w:sz w:val="28"/>
          <w:szCs w:val="28"/>
          <w:lang w:val="en-US"/>
        </w:rPr>
        <w:t>Once the user hover on the funnel chart parts, he will be able to see some statistical information</w:t>
      </w:r>
      <w:r w:rsidR="00B464A6">
        <w:rPr>
          <w:sz w:val="28"/>
          <w:szCs w:val="28"/>
          <w:lang w:val="en-US"/>
        </w:rPr>
        <w:t>, As shown in the figures below.</w:t>
      </w:r>
    </w:p>
    <w:p w14:paraId="305B558C" w14:textId="7298BDEB" w:rsidR="00E74E9D" w:rsidRPr="00E74E9D" w:rsidRDefault="00530454" w:rsidP="00E74E9D">
      <w:pPr>
        <w:rPr>
          <w:sz w:val="28"/>
          <w:szCs w:val="28"/>
          <w:lang w:val="en-US"/>
        </w:rPr>
      </w:pPr>
      <w:r>
        <w:rPr>
          <w:sz w:val="28"/>
          <w:szCs w:val="28"/>
          <w:lang w:val="en-US"/>
        </w:rPr>
        <w:t xml:space="preserve"> </w:t>
      </w:r>
      <w:r w:rsidR="00B464A6" w:rsidRPr="00B464A6">
        <w:rPr>
          <w:sz w:val="28"/>
          <w:szCs w:val="28"/>
        </w:rPr>
        <w:drawing>
          <wp:anchor distT="0" distB="0" distL="114300" distR="114300" simplePos="0" relativeHeight="251663360" behindDoc="0" locked="0" layoutInCell="1" allowOverlap="1" wp14:anchorId="68BAD5EE" wp14:editId="62AE0B83">
            <wp:simplePos x="0" y="0"/>
            <wp:positionH relativeFrom="column">
              <wp:posOffset>2540635</wp:posOffset>
            </wp:positionH>
            <wp:positionV relativeFrom="paragraph">
              <wp:posOffset>51435</wp:posOffset>
            </wp:positionV>
            <wp:extent cx="2552596" cy="2240181"/>
            <wp:effectExtent l="0" t="0" r="635" b="8255"/>
            <wp:wrapNone/>
            <wp:docPr id="3" name="Picture 2">
              <a:extLst xmlns:a="http://schemas.openxmlformats.org/drawingml/2006/main">
                <a:ext uri="{FF2B5EF4-FFF2-40B4-BE49-F238E27FC236}">
                  <a16:creationId xmlns:a16="http://schemas.microsoft.com/office/drawing/2014/main" id="{9BC6A233-EBB8-46EA-AF7A-B94A671112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BC6A233-EBB8-46EA-AF7A-B94A67111232}"/>
                        </a:ext>
                      </a:extLst>
                    </pic:cNvPr>
                    <pic:cNvPicPr>
                      <a:picLocks noChangeAspect="1"/>
                    </pic:cNvPicPr>
                  </pic:nvPicPr>
                  <pic:blipFill rotWithShape="1">
                    <a:blip r:embed="rId11"/>
                    <a:srcRect l="59235" t="42438" r="26124" b="27388"/>
                    <a:stretch/>
                  </pic:blipFill>
                  <pic:spPr>
                    <a:xfrm>
                      <a:off x="0" y="0"/>
                      <a:ext cx="2552596" cy="2240181"/>
                    </a:xfrm>
                    <a:prstGeom prst="rect">
                      <a:avLst/>
                    </a:prstGeom>
                  </pic:spPr>
                </pic:pic>
              </a:graphicData>
            </a:graphic>
          </wp:anchor>
        </w:drawing>
      </w:r>
      <w:r w:rsidR="00B464A6" w:rsidRPr="00B464A6">
        <w:rPr>
          <w:sz w:val="28"/>
          <w:szCs w:val="28"/>
        </w:rPr>
        <w:drawing>
          <wp:anchor distT="0" distB="0" distL="114300" distR="114300" simplePos="0" relativeHeight="251664384" behindDoc="0" locked="0" layoutInCell="1" allowOverlap="1" wp14:anchorId="49FC8AB0" wp14:editId="78616391">
            <wp:simplePos x="0" y="0"/>
            <wp:positionH relativeFrom="column">
              <wp:posOffset>0</wp:posOffset>
            </wp:positionH>
            <wp:positionV relativeFrom="paragraph">
              <wp:posOffset>0</wp:posOffset>
            </wp:positionV>
            <wp:extent cx="2552596" cy="2436058"/>
            <wp:effectExtent l="0" t="0" r="635" b="2540"/>
            <wp:wrapNone/>
            <wp:docPr id="5" name="Picture 4">
              <a:extLst xmlns:a="http://schemas.openxmlformats.org/drawingml/2006/main">
                <a:ext uri="{FF2B5EF4-FFF2-40B4-BE49-F238E27FC236}">
                  <a16:creationId xmlns:a16="http://schemas.microsoft.com/office/drawing/2014/main" id="{F06CAFBA-2CC1-4401-9215-F42990CD2A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06CAFBA-2CC1-4401-9215-F42990CD2A3E}"/>
                        </a:ext>
                      </a:extLst>
                    </pic:cNvPr>
                    <pic:cNvPicPr>
                      <a:picLocks noChangeAspect="1"/>
                    </pic:cNvPicPr>
                  </pic:nvPicPr>
                  <pic:blipFill rotWithShape="1">
                    <a:blip r:embed="rId12"/>
                    <a:srcRect l="19530" t="52896" r="45245" b="12009"/>
                    <a:stretch/>
                  </pic:blipFill>
                  <pic:spPr>
                    <a:xfrm>
                      <a:off x="0" y="0"/>
                      <a:ext cx="2552596" cy="2436058"/>
                    </a:xfrm>
                    <a:prstGeom prst="rect">
                      <a:avLst/>
                    </a:prstGeom>
                  </pic:spPr>
                </pic:pic>
              </a:graphicData>
            </a:graphic>
          </wp:anchor>
        </w:drawing>
      </w:r>
    </w:p>
    <w:p w14:paraId="3E0AB074" w14:textId="4D5F488E" w:rsidR="00E74E9D" w:rsidRPr="00530454" w:rsidRDefault="00E74E9D" w:rsidP="00185BBF">
      <w:pPr>
        <w:rPr>
          <w:sz w:val="28"/>
          <w:szCs w:val="28"/>
          <w:lang w:val="en-US"/>
        </w:rPr>
      </w:pPr>
    </w:p>
    <w:p w14:paraId="7C21FED1" w14:textId="65645C7F" w:rsidR="00530454" w:rsidRPr="00530454" w:rsidRDefault="00530454" w:rsidP="00530454">
      <w:pPr>
        <w:rPr>
          <w:sz w:val="28"/>
          <w:szCs w:val="28"/>
          <w:lang w:val="en-US"/>
        </w:rPr>
      </w:pPr>
    </w:p>
    <w:sectPr w:rsidR="00530454" w:rsidRPr="00530454">
      <w:pgSz w:w="11906" w:h="16838"/>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85FCD"/>
    <w:multiLevelType w:val="hybridMultilevel"/>
    <w:tmpl w:val="12CC7AAA"/>
    <w:lvl w:ilvl="0" w:tplc="55760B46">
      <w:start w:val="1"/>
      <w:numFmt w:val="bullet"/>
      <w:lvlText w:val=""/>
      <w:lvlJc w:val="left"/>
      <w:pPr>
        <w:tabs>
          <w:tab w:val="num" w:pos="720"/>
        </w:tabs>
        <w:ind w:left="720" w:hanging="360"/>
      </w:pPr>
      <w:rPr>
        <w:rFonts w:ascii="Wingdings" w:hAnsi="Wingdings" w:hint="default"/>
      </w:rPr>
    </w:lvl>
    <w:lvl w:ilvl="1" w:tplc="E6888670">
      <w:start w:val="1"/>
      <w:numFmt w:val="decimal"/>
      <w:lvlText w:val="%2."/>
      <w:lvlJc w:val="left"/>
      <w:pPr>
        <w:tabs>
          <w:tab w:val="num" w:pos="1440"/>
        </w:tabs>
        <w:ind w:left="1440" w:hanging="360"/>
      </w:pPr>
    </w:lvl>
    <w:lvl w:ilvl="2" w:tplc="1C9AA022" w:tentative="1">
      <w:start w:val="1"/>
      <w:numFmt w:val="bullet"/>
      <w:lvlText w:val=""/>
      <w:lvlJc w:val="left"/>
      <w:pPr>
        <w:tabs>
          <w:tab w:val="num" w:pos="2160"/>
        </w:tabs>
        <w:ind w:left="2160" w:hanging="360"/>
      </w:pPr>
      <w:rPr>
        <w:rFonts w:ascii="Wingdings" w:hAnsi="Wingdings" w:hint="default"/>
      </w:rPr>
    </w:lvl>
    <w:lvl w:ilvl="3" w:tplc="CC207950" w:tentative="1">
      <w:start w:val="1"/>
      <w:numFmt w:val="bullet"/>
      <w:lvlText w:val=""/>
      <w:lvlJc w:val="left"/>
      <w:pPr>
        <w:tabs>
          <w:tab w:val="num" w:pos="2880"/>
        </w:tabs>
        <w:ind w:left="2880" w:hanging="360"/>
      </w:pPr>
      <w:rPr>
        <w:rFonts w:ascii="Wingdings" w:hAnsi="Wingdings" w:hint="default"/>
      </w:rPr>
    </w:lvl>
    <w:lvl w:ilvl="4" w:tplc="57A01DDA" w:tentative="1">
      <w:start w:val="1"/>
      <w:numFmt w:val="bullet"/>
      <w:lvlText w:val=""/>
      <w:lvlJc w:val="left"/>
      <w:pPr>
        <w:tabs>
          <w:tab w:val="num" w:pos="3600"/>
        </w:tabs>
        <w:ind w:left="3600" w:hanging="360"/>
      </w:pPr>
      <w:rPr>
        <w:rFonts w:ascii="Wingdings" w:hAnsi="Wingdings" w:hint="default"/>
      </w:rPr>
    </w:lvl>
    <w:lvl w:ilvl="5" w:tplc="AA2A9D78" w:tentative="1">
      <w:start w:val="1"/>
      <w:numFmt w:val="bullet"/>
      <w:lvlText w:val=""/>
      <w:lvlJc w:val="left"/>
      <w:pPr>
        <w:tabs>
          <w:tab w:val="num" w:pos="4320"/>
        </w:tabs>
        <w:ind w:left="4320" w:hanging="360"/>
      </w:pPr>
      <w:rPr>
        <w:rFonts w:ascii="Wingdings" w:hAnsi="Wingdings" w:hint="default"/>
      </w:rPr>
    </w:lvl>
    <w:lvl w:ilvl="6" w:tplc="79E85D88" w:tentative="1">
      <w:start w:val="1"/>
      <w:numFmt w:val="bullet"/>
      <w:lvlText w:val=""/>
      <w:lvlJc w:val="left"/>
      <w:pPr>
        <w:tabs>
          <w:tab w:val="num" w:pos="5040"/>
        </w:tabs>
        <w:ind w:left="5040" w:hanging="360"/>
      </w:pPr>
      <w:rPr>
        <w:rFonts w:ascii="Wingdings" w:hAnsi="Wingdings" w:hint="default"/>
      </w:rPr>
    </w:lvl>
    <w:lvl w:ilvl="7" w:tplc="B56A4E34" w:tentative="1">
      <w:start w:val="1"/>
      <w:numFmt w:val="bullet"/>
      <w:lvlText w:val=""/>
      <w:lvlJc w:val="left"/>
      <w:pPr>
        <w:tabs>
          <w:tab w:val="num" w:pos="5760"/>
        </w:tabs>
        <w:ind w:left="5760" w:hanging="360"/>
      </w:pPr>
      <w:rPr>
        <w:rFonts w:ascii="Wingdings" w:hAnsi="Wingdings" w:hint="default"/>
      </w:rPr>
    </w:lvl>
    <w:lvl w:ilvl="8" w:tplc="86C6E8E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D3260AA"/>
    <w:multiLevelType w:val="hybridMultilevel"/>
    <w:tmpl w:val="67D240EC"/>
    <w:lvl w:ilvl="0" w:tplc="040C000F">
      <w:start w:val="1"/>
      <w:numFmt w:val="decimal"/>
      <w:lvlText w:val="%1."/>
      <w:lvlJc w:val="left"/>
      <w:pPr>
        <w:ind w:left="800" w:hanging="360"/>
      </w:pPr>
    </w:lvl>
    <w:lvl w:ilvl="1" w:tplc="040C0019" w:tentative="1">
      <w:start w:val="1"/>
      <w:numFmt w:val="lowerLetter"/>
      <w:lvlText w:val="%2."/>
      <w:lvlJc w:val="left"/>
      <w:pPr>
        <w:ind w:left="1520" w:hanging="360"/>
      </w:pPr>
    </w:lvl>
    <w:lvl w:ilvl="2" w:tplc="040C001B" w:tentative="1">
      <w:start w:val="1"/>
      <w:numFmt w:val="lowerRoman"/>
      <w:lvlText w:val="%3."/>
      <w:lvlJc w:val="right"/>
      <w:pPr>
        <w:ind w:left="2240" w:hanging="180"/>
      </w:pPr>
    </w:lvl>
    <w:lvl w:ilvl="3" w:tplc="040C000F" w:tentative="1">
      <w:start w:val="1"/>
      <w:numFmt w:val="decimal"/>
      <w:lvlText w:val="%4."/>
      <w:lvlJc w:val="left"/>
      <w:pPr>
        <w:ind w:left="2960" w:hanging="360"/>
      </w:pPr>
    </w:lvl>
    <w:lvl w:ilvl="4" w:tplc="040C0019" w:tentative="1">
      <w:start w:val="1"/>
      <w:numFmt w:val="lowerLetter"/>
      <w:lvlText w:val="%5."/>
      <w:lvlJc w:val="left"/>
      <w:pPr>
        <w:ind w:left="3680" w:hanging="360"/>
      </w:pPr>
    </w:lvl>
    <w:lvl w:ilvl="5" w:tplc="040C001B" w:tentative="1">
      <w:start w:val="1"/>
      <w:numFmt w:val="lowerRoman"/>
      <w:lvlText w:val="%6."/>
      <w:lvlJc w:val="right"/>
      <w:pPr>
        <w:ind w:left="4400" w:hanging="180"/>
      </w:pPr>
    </w:lvl>
    <w:lvl w:ilvl="6" w:tplc="040C000F" w:tentative="1">
      <w:start w:val="1"/>
      <w:numFmt w:val="decimal"/>
      <w:lvlText w:val="%7."/>
      <w:lvlJc w:val="left"/>
      <w:pPr>
        <w:ind w:left="5120" w:hanging="360"/>
      </w:pPr>
    </w:lvl>
    <w:lvl w:ilvl="7" w:tplc="040C0019" w:tentative="1">
      <w:start w:val="1"/>
      <w:numFmt w:val="lowerLetter"/>
      <w:lvlText w:val="%8."/>
      <w:lvlJc w:val="left"/>
      <w:pPr>
        <w:ind w:left="5840" w:hanging="360"/>
      </w:pPr>
    </w:lvl>
    <w:lvl w:ilvl="8" w:tplc="040C001B" w:tentative="1">
      <w:start w:val="1"/>
      <w:numFmt w:val="lowerRoman"/>
      <w:lvlText w:val="%9."/>
      <w:lvlJc w:val="right"/>
      <w:pPr>
        <w:ind w:left="6560" w:hanging="180"/>
      </w:pPr>
    </w:lvl>
  </w:abstractNum>
  <w:abstractNum w:abstractNumId="2" w15:restartNumberingAfterBreak="0">
    <w:nsid w:val="47623668"/>
    <w:multiLevelType w:val="hybridMultilevel"/>
    <w:tmpl w:val="09A0B58C"/>
    <w:lvl w:ilvl="0" w:tplc="35FA2E3C">
      <w:start w:val="1"/>
      <w:numFmt w:val="bullet"/>
      <w:lvlText w:val="•"/>
      <w:lvlJc w:val="left"/>
      <w:pPr>
        <w:tabs>
          <w:tab w:val="num" w:pos="720"/>
        </w:tabs>
        <w:ind w:left="720" w:hanging="360"/>
      </w:pPr>
      <w:rPr>
        <w:rFonts w:ascii="Arial" w:hAnsi="Arial" w:hint="default"/>
      </w:rPr>
    </w:lvl>
    <w:lvl w:ilvl="1" w:tplc="1BD40172" w:tentative="1">
      <w:start w:val="1"/>
      <w:numFmt w:val="bullet"/>
      <w:lvlText w:val="•"/>
      <w:lvlJc w:val="left"/>
      <w:pPr>
        <w:tabs>
          <w:tab w:val="num" w:pos="1440"/>
        </w:tabs>
        <w:ind w:left="1440" w:hanging="360"/>
      </w:pPr>
      <w:rPr>
        <w:rFonts w:ascii="Arial" w:hAnsi="Arial" w:hint="default"/>
      </w:rPr>
    </w:lvl>
    <w:lvl w:ilvl="2" w:tplc="BE288782" w:tentative="1">
      <w:start w:val="1"/>
      <w:numFmt w:val="bullet"/>
      <w:lvlText w:val="•"/>
      <w:lvlJc w:val="left"/>
      <w:pPr>
        <w:tabs>
          <w:tab w:val="num" w:pos="2160"/>
        </w:tabs>
        <w:ind w:left="2160" w:hanging="360"/>
      </w:pPr>
      <w:rPr>
        <w:rFonts w:ascii="Arial" w:hAnsi="Arial" w:hint="default"/>
      </w:rPr>
    </w:lvl>
    <w:lvl w:ilvl="3" w:tplc="25EC33E2" w:tentative="1">
      <w:start w:val="1"/>
      <w:numFmt w:val="bullet"/>
      <w:lvlText w:val="•"/>
      <w:lvlJc w:val="left"/>
      <w:pPr>
        <w:tabs>
          <w:tab w:val="num" w:pos="2880"/>
        </w:tabs>
        <w:ind w:left="2880" w:hanging="360"/>
      </w:pPr>
      <w:rPr>
        <w:rFonts w:ascii="Arial" w:hAnsi="Arial" w:hint="default"/>
      </w:rPr>
    </w:lvl>
    <w:lvl w:ilvl="4" w:tplc="F1A4A170" w:tentative="1">
      <w:start w:val="1"/>
      <w:numFmt w:val="bullet"/>
      <w:lvlText w:val="•"/>
      <w:lvlJc w:val="left"/>
      <w:pPr>
        <w:tabs>
          <w:tab w:val="num" w:pos="3600"/>
        </w:tabs>
        <w:ind w:left="3600" w:hanging="360"/>
      </w:pPr>
      <w:rPr>
        <w:rFonts w:ascii="Arial" w:hAnsi="Arial" w:hint="default"/>
      </w:rPr>
    </w:lvl>
    <w:lvl w:ilvl="5" w:tplc="E6B8AFD0" w:tentative="1">
      <w:start w:val="1"/>
      <w:numFmt w:val="bullet"/>
      <w:lvlText w:val="•"/>
      <w:lvlJc w:val="left"/>
      <w:pPr>
        <w:tabs>
          <w:tab w:val="num" w:pos="4320"/>
        </w:tabs>
        <w:ind w:left="4320" w:hanging="360"/>
      </w:pPr>
      <w:rPr>
        <w:rFonts w:ascii="Arial" w:hAnsi="Arial" w:hint="default"/>
      </w:rPr>
    </w:lvl>
    <w:lvl w:ilvl="6" w:tplc="614644CC" w:tentative="1">
      <w:start w:val="1"/>
      <w:numFmt w:val="bullet"/>
      <w:lvlText w:val="•"/>
      <w:lvlJc w:val="left"/>
      <w:pPr>
        <w:tabs>
          <w:tab w:val="num" w:pos="5040"/>
        </w:tabs>
        <w:ind w:left="5040" w:hanging="360"/>
      </w:pPr>
      <w:rPr>
        <w:rFonts w:ascii="Arial" w:hAnsi="Arial" w:hint="default"/>
      </w:rPr>
    </w:lvl>
    <w:lvl w:ilvl="7" w:tplc="C3948B2E" w:tentative="1">
      <w:start w:val="1"/>
      <w:numFmt w:val="bullet"/>
      <w:lvlText w:val="•"/>
      <w:lvlJc w:val="left"/>
      <w:pPr>
        <w:tabs>
          <w:tab w:val="num" w:pos="5760"/>
        </w:tabs>
        <w:ind w:left="5760" w:hanging="360"/>
      </w:pPr>
      <w:rPr>
        <w:rFonts w:ascii="Arial" w:hAnsi="Arial" w:hint="default"/>
      </w:rPr>
    </w:lvl>
    <w:lvl w:ilvl="8" w:tplc="C6FC6D1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D8C3B7C"/>
    <w:multiLevelType w:val="hybridMultilevel"/>
    <w:tmpl w:val="A208A190"/>
    <w:lvl w:ilvl="0" w:tplc="937C6FEC">
      <w:start w:val="1"/>
      <w:numFmt w:val="bullet"/>
      <w:lvlText w:val="•"/>
      <w:lvlJc w:val="left"/>
      <w:pPr>
        <w:tabs>
          <w:tab w:val="num" w:pos="720"/>
        </w:tabs>
        <w:ind w:left="720" w:hanging="360"/>
      </w:pPr>
      <w:rPr>
        <w:rFonts w:ascii="Arial" w:hAnsi="Arial" w:hint="default"/>
      </w:rPr>
    </w:lvl>
    <w:lvl w:ilvl="1" w:tplc="303CE84C" w:tentative="1">
      <w:start w:val="1"/>
      <w:numFmt w:val="bullet"/>
      <w:lvlText w:val="•"/>
      <w:lvlJc w:val="left"/>
      <w:pPr>
        <w:tabs>
          <w:tab w:val="num" w:pos="1440"/>
        </w:tabs>
        <w:ind w:left="1440" w:hanging="360"/>
      </w:pPr>
      <w:rPr>
        <w:rFonts w:ascii="Arial" w:hAnsi="Arial" w:hint="default"/>
      </w:rPr>
    </w:lvl>
    <w:lvl w:ilvl="2" w:tplc="6F7E8E1E" w:tentative="1">
      <w:start w:val="1"/>
      <w:numFmt w:val="bullet"/>
      <w:lvlText w:val="•"/>
      <w:lvlJc w:val="left"/>
      <w:pPr>
        <w:tabs>
          <w:tab w:val="num" w:pos="2160"/>
        </w:tabs>
        <w:ind w:left="2160" w:hanging="360"/>
      </w:pPr>
      <w:rPr>
        <w:rFonts w:ascii="Arial" w:hAnsi="Arial" w:hint="default"/>
      </w:rPr>
    </w:lvl>
    <w:lvl w:ilvl="3" w:tplc="81425166" w:tentative="1">
      <w:start w:val="1"/>
      <w:numFmt w:val="bullet"/>
      <w:lvlText w:val="•"/>
      <w:lvlJc w:val="left"/>
      <w:pPr>
        <w:tabs>
          <w:tab w:val="num" w:pos="2880"/>
        </w:tabs>
        <w:ind w:left="2880" w:hanging="360"/>
      </w:pPr>
      <w:rPr>
        <w:rFonts w:ascii="Arial" w:hAnsi="Arial" w:hint="default"/>
      </w:rPr>
    </w:lvl>
    <w:lvl w:ilvl="4" w:tplc="32A070EA" w:tentative="1">
      <w:start w:val="1"/>
      <w:numFmt w:val="bullet"/>
      <w:lvlText w:val="•"/>
      <w:lvlJc w:val="left"/>
      <w:pPr>
        <w:tabs>
          <w:tab w:val="num" w:pos="3600"/>
        </w:tabs>
        <w:ind w:left="3600" w:hanging="360"/>
      </w:pPr>
      <w:rPr>
        <w:rFonts w:ascii="Arial" w:hAnsi="Arial" w:hint="default"/>
      </w:rPr>
    </w:lvl>
    <w:lvl w:ilvl="5" w:tplc="30A0B598" w:tentative="1">
      <w:start w:val="1"/>
      <w:numFmt w:val="bullet"/>
      <w:lvlText w:val="•"/>
      <w:lvlJc w:val="left"/>
      <w:pPr>
        <w:tabs>
          <w:tab w:val="num" w:pos="4320"/>
        </w:tabs>
        <w:ind w:left="4320" w:hanging="360"/>
      </w:pPr>
      <w:rPr>
        <w:rFonts w:ascii="Arial" w:hAnsi="Arial" w:hint="default"/>
      </w:rPr>
    </w:lvl>
    <w:lvl w:ilvl="6" w:tplc="1CA686F6" w:tentative="1">
      <w:start w:val="1"/>
      <w:numFmt w:val="bullet"/>
      <w:lvlText w:val="•"/>
      <w:lvlJc w:val="left"/>
      <w:pPr>
        <w:tabs>
          <w:tab w:val="num" w:pos="5040"/>
        </w:tabs>
        <w:ind w:left="5040" w:hanging="360"/>
      </w:pPr>
      <w:rPr>
        <w:rFonts w:ascii="Arial" w:hAnsi="Arial" w:hint="default"/>
      </w:rPr>
    </w:lvl>
    <w:lvl w:ilvl="7" w:tplc="10588138" w:tentative="1">
      <w:start w:val="1"/>
      <w:numFmt w:val="bullet"/>
      <w:lvlText w:val="•"/>
      <w:lvlJc w:val="left"/>
      <w:pPr>
        <w:tabs>
          <w:tab w:val="num" w:pos="5760"/>
        </w:tabs>
        <w:ind w:left="5760" w:hanging="360"/>
      </w:pPr>
      <w:rPr>
        <w:rFonts w:ascii="Arial" w:hAnsi="Arial" w:hint="default"/>
      </w:rPr>
    </w:lvl>
    <w:lvl w:ilvl="8" w:tplc="A9329770"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BBF"/>
    <w:rsid w:val="0002309B"/>
    <w:rsid w:val="00185BBF"/>
    <w:rsid w:val="002E7D0F"/>
    <w:rsid w:val="00312537"/>
    <w:rsid w:val="003D57C4"/>
    <w:rsid w:val="0040388A"/>
    <w:rsid w:val="0047031D"/>
    <w:rsid w:val="00530454"/>
    <w:rsid w:val="00611125"/>
    <w:rsid w:val="00B4216C"/>
    <w:rsid w:val="00B464A6"/>
    <w:rsid w:val="00BE1E3E"/>
    <w:rsid w:val="00D54341"/>
    <w:rsid w:val="00E74E9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BA5EA"/>
  <w15:chartTrackingRefBased/>
  <w15:docId w15:val="{7C09DF9B-5C3C-467F-A099-444D07F43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E7D0F"/>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istParagraph">
    <w:name w:val="List Paragraph"/>
    <w:basedOn w:val="Normal"/>
    <w:uiPriority w:val="34"/>
    <w:qFormat/>
    <w:rsid w:val="004038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1899421">
      <w:bodyDiv w:val="1"/>
      <w:marLeft w:val="0"/>
      <w:marRight w:val="0"/>
      <w:marTop w:val="0"/>
      <w:marBottom w:val="0"/>
      <w:divBdr>
        <w:top w:val="none" w:sz="0" w:space="0" w:color="auto"/>
        <w:left w:val="none" w:sz="0" w:space="0" w:color="auto"/>
        <w:bottom w:val="none" w:sz="0" w:space="0" w:color="auto"/>
        <w:right w:val="none" w:sz="0" w:space="0" w:color="auto"/>
      </w:divBdr>
      <w:divsChild>
        <w:div w:id="990603147">
          <w:marLeft w:val="446"/>
          <w:marRight w:val="0"/>
          <w:marTop w:val="0"/>
          <w:marBottom w:val="0"/>
          <w:divBdr>
            <w:top w:val="none" w:sz="0" w:space="0" w:color="auto"/>
            <w:left w:val="none" w:sz="0" w:space="0" w:color="auto"/>
            <w:bottom w:val="none" w:sz="0" w:space="0" w:color="auto"/>
            <w:right w:val="none" w:sz="0" w:space="0" w:color="auto"/>
          </w:divBdr>
        </w:div>
      </w:divsChild>
    </w:div>
    <w:div w:id="1486779263">
      <w:bodyDiv w:val="1"/>
      <w:marLeft w:val="0"/>
      <w:marRight w:val="0"/>
      <w:marTop w:val="0"/>
      <w:marBottom w:val="0"/>
      <w:divBdr>
        <w:top w:val="none" w:sz="0" w:space="0" w:color="auto"/>
        <w:left w:val="none" w:sz="0" w:space="0" w:color="auto"/>
        <w:bottom w:val="none" w:sz="0" w:space="0" w:color="auto"/>
        <w:right w:val="none" w:sz="0" w:space="0" w:color="auto"/>
      </w:divBdr>
      <w:divsChild>
        <w:div w:id="1419248842">
          <w:marLeft w:val="446"/>
          <w:marRight w:val="0"/>
          <w:marTop w:val="0"/>
          <w:marBottom w:val="0"/>
          <w:divBdr>
            <w:top w:val="none" w:sz="0" w:space="0" w:color="auto"/>
            <w:left w:val="none" w:sz="0" w:space="0" w:color="auto"/>
            <w:bottom w:val="none" w:sz="0" w:space="0" w:color="auto"/>
            <w:right w:val="none" w:sz="0" w:space="0" w:color="auto"/>
          </w:divBdr>
        </w:div>
        <w:div w:id="769853806">
          <w:marLeft w:val="446"/>
          <w:marRight w:val="0"/>
          <w:marTop w:val="0"/>
          <w:marBottom w:val="0"/>
          <w:divBdr>
            <w:top w:val="none" w:sz="0" w:space="0" w:color="auto"/>
            <w:left w:val="none" w:sz="0" w:space="0" w:color="auto"/>
            <w:bottom w:val="none" w:sz="0" w:space="0" w:color="auto"/>
            <w:right w:val="none" w:sz="0" w:space="0" w:color="auto"/>
          </w:divBdr>
        </w:div>
      </w:divsChild>
    </w:div>
    <w:div w:id="1801336056">
      <w:bodyDiv w:val="1"/>
      <w:marLeft w:val="0"/>
      <w:marRight w:val="0"/>
      <w:marTop w:val="0"/>
      <w:marBottom w:val="0"/>
      <w:divBdr>
        <w:top w:val="none" w:sz="0" w:space="0" w:color="auto"/>
        <w:left w:val="none" w:sz="0" w:space="0" w:color="auto"/>
        <w:bottom w:val="none" w:sz="0" w:space="0" w:color="auto"/>
        <w:right w:val="none" w:sz="0" w:space="0" w:color="auto"/>
      </w:divBdr>
      <w:divsChild>
        <w:div w:id="1713918087">
          <w:marLeft w:val="446"/>
          <w:marRight w:val="0"/>
          <w:marTop w:val="0"/>
          <w:marBottom w:val="0"/>
          <w:divBdr>
            <w:top w:val="none" w:sz="0" w:space="0" w:color="auto"/>
            <w:left w:val="none" w:sz="0" w:space="0" w:color="auto"/>
            <w:bottom w:val="none" w:sz="0" w:space="0" w:color="auto"/>
            <w:right w:val="none" w:sz="0" w:space="0" w:color="auto"/>
          </w:divBdr>
        </w:div>
        <w:div w:id="743145225">
          <w:marLeft w:val="446"/>
          <w:marRight w:val="0"/>
          <w:marTop w:val="0"/>
          <w:marBottom w:val="0"/>
          <w:divBdr>
            <w:top w:val="none" w:sz="0" w:space="0" w:color="auto"/>
            <w:left w:val="none" w:sz="0" w:space="0" w:color="auto"/>
            <w:bottom w:val="none" w:sz="0" w:space="0" w:color="auto"/>
            <w:right w:val="none" w:sz="0" w:space="0" w:color="auto"/>
          </w:divBdr>
        </w:div>
        <w:div w:id="63263172">
          <w:marLeft w:val="1267"/>
          <w:marRight w:val="0"/>
          <w:marTop w:val="0"/>
          <w:marBottom w:val="0"/>
          <w:divBdr>
            <w:top w:val="none" w:sz="0" w:space="0" w:color="auto"/>
            <w:left w:val="none" w:sz="0" w:space="0" w:color="auto"/>
            <w:bottom w:val="none" w:sz="0" w:space="0" w:color="auto"/>
            <w:right w:val="none" w:sz="0" w:space="0" w:color="auto"/>
          </w:divBdr>
        </w:div>
        <w:div w:id="722801324">
          <w:marLeft w:val="1267"/>
          <w:marRight w:val="0"/>
          <w:marTop w:val="0"/>
          <w:marBottom w:val="0"/>
          <w:divBdr>
            <w:top w:val="none" w:sz="0" w:space="0" w:color="auto"/>
            <w:left w:val="none" w:sz="0" w:space="0" w:color="auto"/>
            <w:bottom w:val="none" w:sz="0" w:space="0" w:color="auto"/>
            <w:right w:val="none" w:sz="0" w:space="0" w:color="auto"/>
          </w:divBdr>
        </w:div>
        <w:div w:id="1793132618">
          <w:marLeft w:val="446"/>
          <w:marRight w:val="0"/>
          <w:marTop w:val="0"/>
          <w:marBottom w:val="0"/>
          <w:divBdr>
            <w:top w:val="none" w:sz="0" w:space="0" w:color="auto"/>
            <w:left w:val="none" w:sz="0" w:space="0" w:color="auto"/>
            <w:bottom w:val="none" w:sz="0" w:space="0" w:color="auto"/>
            <w:right w:val="none" w:sz="0" w:space="0" w:color="auto"/>
          </w:divBdr>
        </w:div>
        <w:div w:id="1794133170">
          <w:marLeft w:val="446"/>
          <w:marRight w:val="0"/>
          <w:marTop w:val="0"/>
          <w:marBottom w:val="0"/>
          <w:divBdr>
            <w:top w:val="none" w:sz="0" w:space="0" w:color="auto"/>
            <w:left w:val="none" w:sz="0" w:space="0" w:color="auto"/>
            <w:bottom w:val="none" w:sz="0" w:space="0" w:color="auto"/>
            <w:right w:val="none" w:sz="0" w:space="0" w:color="auto"/>
          </w:divBdr>
        </w:div>
      </w:divsChild>
    </w:div>
    <w:div w:id="1959287987">
      <w:bodyDiv w:val="1"/>
      <w:marLeft w:val="0"/>
      <w:marRight w:val="0"/>
      <w:marTop w:val="0"/>
      <w:marBottom w:val="0"/>
      <w:divBdr>
        <w:top w:val="none" w:sz="0" w:space="0" w:color="auto"/>
        <w:left w:val="none" w:sz="0" w:space="0" w:color="auto"/>
        <w:bottom w:val="none" w:sz="0" w:space="0" w:color="auto"/>
        <w:right w:val="none" w:sz="0" w:space="0" w:color="auto"/>
      </w:divBdr>
      <w:divsChild>
        <w:div w:id="2073306928">
          <w:marLeft w:val="446"/>
          <w:marRight w:val="0"/>
          <w:marTop w:val="0"/>
          <w:marBottom w:val="0"/>
          <w:divBdr>
            <w:top w:val="none" w:sz="0" w:space="0" w:color="auto"/>
            <w:left w:val="none" w:sz="0" w:space="0" w:color="auto"/>
            <w:bottom w:val="none" w:sz="0" w:space="0" w:color="auto"/>
            <w:right w:val="none" w:sz="0" w:space="0" w:color="auto"/>
          </w:divBdr>
        </w:div>
      </w:divsChild>
    </w:div>
    <w:div w:id="2017069597">
      <w:bodyDiv w:val="1"/>
      <w:marLeft w:val="0"/>
      <w:marRight w:val="0"/>
      <w:marTop w:val="0"/>
      <w:marBottom w:val="0"/>
      <w:divBdr>
        <w:top w:val="none" w:sz="0" w:space="0" w:color="auto"/>
        <w:left w:val="none" w:sz="0" w:space="0" w:color="auto"/>
        <w:bottom w:val="none" w:sz="0" w:space="0" w:color="auto"/>
        <w:right w:val="none" w:sz="0" w:space="0" w:color="auto"/>
      </w:divBdr>
    </w:div>
    <w:div w:id="2093578576">
      <w:bodyDiv w:val="1"/>
      <w:marLeft w:val="0"/>
      <w:marRight w:val="0"/>
      <w:marTop w:val="0"/>
      <w:marBottom w:val="0"/>
      <w:divBdr>
        <w:top w:val="none" w:sz="0" w:space="0" w:color="auto"/>
        <w:left w:val="none" w:sz="0" w:space="0" w:color="auto"/>
        <w:bottom w:val="none" w:sz="0" w:space="0" w:color="auto"/>
        <w:right w:val="none" w:sz="0" w:space="0" w:color="auto"/>
      </w:divBdr>
      <w:divsChild>
        <w:div w:id="741759409">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3</Pages>
  <Words>508</Words>
  <Characters>2795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hadi kachmar</dc:creator>
  <cp:keywords/>
  <dc:description/>
  <cp:lastModifiedBy>hadi kachmar</cp:lastModifiedBy>
  <cp:revision>2</cp:revision>
  <dcterms:created xsi:type="dcterms:W3CDTF">2022-01-12T19:47:00Z</dcterms:created>
  <dcterms:modified xsi:type="dcterms:W3CDTF">2022-01-12T20:49:00Z</dcterms:modified>
</cp:coreProperties>
</file>