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BCD6" w14:textId="77777777" w:rsidR="00CE02C8" w:rsidRDefault="00000000">
      <w:pPr>
        <w:jc w:val="center"/>
      </w:pPr>
      <w:r>
        <w:rPr>
          <w:b/>
          <w:sz w:val="44"/>
        </w:rPr>
        <w:t>NLP, Attention &amp; Transformers</w:t>
      </w:r>
    </w:p>
    <w:p w14:paraId="5F1A37BB" w14:textId="77777777" w:rsidR="00CE02C8" w:rsidRDefault="00000000">
      <w:pPr>
        <w:jc w:val="center"/>
      </w:pPr>
      <w:r>
        <w:rPr>
          <w:b/>
          <w:sz w:val="32"/>
        </w:rPr>
        <w:t>AI Builder / LLM Interview Theory Cheat Sheet</w:t>
      </w:r>
    </w:p>
    <w:p w14:paraId="0BD8E08C" w14:textId="77777777" w:rsidR="00CE02C8" w:rsidRDefault="00000000">
      <w:pPr>
        <w:jc w:val="center"/>
      </w:pPr>
      <w:r>
        <w:rPr>
          <w:i/>
        </w:rPr>
        <w:t>From classical NLP to modern LLMs: tokenization, embeddings, attention, transformers, training, inference, RAG, tool use and interview questions.</w:t>
      </w:r>
    </w:p>
    <w:p w14:paraId="1A2B05A5" w14:textId="77777777" w:rsidR="00CE02C8" w:rsidRDefault="00CE02C8"/>
    <w:p w14:paraId="7F8459EA" w14:textId="77777777" w:rsidR="00CE02C8" w:rsidRDefault="00000000">
      <w:pPr>
        <w:pStyle w:val="Heading1"/>
      </w:pPr>
      <w:r>
        <w:t>1. What NLP is</w:t>
      </w:r>
    </w:p>
    <w:p w14:paraId="137A5115" w14:textId="77777777" w:rsidR="00CE02C8" w:rsidRDefault="00000000">
      <w:r>
        <w:t>Natural Language Processing (NLP) is the field concerned with computational processing of human language: understanding, representing, generating, classifying, retrieving and transforming text or speech.</w:t>
      </w:r>
    </w:p>
    <w:p w14:paraId="56855BD5" w14:textId="77777777" w:rsidR="00CE02C8" w:rsidRDefault="00000000">
      <w:pPr>
        <w:pStyle w:val="ListBullet"/>
        <w:ind w:hanging="173"/>
      </w:pPr>
      <w:r>
        <w:t>Classification: sentiment, intent, topic, spam.</w:t>
      </w:r>
    </w:p>
    <w:p w14:paraId="5520E5FA" w14:textId="77777777" w:rsidR="00CE02C8" w:rsidRPr="002B6A19" w:rsidRDefault="00000000">
      <w:pPr>
        <w:pStyle w:val="ListBullet"/>
        <w:ind w:hanging="173"/>
        <w:rPr>
          <w:lang w:val="fr-FR"/>
        </w:rPr>
      </w:pPr>
      <w:r w:rsidRPr="002B6A19">
        <w:rPr>
          <w:lang w:val="fr-FR"/>
        </w:rPr>
        <w:t xml:space="preserve">Information </w:t>
      </w:r>
      <w:proofErr w:type="gramStart"/>
      <w:r w:rsidRPr="002B6A19">
        <w:rPr>
          <w:lang w:val="fr-FR"/>
        </w:rPr>
        <w:t>extraction:</w:t>
      </w:r>
      <w:proofErr w:type="gramEnd"/>
      <w:r w:rsidRPr="002B6A19">
        <w:rPr>
          <w:lang w:val="fr-FR"/>
        </w:rPr>
        <w:t xml:space="preserve"> entities, relations, dates, amounts.</w:t>
      </w:r>
    </w:p>
    <w:p w14:paraId="6A237B5D" w14:textId="77777777" w:rsidR="00CE02C8" w:rsidRDefault="00000000">
      <w:pPr>
        <w:pStyle w:val="ListBullet"/>
        <w:ind w:hanging="173"/>
      </w:pPr>
      <w:r>
        <w:t>Search and retrieval: lexical search, semantic search, RAG.</w:t>
      </w:r>
    </w:p>
    <w:p w14:paraId="6E408CED" w14:textId="77777777" w:rsidR="00CE02C8" w:rsidRDefault="00000000">
      <w:pPr>
        <w:pStyle w:val="ListBullet"/>
        <w:ind w:hanging="173"/>
      </w:pPr>
      <w:r>
        <w:t>Generation: summarization, translation, question answering, dialogue.</w:t>
      </w:r>
    </w:p>
    <w:p w14:paraId="3D6B60C0" w14:textId="77777777" w:rsidR="00CE02C8" w:rsidRDefault="00000000">
      <w:pPr>
        <w:pStyle w:val="ListBullet"/>
        <w:ind w:hanging="173"/>
      </w:pPr>
      <w:r>
        <w:t>Sequence labeling: named-entity recognition, part-of-speech tagging.</w:t>
      </w:r>
    </w:p>
    <w:p w14:paraId="5B6B7AF1" w14:textId="77777777" w:rsidR="00CE02C8" w:rsidRDefault="00000000">
      <w:pPr>
        <w:pStyle w:val="ListBullet"/>
        <w:ind w:hanging="173"/>
      </w:pPr>
      <w:r>
        <w:t>Language modeling: predict likely tokens given context.</w:t>
      </w:r>
    </w:p>
    <w:p w14:paraId="45585D8C" w14:textId="77777777" w:rsidR="00CE02C8" w:rsidRDefault="00000000">
      <w:pPr>
        <w:pStyle w:val="Heading1"/>
      </w:pPr>
      <w:r>
        <w:t>2. From text to numbers</w:t>
      </w:r>
    </w:p>
    <w:p w14:paraId="6A099036" w14:textId="77777777" w:rsidR="00CE02C8" w:rsidRDefault="00000000">
      <w:r>
        <w:t>Neural networks operate on numeric tensors, not raw strings.</w:t>
      </w:r>
    </w:p>
    <w:p w14:paraId="0BEE44FB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raw text</w:t>
      </w:r>
      <w:r>
        <w:br/>
        <w:t xml:space="preserve">  |</w:t>
      </w:r>
      <w:r>
        <w:br/>
        <w:t xml:space="preserve">  v</w:t>
      </w:r>
      <w:r>
        <w:br/>
        <w:t>tokenization</w:t>
      </w:r>
      <w:r>
        <w:br/>
        <w:t xml:space="preserve">  |</w:t>
      </w:r>
      <w:r>
        <w:br/>
        <w:t xml:space="preserve">  v</w:t>
      </w:r>
      <w:r>
        <w:br/>
        <w:t>token IDs</w:t>
      </w:r>
      <w:r>
        <w:br/>
        <w:t xml:space="preserve">  |</w:t>
      </w:r>
      <w:r>
        <w:br/>
        <w:t xml:space="preserve">  v</w:t>
      </w:r>
      <w:r>
        <w:br/>
        <w:t>embeddings / vectors</w:t>
      </w:r>
      <w:r>
        <w:br/>
        <w:t xml:space="preserve">  |</w:t>
      </w:r>
      <w:r>
        <w:br/>
        <w:t xml:space="preserve">  v</w:t>
      </w:r>
      <w:r>
        <w:br/>
        <w:t>neural network</w:t>
      </w:r>
      <w:r>
        <w:br/>
        <w:t xml:space="preserve">  |</w:t>
      </w:r>
      <w:r>
        <w:br/>
        <w:t xml:space="preserve">  v</w:t>
      </w:r>
      <w:r>
        <w:br/>
        <w:t>predictions / generated tokens</w:t>
      </w:r>
    </w:p>
    <w:p w14:paraId="4ED91119" w14:textId="77777777" w:rsidR="00CE02C8" w:rsidRDefault="00000000">
      <w:pPr>
        <w:pStyle w:val="Heading1"/>
      </w:pPr>
      <w:r>
        <w:t>3. Tokenization</w:t>
      </w:r>
    </w:p>
    <w:p w14:paraId="7871C398" w14:textId="77777777" w:rsidR="00CE02C8" w:rsidRDefault="00000000">
      <w:r>
        <w:t>Tokenization splits text into units known by the model. Modern LLMs usually use subword tokens rather than full words.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E02C8" w14:paraId="30252DD3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3F69A46A" w14:textId="77777777" w:rsidR="00CE02C8" w:rsidRDefault="00000000">
            <w:r>
              <w:rPr>
                <w:b/>
              </w:rPr>
              <w:t>Type</w:t>
            </w:r>
          </w:p>
        </w:tc>
        <w:tc>
          <w:tcPr>
            <w:tcW w:w="3456" w:type="dxa"/>
            <w:vAlign w:val="center"/>
          </w:tcPr>
          <w:p w14:paraId="52D55CA2" w14:textId="77777777" w:rsidR="00CE02C8" w:rsidRDefault="00000000">
            <w:r>
              <w:rPr>
                <w:b/>
              </w:rPr>
              <w:t>Example</w:t>
            </w:r>
          </w:p>
        </w:tc>
        <w:tc>
          <w:tcPr>
            <w:tcW w:w="3456" w:type="dxa"/>
            <w:vAlign w:val="center"/>
          </w:tcPr>
          <w:p w14:paraId="5E4FA2CB" w14:textId="77777777" w:rsidR="00CE02C8" w:rsidRDefault="00000000">
            <w:r>
              <w:rPr>
                <w:b/>
              </w:rPr>
              <w:t>Trade-off</w:t>
            </w:r>
          </w:p>
        </w:tc>
      </w:tr>
      <w:tr w:rsidR="00CE02C8" w14:paraId="17784A45" w14:textId="77777777">
        <w:trPr>
          <w:cantSplit/>
          <w:jc w:val="center"/>
        </w:trPr>
        <w:tc>
          <w:tcPr>
            <w:tcW w:w="3456" w:type="dxa"/>
          </w:tcPr>
          <w:p w14:paraId="1D5BB698" w14:textId="77777777" w:rsidR="00CE02C8" w:rsidRDefault="00000000">
            <w:r>
              <w:t>Word-level</w:t>
            </w:r>
          </w:p>
        </w:tc>
        <w:tc>
          <w:tcPr>
            <w:tcW w:w="3456" w:type="dxa"/>
          </w:tcPr>
          <w:p w14:paraId="6278AEDF" w14:textId="77777777" w:rsidR="00CE02C8" w:rsidRDefault="00000000">
            <w:r>
              <w:t>unbelievable -&gt; ["unbelievable"]</w:t>
            </w:r>
          </w:p>
        </w:tc>
        <w:tc>
          <w:tcPr>
            <w:tcW w:w="3456" w:type="dxa"/>
          </w:tcPr>
          <w:p w14:paraId="4AD9900E" w14:textId="77777777" w:rsidR="00CE02C8" w:rsidRDefault="00000000">
            <w:r>
              <w:t>Simple, but huge vocabulary and unknown words.</w:t>
            </w:r>
          </w:p>
        </w:tc>
      </w:tr>
      <w:tr w:rsidR="00CE02C8" w14:paraId="42259F38" w14:textId="77777777">
        <w:trPr>
          <w:cantSplit/>
          <w:jc w:val="center"/>
        </w:trPr>
        <w:tc>
          <w:tcPr>
            <w:tcW w:w="3456" w:type="dxa"/>
          </w:tcPr>
          <w:p w14:paraId="7CC60318" w14:textId="77777777" w:rsidR="00CE02C8" w:rsidRDefault="00000000">
            <w:r>
              <w:t>Character-level</w:t>
            </w:r>
          </w:p>
        </w:tc>
        <w:tc>
          <w:tcPr>
            <w:tcW w:w="3456" w:type="dxa"/>
          </w:tcPr>
          <w:p w14:paraId="53719B3D" w14:textId="77777777" w:rsidR="00CE02C8" w:rsidRDefault="00000000">
            <w:r>
              <w:t>cat -&gt; ["c","a","t"]</w:t>
            </w:r>
          </w:p>
        </w:tc>
        <w:tc>
          <w:tcPr>
            <w:tcW w:w="3456" w:type="dxa"/>
          </w:tcPr>
          <w:p w14:paraId="485D662D" w14:textId="77777777" w:rsidR="00CE02C8" w:rsidRDefault="00000000">
            <w:r>
              <w:t>No unknown words, but long sequences.</w:t>
            </w:r>
          </w:p>
        </w:tc>
      </w:tr>
      <w:tr w:rsidR="00CE02C8" w14:paraId="3C800EA5" w14:textId="77777777">
        <w:trPr>
          <w:cantSplit/>
          <w:jc w:val="center"/>
        </w:trPr>
        <w:tc>
          <w:tcPr>
            <w:tcW w:w="3456" w:type="dxa"/>
          </w:tcPr>
          <w:p w14:paraId="3859FD23" w14:textId="77777777" w:rsidR="00CE02C8" w:rsidRDefault="00000000">
            <w:r>
              <w:t>Subword</w:t>
            </w:r>
          </w:p>
        </w:tc>
        <w:tc>
          <w:tcPr>
            <w:tcW w:w="3456" w:type="dxa"/>
          </w:tcPr>
          <w:p w14:paraId="6F5100BA" w14:textId="77777777" w:rsidR="00CE02C8" w:rsidRDefault="00000000">
            <w:r>
              <w:t>unbelievable -&gt; ["un", "believ", "able"]</w:t>
            </w:r>
          </w:p>
        </w:tc>
        <w:tc>
          <w:tcPr>
            <w:tcW w:w="3456" w:type="dxa"/>
          </w:tcPr>
          <w:p w14:paraId="1195D7AF" w14:textId="77777777" w:rsidR="00CE02C8" w:rsidRDefault="00000000">
            <w:r>
              <w:t>Practical compromise used by modern LLMs.</w:t>
            </w:r>
          </w:p>
        </w:tc>
      </w:tr>
    </w:tbl>
    <w:p w14:paraId="17BEA104" w14:textId="77777777" w:rsidR="00CE02C8" w:rsidRDefault="00000000">
      <w:pPr>
        <w:pStyle w:val="ListBullet"/>
        <w:ind w:hanging="173"/>
      </w:pPr>
      <w:r>
        <w:t>Common families: BPE, WordPiece, Unigram.</w:t>
      </w:r>
    </w:p>
    <w:p w14:paraId="0733DE77" w14:textId="77777777" w:rsidR="00CE02C8" w:rsidRDefault="00000000">
      <w:pPr>
        <w:pStyle w:val="ListBullet"/>
        <w:ind w:hanging="173"/>
      </w:pPr>
      <w:r>
        <w:lastRenderedPageBreak/>
        <w:t>Tokenization is model-specific.</w:t>
      </w:r>
    </w:p>
    <w:p w14:paraId="6BEA1DB2" w14:textId="77777777" w:rsidR="00CE02C8" w:rsidRDefault="00000000">
      <w:pPr>
        <w:pStyle w:val="ListBullet"/>
        <w:ind w:hanging="173"/>
      </w:pPr>
      <w:r>
        <w:t>One word may map to one or several tokens.</w:t>
      </w:r>
    </w:p>
    <w:p w14:paraId="0F8224C9" w14:textId="77777777" w:rsidR="00CE02C8" w:rsidRDefault="00000000">
      <w:pPr>
        <w:pStyle w:val="ListBullet"/>
        <w:ind w:hanging="173"/>
      </w:pPr>
      <w:r>
        <w:t>Costs and context windows are typically measured in tokens, not characters.</w:t>
      </w:r>
    </w:p>
    <w:p w14:paraId="0EC9F4E3" w14:textId="77777777" w:rsidR="00CE02C8" w:rsidRDefault="00000000">
      <w:pPr>
        <w:pStyle w:val="Heading1"/>
      </w:pPr>
      <w:r>
        <w:t>4. Vocabulary and token IDs</w:t>
      </w:r>
    </w:p>
    <w:p w14:paraId="74C44EFA" w14:textId="77777777" w:rsidR="00CE02C8" w:rsidRDefault="00000000">
      <w:r>
        <w:t>The tokenizer maps token strings to integer IDs. The model then uses an embedding table to map each ID to a learned vector.</w:t>
      </w:r>
    </w:p>
    <w:p w14:paraId="2A16B499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token string</w:t>
      </w:r>
      <w:r>
        <w:br/>
        <w:t xml:space="preserve">  |</w:t>
      </w:r>
      <w:r>
        <w:br/>
        <w:t xml:space="preserve">  v</w:t>
      </w:r>
      <w:r>
        <w:br/>
        <w:t>token ID</w:t>
      </w:r>
      <w:r>
        <w:br/>
        <w:t xml:space="preserve">  |</w:t>
      </w:r>
      <w:r>
        <w:br/>
        <w:t xml:space="preserve">  v</w:t>
      </w:r>
      <w:r>
        <w:br/>
        <w:t>embedding lookup</w:t>
      </w:r>
      <w:r>
        <w:br/>
        <w:t xml:space="preserve">  |</w:t>
      </w:r>
      <w:r>
        <w:br/>
        <w:t xml:space="preserve">  v</w:t>
      </w:r>
      <w:r>
        <w:br/>
        <w:t>dense vector in R^d</w:t>
      </w:r>
    </w:p>
    <w:p w14:paraId="441B1B16" w14:textId="77777777" w:rsidR="00CE02C8" w:rsidRDefault="00000000">
      <w:pPr>
        <w:pStyle w:val="Heading1"/>
      </w:pPr>
      <w:r>
        <w:t>5. Embeddings</w:t>
      </w:r>
    </w:p>
    <w:p w14:paraId="5EEAFC19" w14:textId="77777777" w:rsidR="00CE02C8" w:rsidRDefault="00000000">
      <w:r>
        <w:t>An embedding is a dense vector representation. Geometric proximity can encode useful similarity.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E02C8" w14:paraId="26BF3E34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77D63481" w14:textId="77777777" w:rsidR="00CE02C8" w:rsidRDefault="00000000">
            <w:r>
              <w:rPr>
                <w:b/>
              </w:rPr>
              <w:t>Type</w:t>
            </w:r>
          </w:p>
        </w:tc>
        <w:tc>
          <w:tcPr>
            <w:tcW w:w="3456" w:type="dxa"/>
            <w:vAlign w:val="center"/>
          </w:tcPr>
          <w:p w14:paraId="6FA92881" w14:textId="77777777" w:rsidR="00CE02C8" w:rsidRDefault="00000000">
            <w:r>
              <w:rPr>
                <w:b/>
              </w:rPr>
              <w:t>Meaning</w:t>
            </w:r>
          </w:p>
        </w:tc>
        <w:tc>
          <w:tcPr>
            <w:tcW w:w="3456" w:type="dxa"/>
            <w:vAlign w:val="center"/>
          </w:tcPr>
          <w:p w14:paraId="4783CF94" w14:textId="77777777" w:rsidR="00CE02C8" w:rsidRDefault="00000000">
            <w:r>
              <w:rPr>
                <w:b/>
              </w:rPr>
              <w:t>Example</w:t>
            </w:r>
          </w:p>
        </w:tc>
      </w:tr>
      <w:tr w:rsidR="00CE02C8" w14:paraId="1A0FE5F5" w14:textId="77777777">
        <w:trPr>
          <w:cantSplit/>
          <w:jc w:val="center"/>
        </w:trPr>
        <w:tc>
          <w:tcPr>
            <w:tcW w:w="3456" w:type="dxa"/>
          </w:tcPr>
          <w:p w14:paraId="11C217C7" w14:textId="77777777" w:rsidR="00CE02C8" w:rsidRDefault="00000000">
            <w:r>
              <w:t>Token embedding</w:t>
            </w:r>
          </w:p>
        </w:tc>
        <w:tc>
          <w:tcPr>
            <w:tcW w:w="3456" w:type="dxa"/>
          </w:tcPr>
          <w:p w14:paraId="5E16DA53" w14:textId="77777777" w:rsidR="00CE02C8" w:rsidRDefault="00000000">
            <w:r>
              <w:t>Initial vector for a token ID.</w:t>
            </w:r>
          </w:p>
        </w:tc>
        <w:tc>
          <w:tcPr>
            <w:tcW w:w="3456" w:type="dxa"/>
          </w:tcPr>
          <w:p w14:paraId="2DC2825D" w14:textId="77777777" w:rsidR="00CE02C8" w:rsidRDefault="00000000">
            <w:r>
              <w:t>Embedding table inside an LLM</w:t>
            </w:r>
          </w:p>
        </w:tc>
      </w:tr>
      <w:tr w:rsidR="00CE02C8" w14:paraId="5C125E12" w14:textId="77777777">
        <w:trPr>
          <w:cantSplit/>
          <w:jc w:val="center"/>
        </w:trPr>
        <w:tc>
          <w:tcPr>
            <w:tcW w:w="3456" w:type="dxa"/>
          </w:tcPr>
          <w:p w14:paraId="6EF59602" w14:textId="77777777" w:rsidR="00CE02C8" w:rsidRDefault="00000000">
            <w:r>
              <w:t>Static word embedding</w:t>
            </w:r>
          </w:p>
        </w:tc>
        <w:tc>
          <w:tcPr>
            <w:tcW w:w="3456" w:type="dxa"/>
          </w:tcPr>
          <w:p w14:paraId="5E88B8CB" w14:textId="77777777" w:rsidR="00CE02C8" w:rsidRDefault="00000000">
            <w:r>
              <w:t>Same word always has same vector.</w:t>
            </w:r>
          </w:p>
        </w:tc>
        <w:tc>
          <w:tcPr>
            <w:tcW w:w="3456" w:type="dxa"/>
          </w:tcPr>
          <w:p w14:paraId="3E263D81" w14:textId="77777777" w:rsidR="00CE02C8" w:rsidRDefault="00000000">
            <w:r>
              <w:t>word2vec, GloVe</w:t>
            </w:r>
          </w:p>
        </w:tc>
      </w:tr>
      <w:tr w:rsidR="00CE02C8" w14:paraId="107ED705" w14:textId="77777777">
        <w:trPr>
          <w:cantSplit/>
          <w:jc w:val="center"/>
        </w:trPr>
        <w:tc>
          <w:tcPr>
            <w:tcW w:w="3456" w:type="dxa"/>
          </w:tcPr>
          <w:p w14:paraId="47AFBB12" w14:textId="77777777" w:rsidR="00CE02C8" w:rsidRDefault="00000000">
            <w:r>
              <w:t>Contextual embedding</w:t>
            </w:r>
          </w:p>
        </w:tc>
        <w:tc>
          <w:tcPr>
            <w:tcW w:w="3456" w:type="dxa"/>
          </w:tcPr>
          <w:p w14:paraId="3BA875E9" w14:textId="77777777" w:rsidR="00CE02C8" w:rsidRDefault="00000000">
            <w:r>
              <w:t>Vector depends on surrounding text.</w:t>
            </w:r>
          </w:p>
        </w:tc>
        <w:tc>
          <w:tcPr>
            <w:tcW w:w="3456" w:type="dxa"/>
          </w:tcPr>
          <w:p w14:paraId="48C0335A" w14:textId="77777777" w:rsidR="00CE02C8" w:rsidRDefault="00000000">
            <w:r>
              <w:t>BERT/GPT hidden states</w:t>
            </w:r>
          </w:p>
        </w:tc>
      </w:tr>
      <w:tr w:rsidR="00CE02C8" w14:paraId="3005D943" w14:textId="77777777">
        <w:trPr>
          <w:cantSplit/>
          <w:jc w:val="center"/>
        </w:trPr>
        <w:tc>
          <w:tcPr>
            <w:tcW w:w="3456" w:type="dxa"/>
          </w:tcPr>
          <w:p w14:paraId="6D0B8DB1" w14:textId="77777777" w:rsidR="00CE02C8" w:rsidRDefault="00000000">
            <w:r>
              <w:t>Sentence/document embedding</w:t>
            </w:r>
          </w:p>
        </w:tc>
        <w:tc>
          <w:tcPr>
            <w:tcW w:w="3456" w:type="dxa"/>
          </w:tcPr>
          <w:p w14:paraId="6F47A5F3" w14:textId="77777777" w:rsidR="00CE02C8" w:rsidRDefault="00000000">
            <w:r>
              <w:t>One vector summarizes a larger text.</w:t>
            </w:r>
          </w:p>
        </w:tc>
        <w:tc>
          <w:tcPr>
            <w:tcW w:w="3456" w:type="dxa"/>
          </w:tcPr>
          <w:p w14:paraId="2AB655C9" w14:textId="77777777" w:rsidR="00CE02C8" w:rsidRDefault="00000000">
            <w:r>
              <w:t>Semantic search / RAG</w:t>
            </w:r>
          </w:p>
        </w:tc>
      </w:tr>
    </w:tbl>
    <w:p w14:paraId="6B6C9FA0" w14:textId="77777777" w:rsidR="00CE02C8" w:rsidRDefault="00000000">
      <w:pPr>
        <w:pStyle w:val="Heading1"/>
      </w:pPr>
      <w:r>
        <w:t>6. Distributional hypothesis</w:t>
      </w:r>
    </w:p>
    <w:p w14:paraId="4134B77C" w14:textId="77777777" w:rsidR="00CE02C8" w:rsidRDefault="00000000">
      <w:r>
        <w:t>A classical NLP principle: words that occur in similar contexts tend to have related meanings. Modern neural embeddings learn such regularities from data.</w:t>
      </w:r>
    </w:p>
    <w:p w14:paraId="1E6FDB5A" w14:textId="77777777" w:rsidR="00CE02C8" w:rsidRDefault="00000000">
      <w:pPr>
        <w:pStyle w:val="Heading1"/>
      </w:pPr>
      <w:r>
        <w:t>7. Before Transformers: RNNs, LSTMs and GRUs</w:t>
      </w:r>
    </w:p>
    <w:p w14:paraId="443ED43A" w14:textId="77777777" w:rsidR="00CE02C8" w:rsidRDefault="00000000">
      <w:r>
        <w:t>Recurrent networks process sequences step by step and carry a hidden state through time.</w:t>
      </w:r>
    </w:p>
    <w:p w14:paraId="39608851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x1 -&gt; RNN -&gt; h1</w:t>
      </w:r>
      <w:r>
        <w:br/>
        <w:t xml:space="preserve">             |</w:t>
      </w:r>
      <w:r>
        <w:br/>
        <w:t>x2 -&gt; RNN -&gt; h2</w:t>
      </w:r>
      <w:r>
        <w:br/>
        <w:t xml:space="preserve">             |</w:t>
      </w:r>
      <w:r>
        <w:br/>
        <w:t>x3 -&gt; RNN -&gt; h3</w:t>
      </w:r>
    </w:p>
    <w:p w14:paraId="475A5DB2" w14:textId="77777777" w:rsidR="00CE02C8" w:rsidRDefault="00000000">
      <w:pPr>
        <w:pStyle w:val="ListBullet"/>
        <w:ind w:hanging="173"/>
      </w:pPr>
      <w:r>
        <w:t>Sequential dependence makes training harder to parallelize.</w:t>
      </w:r>
    </w:p>
    <w:p w14:paraId="70C9606F" w14:textId="77777777" w:rsidR="00CE02C8" w:rsidRDefault="00000000">
      <w:pPr>
        <w:pStyle w:val="ListBullet"/>
        <w:ind w:hanging="173"/>
      </w:pPr>
      <w:r>
        <w:t>Long-range information must pass through many recurrent steps.</w:t>
      </w:r>
    </w:p>
    <w:p w14:paraId="78857C4E" w14:textId="77777777" w:rsidR="00CE02C8" w:rsidRPr="002B6A19" w:rsidRDefault="00000000">
      <w:pPr>
        <w:pStyle w:val="ListBullet"/>
        <w:ind w:hanging="173"/>
        <w:rPr>
          <w:b/>
          <w:bCs/>
          <w:color w:val="EE0000"/>
          <w:sz w:val="22"/>
          <w:szCs w:val="24"/>
        </w:rPr>
      </w:pPr>
      <w:r w:rsidRPr="002B6A19">
        <w:rPr>
          <w:b/>
          <w:bCs/>
          <w:color w:val="EE0000"/>
          <w:sz w:val="22"/>
          <w:szCs w:val="24"/>
        </w:rPr>
        <w:t>LSTMs and GRUs add gates to improve memory and gradient flow.</w:t>
      </w:r>
    </w:p>
    <w:p w14:paraId="33FEB173" w14:textId="77777777" w:rsidR="00CE02C8" w:rsidRDefault="00000000">
      <w:pPr>
        <w:pStyle w:val="Heading1"/>
      </w:pPr>
      <w:r>
        <w:t>8. Why attention matters</w:t>
      </w:r>
    </w:p>
    <w:p w14:paraId="4CEA5F05" w14:textId="77777777" w:rsidR="00CE02C8" w:rsidRDefault="00000000">
      <w:r>
        <w:t>Attention allows a token representation to directly combine information from other positions, instead of relying only on sequential propagation.</w:t>
      </w:r>
    </w:p>
    <w:p w14:paraId="564C1F47" w14:textId="77777777" w:rsidR="00CE02C8" w:rsidRDefault="00000000">
      <w:pPr>
        <w:pStyle w:val="Heading1"/>
      </w:pPr>
      <w:r>
        <w:lastRenderedPageBreak/>
        <w:t>9. Query, Key and Value</w:t>
      </w:r>
    </w:p>
    <w:p w14:paraId="4158C62D" w14:textId="77777777" w:rsidR="00CE02C8" w:rsidRDefault="00000000">
      <w:r>
        <w:t>Each token representation x is projected into three learned vectors:</w:t>
      </w:r>
    </w:p>
    <w:p w14:paraId="05B78EF5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q = x W_Q</w:t>
      </w:r>
      <w:r>
        <w:br/>
        <w:t>k = x W_K</w:t>
      </w:r>
      <w:r>
        <w:br/>
        <w:t>v = x W_V</w:t>
      </w:r>
    </w:p>
    <w:p w14:paraId="6DF401FA" w14:textId="77777777" w:rsidR="00CE02C8" w:rsidRDefault="00000000">
      <w:pPr>
        <w:pStyle w:val="ListBullet"/>
        <w:ind w:hanging="173"/>
      </w:pPr>
      <w:r>
        <w:t>Query (Q): what information this position is looking for.</w:t>
      </w:r>
    </w:p>
    <w:p w14:paraId="44FCBDC5" w14:textId="77777777" w:rsidR="00CE02C8" w:rsidRDefault="00000000">
      <w:pPr>
        <w:pStyle w:val="ListBullet"/>
        <w:ind w:hanging="173"/>
      </w:pPr>
      <w:r>
        <w:t>Key (K): what each candidate position advertises.</w:t>
      </w:r>
    </w:p>
    <w:p w14:paraId="2F09026A" w14:textId="77777777" w:rsidR="00CE02C8" w:rsidRDefault="00000000">
      <w:pPr>
        <w:pStyle w:val="ListBullet"/>
        <w:ind w:hanging="173"/>
      </w:pPr>
      <w:r>
        <w:t>Value (V): the information that will be aggregated.</w:t>
      </w:r>
    </w:p>
    <w:p w14:paraId="07AE59CE" w14:textId="77777777" w:rsidR="00CE02C8" w:rsidRDefault="00000000">
      <w:pPr>
        <w:pStyle w:val="Heading1"/>
      </w:pPr>
      <w:r>
        <w:t>10. Scaled dot-product attention</w:t>
      </w:r>
    </w:p>
    <w:p w14:paraId="46B7D747" w14:textId="77777777" w:rsidR="00CE02C8" w:rsidRDefault="00000000">
      <w:r>
        <w:t>Core formula:</w:t>
      </w:r>
    </w:p>
    <w:p w14:paraId="15CA956A" w14:textId="77777777" w:rsidR="00CE02C8" w:rsidRPr="002B6A19" w:rsidRDefault="00000000">
      <w:pPr>
        <w:pStyle w:val="CodeBlock"/>
        <w:shd w:val="clear" w:color="auto" w:fill="F3F4F6"/>
        <w:rPr>
          <w:rFonts w:hint="eastAsia"/>
          <w:lang w:val="fr-FR"/>
        </w:rPr>
      </w:pPr>
      <w:proofErr w:type="gramStart"/>
      <w:r w:rsidRPr="002B6A19">
        <w:rPr>
          <w:lang w:val="fr-FR"/>
        </w:rPr>
        <w:t>Attention(</w:t>
      </w:r>
      <w:proofErr w:type="gramEnd"/>
      <w:r w:rsidRPr="002B6A19">
        <w:rPr>
          <w:lang w:val="fr-FR"/>
        </w:rPr>
        <w:t xml:space="preserve">Q, K, V) = </w:t>
      </w:r>
      <w:proofErr w:type="gramStart"/>
      <w:r w:rsidRPr="002B6A19">
        <w:rPr>
          <w:lang w:val="fr-FR"/>
        </w:rPr>
        <w:t>softmax(</w:t>
      </w:r>
      <w:proofErr w:type="gramEnd"/>
      <w:r w:rsidRPr="002B6A19">
        <w:rPr>
          <w:lang w:val="fr-FR"/>
        </w:rPr>
        <w:t>Q K^T / sqrt(d_k)) V</w:t>
      </w:r>
    </w:p>
    <w:p w14:paraId="17D2B616" w14:textId="77777777" w:rsidR="00CE02C8" w:rsidRDefault="00000000">
      <w:pPr>
        <w:pStyle w:val="ListBullet"/>
        <w:ind w:hanging="173"/>
      </w:pPr>
      <w:r>
        <w:t>Q K^T gives compatibility scores between queries and keys.</w:t>
      </w:r>
    </w:p>
    <w:p w14:paraId="09A034C6" w14:textId="77777777" w:rsidR="00CE02C8" w:rsidRDefault="00000000">
      <w:pPr>
        <w:pStyle w:val="ListBullet"/>
        <w:ind w:hanging="173"/>
      </w:pPr>
      <w:r>
        <w:t>softmax converts each row of scores into positive weights summing to 1.</w:t>
      </w:r>
    </w:p>
    <w:p w14:paraId="62154E0B" w14:textId="77777777" w:rsidR="00CE02C8" w:rsidRDefault="00000000">
      <w:pPr>
        <w:pStyle w:val="ListBullet"/>
        <w:ind w:hanging="173"/>
      </w:pPr>
      <w:r>
        <w:t>The weighted sum of V vectors produces the attention output.</w:t>
      </w:r>
    </w:p>
    <w:p w14:paraId="665FEC16" w14:textId="77777777" w:rsidR="00CE02C8" w:rsidRDefault="00000000">
      <w:pPr>
        <w:pStyle w:val="Heading1"/>
      </w:pPr>
      <w:r>
        <w:t>11. Why divide by sqrt(d_k)?</w:t>
      </w:r>
    </w:p>
    <w:p w14:paraId="08F0FE02" w14:textId="77777777" w:rsidR="00CE02C8" w:rsidRDefault="00000000">
      <w:r>
        <w:t>As dimension grows, dot products tend to have larger variance. The scaling keeps logits in a range where softmax does not saturate too aggressively.</w:t>
      </w:r>
    </w:p>
    <w:p w14:paraId="204D496D" w14:textId="77777777" w:rsidR="00CE02C8" w:rsidRDefault="00000000">
      <w:pPr>
        <w:pStyle w:val="Heading1"/>
      </w:pPr>
      <w:r>
        <w:t>12. Softmax</w:t>
      </w:r>
    </w:p>
    <w:p w14:paraId="5006A500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softmax(z_i) = exp(z_i) / sum_j exp(z_j)</w:t>
      </w:r>
    </w:p>
    <w:p w14:paraId="29F4D901" w14:textId="77777777" w:rsidR="00CE02C8" w:rsidRDefault="00000000">
      <w:r>
        <w:t>Softmax turns arbitrary scores into a probability-like distribution. Higher scores receive larger weights.</w:t>
      </w:r>
    </w:p>
    <w:p w14:paraId="3135B356" w14:textId="77777777" w:rsidR="00CE02C8" w:rsidRDefault="00000000">
      <w:pPr>
        <w:pStyle w:val="Heading1"/>
      </w:pPr>
      <w:r>
        <w:t>13. Tiny attention example</w:t>
      </w:r>
    </w:p>
    <w:p w14:paraId="742DB804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scores:</w:t>
      </w:r>
      <w:r>
        <w:br/>
        <w:t>phone      3.0</w:t>
      </w:r>
      <w:r>
        <w:br/>
        <w:t>arrived    0.5</w:t>
      </w:r>
      <w:r>
        <w:br/>
        <w:t>yesterday  0.2</w:t>
      </w:r>
      <w:r>
        <w:br/>
      </w:r>
      <w:r>
        <w:br/>
        <w:t>after softmax:</w:t>
      </w:r>
      <w:r>
        <w:br/>
        <w:t>phone      0.88</w:t>
      </w:r>
      <w:r>
        <w:br/>
        <w:t>arrived    0.07</w:t>
      </w:r>
      <w:r>
        <w:br/>
        <w:t>yesterday  0.05</w:t>
      </w:r>
      <w:r>
        <w:br/>
      </w:r>
      <w:r>
        <w:br/>
        <w:t>output =</w:t>
      </w:r>
      <w:r>
        <w:br/>
        <w:t>0.88 * V_phone</w:t>
      </w:r>
      <w:r>
        <w:br/>
        <w:t>+ 0.07 * V_arrived</w:t>
      </w:r>
      <w:r>
        <w:br/>
        <w:t>+ 0.05 * V_yesterday</w:t>
      </w:r>
    </w:p>
    <w:p w14:paraId="18F96020" w14:textId="77777777" w:rsidR="00CE02C8" w:rsidRDefault="00000000">
      <w:pPr>
        <w:pStyle w:val="Heading1"/>
      </w:pPr>
      <w:r>
        <w:t>14. Self-attention</w:t>
      </w:r>
    </w:p>
    <w:p w14:paraId="31E96A0B" w14:textId="77777777" w:rsidR="00CE02C8" w:rsidRDefault="00000000">
      <w:r>
        <w:t>Self-attention means Q, K and V are computed from the same input sequence. Each token can therefore incorporate information from other tokens in that sequence.</w:t>
      </w:r>
    </w:p>
    <w:p w14:paraId="6295E73C" w14:textId="77777777" w:rsidR="00CE02C8" w:rsidRDefault="00000000">
      <w:pPr>
        <w:pStyle w:val="Heading1"/>
      </w:pPr>
      <w:r>
        <w:lastRenderedPageBreak/>
        <w:t>15. Attention matrix</w:t>
      </w:r>
    </w:p>
    <w:p w14:paraId="2BD4CE54" w14:textId="77777777" w:rsidR="00CE02C8" w:rsidRDefault="00000000">
      <w:r>
        <w:t>For n tokens, Q K^T is an n x n matrix. Entry (i,j) measures how strongly query position i matches key position j.</w:t>
      </w:r>
    </w:p>
    <w:p w14:paraId="1DFC24B7" w14:textId="77777777" w:rsidR="00CE02C8" w:rsidRDefault="00000000">
      <w:pPr>
        <w:pStyle w:val="Heading1"/>
      </w:pPr>
      <w:r>
        <w:t>16. Multi-head attention</w:t>
      </w:r>
    </w:p>
    <w:p w14:paraId="6D193CCC" w14:textId="77777777" w:rsidR="00CE02C8" w:rsidRDefault="00000000">
      <w:r>
        <w:t>Transformers run several attention heads with different learned projections and concatenate the outputs.</w:t>
      </w:r>
    </w:p>
    <w:p w14:paraId="7C3E4069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head_i = Attention(Q W_Q_i, K W_K_i, V W_V_i)</w:t>
      </w:r>
      <w:r>
        <w:br/>
      </w:r>
      <w:r>
        <w:br/>
        <w:t>MultiHead = Concat(head_1, ..., head_h) W_O</w:t>
      </w:r>
    </w:p>
    <w:p w14:paraId="7B3A0855" w14:textId="77777777" w:rsidR="00CE02C8" w:rsidRDefault="00000000">
      <w:r>
        <w:t>Different heads can capture different interaction patterns, but a head is not guaranteed to correspond to one clean human concept.</w:t>
      </w:r>
    </w:p>
    <w:p w14:paraId="7C5E9F62" w14:textId="77777777" w:rsidR="00CE02C8" w:rsidRDefault="00000000">
      <w:pPr>
        <w:pStyle w:val="Heading1"/>
      </w:pPr>
      <w:r>
        <w:t>17. Causal masking</w:t>
      </w:r>
    </w:p>
    <w:p w14:paraId="55157234" w14:textId="77777777" w:rsidR="00CE02C8" w:rsidRDefault="00000000">
      <w:r>
        <w:t>Decoder-only language models must not see future tokens during next-token prediction. A causal mask blocks attention from position i to positions j &gt; i.</w:t>
      </w:r>
    </w:p>
    <w:p w14:paraId="32CB1B9E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token 1 can attend to: 1</w:t>
      </w:r>
      <w:r>
        <w:br/>
        <w:t>token 2 can attend to: 1,2</w:t>
      </w:r>
      <w:r>
        <w:br/>
        <w:t>token 3 can attend to: 1,2,3</w:t>
      </w:r>
      <w:r>
        <w:br/>
        <w:t>token 4 can attend to: 1,2,3,4</w:t>
      </w:r>
    </w:p>
    <w:p w14:paraId="34EF575D" w14:textId="77777777" w:rsidR="00CE02C8" w:rsidRDefault="00000000">
      <w:pPr>
        <w:pStyle w:val="Heading1"/>
      </w:pPr>
      <w:r>
        <w:t>18. Padding masks</w:t>
      </w:r>
    </w:p>
    <w:p w14:paraId="5CF751E4" w14:textId="77777777" w:rsidR="00CE02C8" w:rsidRDefault="00000000">
      <w:r>
        <w:t>When sequences are padded to equal length inside a batch, a padding mask prevents real tokens from attending to padding positions.</w:t>
      </w:r>
    </w:p>
    <w:p w14:paraId="170D8022" w14:textId="77777777" w:rsidR="00CE02C8" w:rsidRDefault="00000000">
      <w:pPr>
        <w:pStyle w:val="Heading1"/>
      </w:pPr>
      <w:r>
        <w:t>19. The Transformer block</w:t>
      </w:r>
    </w:p>
    <w:p w14:paraId="7BF945D4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input</w:t>
      </w:r>
      <w:r>
        <w:br/>
        <w:t xml:space="preserve">  |</w:t>
      </w:r>
      <w:r>
        <w:br/>
        <w:t xml:space="preserve">  v</w:t>
      </w:r>
      <w:r>
        <w:br/>
        <w:t>self-attention</w:t>
      </w:r>
      <w:r>
        <w:br/>
        <w:t xml:space="preserve">  |</w:t>
      </w:r>
      <w:r>
        <w:br/>
        <w:t xml:space="preserve">  v</w:t>
      </w:r>
      <w:r>
        <w:br/>
        <w:t>residual connection + normalization</w:t>
      </w:r>
      <w:r>
        <w:br/>
        <w:t xml:space="preserve">  |</w:t>
      </w:r>
      <w:r>
        <w:br/>
        <w:t xml:space="preserve">  v</w:t>
      </w:r>
      <w:r>
        <w:br/>
        <w:t>feed-forward / MLP</w:t>
      </w:r>
      <w:r>
        <w:br/>
        <w:t xml:space="preserve">  |</w:t>
      </w:r>
      <w:r>
        <w:br/>
        <w:t xml:space="preserve">  v</w:t>
      </w:r>
      <w:r>
        <w:br/>
        <w:t>residual connection + normalization</w:t>
      </w:r>
      <w:r>
        <w:br/>
        <w:t xml:space="preserve">  |</w:t>
      </w:r>
      <w:r>
        <w:br/>
        <w:t xml:space="preserve">  v</w:t>
      </w:r>
      <w:r>
        <w:br/>
        <w:t>output</w:t>
      </w:r>
    </w:p>
    <w:p w14:paraId="24F8E009" w14:textId="77777777" w:rsidR="00CE02C8" w:rsidRDefault="00000000">
      <w:r>
        <w:t>Exact normalization order differs across architectures, but attention, MLPs, residual connections and normalization are central.</w:t>
      </w:r>
    </w:p>
    <w:p w14:paraId="7AB78338" w14:textId="77777777" w:rsidR="00CE02C8" w:rsidRDefault="00000000">
      <w:pPr>
        <w:pStyle w:val="Heading1"/>
      </w:pPr>
      <w:r>
        <w:t>20. Residual connections</w:t>
      </w:r>
    </w:p>
    <w:p w14:paraId="6D320642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y = x + F(x)</w:t>
      </w:r>
    </w:p>
    <w:p w14:paraId="33270930" w14:textId="77777777" w:rsidR="00CE02C8" w:rsidRDefault="00000000">
      <w:r>
        <w:t>Residual paths preserve information and provide direct gradient routes, making deep networks easier to optimize.</w:t>
      </w:r>
    </w:p>
    <w:p w14:paraId="7B984FF9" w14:textId="77777777" w:rsidR="00CE02C8" w:rsidRDefault="00000000">
      <w:pPr>
        <w:pStyle w:val="Heading1"/>
      </w:pPr>
      <w:r>
        <w:lastRenderedPageBreak/>
        <w:t>21. Layer normalization</w:t>
      </w:r>
    </w:p>
    <w:p w14:paraId="1D4105FC" w14:textId="77777777" w:rsidR="00CE02C8" w:rsidRDefault="00000000">
      <w:r>
        <w:t>LayerNorm normalizes activations across hidden dimensions for each token position and helps stabilize training.</w:t>
      </w:r>
    </w:p>
    <w:p w14:paraId="628F5835" w14:textId="77777777" w:rsidR="00CE02C8" w:rsidRDefault="00000000">
      <w:pPr>
        <w:pStyle w:val="Heading1"/>
      </w:pPr>
      <w:r>
        <w:t>22. Feed-forward / MLP layer</w:t>
      </w:r>
    </w:p>
    <w:p w14:paraId="3037C3EB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FFN(x) = W2 sigma(W1 x + b1) + b2</w:t>
      </w:r>
    </w:p>
    <w:p w14:paraId="6663DFF7" w14:textId="77777777" w:rsidR="00CE02C8" w:rsidRDefault="00000000">
      <w:r>
        <w:t>Attention mixes information across positions; the MLP then applies a nonlinear transformation independently at each position.</w:t>
      </w:r>
    </w:p>
    <w:p w14:paraId="2093FF84" w14:textId="77777777" w:rsidR="00CE02C8" w:rsidRDefault="00000000">
      <w:pPr>
        <w:pStyle w:val="Heading1"/>
      </w:pPr>
      <w:r>
        <w:t>23. Positional information</w:t>
      </w:r>
    </w:p>
    <w:p w14:paraId="68BE3D4C" w14:textId="77777777" w:rsidR="00CE02C8" w:rsidRDefault="00000000">
      <w:r>
        <w:t>Pure self-attention does not inherently encode token order, so Transformers inject positional information.</w:t>
      </w:r>
    </w:p>
    <w:p w14:paraId="65427E59" w14:textId="77777777" w:rsidR="00CE02C8" w:rsidRDefault="00000000">
      <w:pPr>
        <w:pStyle w:val="ListBullet"/>
        <w:ind w:hanging="173"/>
      </w:pPr>
      <w:r>
        <w:t>Absolute positional embeddings.</w:t>
      </w:r>
    </w:p>
    <w:p w14:paraId="42F61232" w14:textId="77777777" w:rsidR="00CE02C8" w:rsidRDefault="00000000">
      <w:pPr>
        <w:pStyle w:val="ListBullet"/>
        <w:ind w:hanging="173"/>
      </w:pPr>
      <w:r>
        <w:t>Sinusoidal encodings.</w:t>
      </w:r>
    </w:p>
    <w:p w14:paraId="7524D749" w14:textId="77777777" w:rsidR="00CE02C8" w:rsidRDefault="00000000">
      <w:pPr>
        <w:pStyle w:val="ListBullet"/>
        <w:ind w:hanging="173"/>
      </w:pPr>
      <w:r>
        <w:t>Relative position biases.</w:t>
      </w:r>
    </w:p>
    <w:p w14:paraId="21640488" w14:textId="77777777" w:rsidR="00CE02C8" w:rsidRDefault="00000000">
      <w:pPr>
        <w:pStyle w:val="ListBullet"/>
        <w:ind w:hanging="173"/>
      </w:pPr>
      <w:r>
        <w:t>Rotary positional embeddings (RoPE), common in modern LLMs.</w:t>
      </w:r>
    </w:p>
    <w:p w14:paraId="150E965F" w14:textId="77777777" w:rsidR="00CE02C8" w:rsidRDefault="00000000">
      <w:pPr>
        <w:pStyle w:val="Heading1"/>
      </w:pPr>
      <w:r>
        <w:t>24. Encoder-only vs decoder-only vs encoder-decoder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E02C8" w14:paraId="109F4B80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6BAB807E" w14:textId="77777777" w:rsidR="00CE02C8" w:rsidRDefault="00000000">
            <w:r>
              <w:rPr>
                <w:b/>
              </w:rPr>
              <w:t>Architecture</w:t>
            </w:r>
          </w:p>
        </w:tc>
        <w:tc>
          <w:tcPr>
            <w:tcW w:w="3456" w:type="dxa"/>
            <w:vAlign w:val="center"/>
          </w:tcPr>
          <w:p w14:paraId="2D6D54A4" w14:textId="77777777" w:rsidR="00CE02C8" w:rsidRDefault="00000000">
            <w:r>
              <w:rPr>
                <w:b/>
              </w:rPr>
              <w:t>Attention pattern</w:t>
            </w:r>
          </w:p>
        </w:tc>
        <w:tc>
          <w:tcPr>
            <w:tcW w:w="3456" w:type="dxa"/>
            <w:vAlign w:val="center"/>
          </w:tcPr>
          <w:p w14:paraId="5654DC96" w14:textId="77777777" w:rsidR="00CE02C8" w:rsidRDefault="00000000">
            <w:r>
              <w:rPr>
                <w:b/>
              </w:rPr>
              <w:t>Typical use</w:t>
            </w:r>
          </w:p>
        </w:tc>
      </w:tr>
      <w:tr w:rsidR="00CE02C8" w14:paraId="4DF76112" w14:textId="77777777">
        <w:trPr>
          <w:cantSplit/>
          <w:jc w:val="center"/>
        </w:trPr>
        <w:tc>
          <w:tcPr>
            <w:tcW w:w="3456" w:type="dxa"/>
          </w:tcPr>
          <w:p w14:paraId="4A201B48" w14:textId="77777777" w:rsidR="00CE02C8" w:rsidRDefault="00000000">
            <w:r>
              <w:t>Encoder-only</w:t>
            </w:r>
          </w:p>
        </w:tc>
        <w:tc>
          <w:tcPr>
            <w:tcW w:w="3456" w:type="dxa"/>
          </w:tcPr>
          <w:p w14:paraId="4CC37252" w14:textId="77777777" w:rsidR="00CE02C8" w:rsidRDefault="00000000">
            <w:r>
              <w:t>Bidirectional</w:t>
            </w:r>
          </w:p>
        </w:tc>
        <w:tc>
          <w:tcPr>
            <w:tcW w:w="3456" w:type="dxa"/>
          </w:tcPr>
          <w:p w14:paraId="0105937A" w14:textId="77777777" w:rsidR="00CE02C8" w:rsidRDefault="00000000">
            <w:r>
              <w:t>Classification, understanding, embeddings; BERT-style</w:t>
            </w:r>
          </w:p>
        </w:tc>
      </w:tr>
      <w:tr w:rsidR="00CE02C8" w14:paraId="7F2DFB2D" w14:textId="77777777">
        <w:trPr>
          <w:cantSplit/>
          <w:jc w:val="center"/>
        </w:trPr>
        <w:tc>
          <w:tcPr>
            <w:tcW w:w="3456" w:type="dxa"/>
          </w:tcPr>
          <w:p w14:paraId="2653E0C2" w14:textId="77777777" w:rsidR="00CE02C8" w:rsidRDefault="00000000">
            <w:r>
              <w:t>Decoder-only</w:t>
            </w:r>
          </w:p>
        </w:tc>
        <w:tc>
          <w:tcPr>
            <w:tcW w:w="3456" w:type="dxa"/>
          </w:tcPr>
          <w:p w14:paraId="7AE24305" w14:textId="77777777" w:rsidR="00CE02C8" w:rsidRDefault="00000000">
            <w:r>
              <w:t>Causal</w:t>
            </w:r>
          </w:p>
        </w:tc>
        <w:tc>
          <w:tcPr>
            <w:tcW w:w="3456" w:type="dxa"/>
          </w:tcPr>
          <w:p w14:paraId="55322122" w14:textId="77777777" w:rsidR="00CE02C8" w:rsidRDefault="00000000">
            <w:r>
              <w:t>Autoregressive generation; GPT-style</w:t>
            </w:r>
          </w:p>
        </w:tc>
      </w:tr>
      <w:tr w:rsidR="00CE02C8" w14:paraId="07C4BBAD" w14:textId="77777777">
        <w:trPr>
          <w:cantSplit/>
          <w:jc w:val="center"/>
        </w:trPr>
        <w:tc>
          <w:tcPr>
            <w:tcW w:w="3456" w:type="dxa"/>
          </w:tcPr>
          <w:p w14:paraId="2209E7C8" w14:textId="77777777" w:rsidR="00CE02C8" w:rsidRDefault="00000000">
            <w:r>
              <w:t>Encoder-decoder</w:t>
            </w:r>
          </w:p>
        </w:tc>
        <w:tc>
          <w:tcPr>
            <w:tcW w:w="3456" w:type="dxa"/>
          </w:tcPr>
          <w:p w14:paraId="710DB600" w14:textId="77777777" w:rsidR="00CE02C8" w:rsidRDefault="00000000">
            <w:r>
              <w:t>Encoder + causal decoder + cross-attention</w:t>
            </w:r>
          </w:p>
        </w:tc>
        <w:tc>
          <w:tcPr>
            <w:tcW w:w="3456" w:type="dxa"/>
          </w:tcPr>
          <w:p w14:paraId="360C0FBE" w14:textId="77777777" w:rsidR="00CE02C8" w:rsidRDefault="00000000">
            <w:r>
              <w:t>Translation and seq2seq; T5-style</w:t>
            </w:r>
          </w:p>
        </w:tc>
      </w:tr>
    </w:tbl>
    <w:p w14:paraId="2160928C" w14:textId="77777777" w:rsidR="00CE02C8" w:rsidRDefault="00000000">
      <w:pPr>
        <w:pStyle w:val="Heading1"/>
      </w:pPr>
      <w:r>
        <w:t>25. Cross-attention</w:t>
      </w:r>
    </w:p>
    <w:p w14:paraId="10E2CF44" w14:textId="77777777" w:rsidR="00CE02C8" w:rsidRDefault="00000000">
      <w:r>
        <w:t>In encoder-decoder models, queries can come from the decoder while keys and values come from encoder outputs.</w:t>
      </w:r>
    </w:p>
    <w:p w14:paraId="68362557" w14:textId="77777777" w:rsidR="00CE02C8" w:rsidRDefault="00000000">
      <w:pPr>
        <w:pStyle w:val="Heading1"/>
      </w:pPr>
      <w:r>
        <w:lastRenderedPageBreak/>
        <w:t>26. Decoder-only LLM forward pass</w:t>
      </w:r>
    </w:p>
    <w:p w14:paraId="004358F2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text</w:t>
      </w:r>
      <w:r>
        <w:br/>
        <w:t xml:space="preserve">  |</w:t>
      </w:r>
      <w:r>
        <w:br/>
        <w:t xml:space="preserve">  v</w:t>
      </w:r>
      <w:r>
        <w:br/>
        <w:t>tokenizer</w:t>
      </w:r>
      <w:r>
        <w:br/>
        <w:t xml:space="preserve">  |</w:t>
      </w:r>
      <w:r>
        <w:br/>
        <w:t xml:space="preserve">  v</w:t>
      </w:r>
      <w:r>
        <w:br/>
        <w:t>token IDs</w:t>
      </w:r>
      <w:r>
        <w:br/>
        <w:t xml:space="preserve">  |</w:t>
      </w:r>
      <w:r>
        <w:br/>
        <w:t xml:space="preserve">  v</w:t>
      </w:r>
      <w:r>
        <w:br/>
        <w:t>token + positional representations</w:t>
      </w:r>
      <w:r>
        <w:br/>
        <w:t xml:space="preserve">  |</w:t>
      </w:r>
      <w:r>
        <w:br/>
        <w:t xml:space="preserve">  v</w:t>
      </w:r>
      <w:r>
        <w:br/>
        <w:t>Transformer block x N</w:t>
      </w:r>
      <w:r>
        <w:br/>
        <w:t xml:space="preserve">  |</w:t>
      </w:r>
      <w:r>
        <w:br/>
        <w:t xml:space="preserve">  v</w:t>
      </w:r>
      <w:r>
        <w:br/>
        <w:t>final hidden state</w:t>
      </w:r>
      <w:r>
        <w:br/>
        <w:t xml:space="preserve">  |</w:t>
      </w:r>
      <w:r>
        <w:br/>
        <w:t xml:space="preserve">  v</w:t>
      </w:r>
      <w:r>
        <w:br/>
        <w:t>vocabulary logits</w:t>
      </w:r>
      <w:r>
        <w:br/>
        <w:t xml:space="preserve">  |</w:t>
      </w:r>
      <w:r>
        <w:br/>
        <w:t xml:space="preserve">  v</w:t>
      </w:r>
      <w:r>
        <w:br/>
        <w:t>softmax / sampling</w:t>
      </w:r>
      <w:r>
        <w:br/>
        <w:t xml:space="preserve">  |</w:t>
      </w:r>
      <w:r>
        <w:br/>
        <w:t xml:space="preserve">  v</w:t>
      </w:r>
      <w:r>
        <w:br/>
        <w:t>next token</w:t>
      </w:r>
    </w:p>
    <w:p w14:paraId="32B7E354" w14:textId="77777777" w:rsidR="00CE02C8" w:rsidRDefault="00000000">
      <w:pPr>
        <w:pStyle w:val="Heading1"/>
      </w:pPr>
      <w:r>
        <w:t>27. Logits and token probabilities</w:t>
      </w:r>
    </w:p>
    <w:p w14:paraId="5398D5D2" w14:textId="77777777" w:rsidR="00CE02C8" w:rsidRDefault="00000000">
      <w:r>
        <w:t>The output layer produces one logit per vocabulary token. Softmax converts logits into a probability distribution.</w:t>
      </w:r>
    </w:p>
    <w:p w14:paraId="294FCC61" w14:textId="77777777" w:rsidR="00CE02C8" w:rsidRDefault="00000000">
      <w:pPr>
        <w:pStyle w:val="Heading1"/>
      </w:pPr>
      <w:r>
        <w:t>28. Language-model pretraining</w:t>
      </w:r>
    </w:p>
    <w:p w14:paraId="75607F13" w14:textId="77777777" w:rsidR="00CE02C8" w:rsidRDefault="00000000">
      <w:r>
        <w:t>Decoder-only LLMs are typically pretrained using next-token prediction over very large corpora.</w:t>
      </w:r>
    </w:p>
    <w:p w14:paraId="11F7F3F1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context: "The customer wants to upgrade to"</w:t>
      </w:r>
      <w:r>
        <w:br/>
        <w:t>target:  "Premium"</w:t>
      </w:r>
      <w:r>
        <w:br/>
      </w:r>
      <w:r>
        <w:br/>
        <w:t>objective: maximize P(target token | previous tokens)</w:t>
      </w:r>
    </w:p>
    <w:p w14:paraId="705617B9" w14:textId="77777777" w:rsidR="00CE02C8" w:rsidRDefault="00000000">
      <w:pPr>
        <w:pStyle w:val="Heading1"/>
      </w:pPr>
      <w:r>
        <w:t>29. Cross-entropy loss</w:t>
      </w:r>
    </w:p>
    <w:p w14:paraId="31D916BC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loss = -log P(correct next token | context)</w:t>
      </w:r>
    </w:p>
    <w:p w14:paraId="7049EDF4" w14:textId="77777777" w:rsidR="00CE02C8" w:rsidRDefault="00000000">
      <w:r>
        <w:t>Training minimizes the negative log-likelihood of correct next tokens over many sequences.</w:t>
      </w:r>
    </w:p>
    <w:p w14:paraId="5F3AAAAA" w14:textId="77777777" w:rsidR="00CE02C8" w:rsidRDefault="00000000">
      <w:pPr>
        <w:pStyle w:val="Heading1"/>
      </w:pPr>
      <w:r>
        <w:t>30. Teacher forcing</w:t>
      </w:r>
    </w:p>
    <w:p w14:paraId="68B233DE" w14:textId="77777777" w:rsidR="00CE02C8" w:rsidRDefault="00000000">
      <w:r>
        <w:t>During training, the model conditions on the true previous tokens. This allows next-token losses for many positions to be computed in parallel.</w:t>
      </w:r>
    </w:p>
    <w:p w14:paraId="177CAC02" w14:textId="77777777" w:rsidR="00CE02C8" w:rsidRDefault="00000000">
      <w:pPr>
        <w:pStyle w:val="Heading1"/>
        <w:pageBreakBefore/>
      </w:pPr>
      <w:r>
        <w:lastRenderedPageBreak/>
        <w:t>31. Pretraining, instruction tuning and preference optimization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E02C8" w14:paraId="0DDC60B0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24DF92D5" w14:textId="77777777" w:rsidR="00CE02C8" w:rsidRDefault="00000000">
            <w:r>
              <w:rPr>
                <w:b/>
              </w:rPr>
              <w:t>Stage</w:t>
            </w:r>
          </w:p>
        </w:tc>
        <w:tc>
          <w:tcPr>
            <w:tcW w:w="5184" w:type="dxa"/>
            <w:vAlign w:val="center"/>
          </w:tcPr>
          <w:p w14:paraId="3010C182" w14:textId="77777777" w:rsidR="00CE02C8" w:rsidRDefault="00000000">
            <w:r>
              <w:rPr>
                <w:b/>
              </w:rPr>
              <w:t>Goal</w:t>
            </w:r>
          </w:p>
        </w:tc>
      </w:tr>
      <w:tr w:rsidR="00CE02C8" w14:paraId="27730EE4" w14:textId="77777777">
        <w:trPr>
          <w:cantSplit/>
          <w:jc w:val="center"/>
        </w:trPr>
        <w:tc>
          <w:tcPr>
            <w:tcW w:w="5184" w:type="dxa"/>
          </w:tcPr>
          <w:p w14:paraId="5A75E5DA" w14:textId="77777777" w:rsidR="00CE02C8" w:rsidRDefault="00000000">
            <w:r>
              <w:t>Pretraining</w:t>
            </w:r>
          </w:p>
        </w:tc>
        <w:tc>
          <w:tcPr>
            <w:tcW w:w="5184" w:type="dxa"/>
          </w:tcPr>
          <w:p w14:paraId="77FFB296" w14:textId="77777777" w:rsidR="00CE02C8" w:rsidRDefault="00000000">
            <w:r>
              <w:t>Learn broad statistical/language/world representations.</w:t>
            </w:r>
          </w:p>
        </w:tc>
      </w:tr>
      <w:tr w:rsidR="00CE02C8" w14:paraId="670ED812" w14:textId="77777777">
        <w:trPr>
          <w:cantSplit/>
          <w:jc w:val="center"/>
        </w:trPr>
        <w:tc>
          <w:tcPr>
            <w:tcW w:w="5184" w:type="dxa"/>
          </w:tcPr>
          <w:p w14:paraId="040F17F9" w14:textId="77777777" w:rsidR="00CE02C8" w:rsidRDefault="00000000">
            <w:r>
              <w:t>Instruction tuning</w:t>
            </w:r>
          </w:p>
        </w:tc>
        <w:tc>
          <w:tcPr>
            <w:tcW w:w="5184" w:type="dxa"/>
          </w:tcPr>
          <w:p w14:paraId="52176873" w14:textId="77777777" w:rsidR="00CE02C8" w:rsidRDefault="00000000">
            <w:r>
              <w:t>Learn to follow user instructions and conversational formats.</w:t>
            </w:r>
          </w:p>
        </w:tc>
      </w:tr>
      <w:tr w:rsidR="00CE02C8" w14:paraId="13C5D0AF" w14:textId="77777777">
        <w:trPr>
          <w:cantSplit/>
          <w:jc w:val="center"/>
        </w:trPr>
        <w:tc>
          <w:tcPr>
            <w:tcW w:w="5184" w:type="dxa"/>
          </w:tcPr>
          <w:p w14:paraId="3F8411A4" w14:textId="77777777" w:rsidR="00CE02C8" w:rsidRDefault="00000000">
            <w:r>
              <w:t>Preference optimization / RLHF / DPO-like stages</w:t>
            </w:r>
          </w:p>
        </w:tc>
        <w:tc>
          <w:tcPr>
            <w:tcW w:w="5184" w:type="dxa"/>
          </w:tcPr>
          <w:p w14:paraId="48A59805" w14:textId="77777777" w:rsidR="00CE02C8" w:rsidRDefault="00000000">
            <w:r>
              <w:t>Shape helpfulness, safety and preferred behavior.</w:t>
            </w:r>
          </w:p>
        </w:tc>
      </w:tr>
    </w:tbl>
    <w:p w14:paraId="26E38D63" w14:textId="77777777" w:rsidR="00CE02C8" w:rsidRDefault="00000000">
      <w:pPr>
        <w:pStyle w:val="Heading1"/>
      </w:pPr>
      <w:r>
        <w:t>32. Fine-tuning</w:t>
      </w:r>
    </w:p>
    <w:p w14:paraId="02B3D135" w14:textId="77777777" w:rsidR="00CE02C8" w:rsidRDefault="00000000">
      <w:r>
        <w:t>Fine-tuning updates model parameters for a task/domain. It is useful for behavior or style adaptation, but not usually the best mechanism for frequently changing facts.</w:t>
      </w:r>
    </w:p>
    <w:p w14:paraId="476D813F" w14:textId="77777777" w:rsidR="00CE02C8" w:rsidRDefault="00000000">
      <w:pPr>
        <w:pStyle w:val="Heading1"/>
      </w:pPr>
      <w:r>
        <w:t>33. LoRA / parameter-efficient fine-tuning</w:t>
      </w:r>
    </w:p>
    <w:p w14:paraId="4F04210F" w14:textId="77777777" w:rsidR="00CE02C8" w:rsidRDefault="00000000">
      <w:r>
        <w:t>LoRA and related methods train a small number of additional or low-rank parameters instead of updating every model weight.</w:t>
      </w:r>
    </w:p>
    <w:p w14:paraId="6C751EC1" w14:textId="77777777" w:rsidR="00CE02C8" w:rsidRDefault="00000000">
      <w:pPr>
        <w:pStyle w:val="Heading1"/>
      </w:pPr>
      <w:r>
        <w:t>34. Autoregressive generation</w:t>
      </w:r>
    </w:p>
    <w:p w14:paraId="6429B7F0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context</w:t>
      </w:r>
      <w:r>
        <w:br/>
        <w:t xml:space="preserve">  |</w:t>
      </w:r>
      <w:r>
        <w:br/>
        <w:t>predict token 1</w:t>
      </w:r>
      <w:r>
        <w:br/>
        <w:t xml:space="preserve">  |</w:t>
      </w:r>
      <w:r>
        <w:br/>
        <w:t>append token 1</w:t>
      </w:r>
      <w:r>
        <w:br/>
        <w:t xml:space="preserve">  |</w:t>
      </w:r>
      <w:r>
        <w:br/>
        <w:t>predict token 2</w:t>
      </w:r>
      <w:r>
        <w:br/>
        <w:t xml:space="preserve">  |</w:t>
      </w:r>
      <w:r>
        <w:br/>
        <w:t>append token 2</w:t>
      </w:r>
      <w:r>
        <w:br/>
        <w:t xml:space="preserve">  |</w:t>
      </w:r>
      <w:r>
        <w:br/>
        <w:t>...</w:t>
      </w:r>
    </w:p>
    <w:p w14:paraId="2F826CB2" w14:textId="77777777" w:rsidR="00CE02C8" w:rsidRDefault="00000000">
      <w:r>
        <w:t>Generation is sequential even though training can process positions in parallel.</w:t>
      </w:r>
    </w:p>
    <w:p w14:paraId="3990C1D4" w14:textId="77777777" w:rsidR="00CE02C8" w:rsidRDefault="00000000">
      <w:pPr>
        <w:pStyle w:val="Heading1"/>
      </w:pPr>
      <w:r>
        <w:t>35. Greedy decoding</w:t>
      </w:r>
    </w:p>
    <w:p w14:paraId="0168C1B4" w14:textId="77777777" w:rsidR="00CE02C8" w:rsidRDefault="00000000">
      <w:r>
        <w:t>Choose the highest-probability next token at every generation step.</w:t>
      </w:r>
    </w:p>
    <w:p w14:paraId="2ADBC825" w14:textId="77777777" w:rsidR="00CE02C8" w:rsidRDefault="00000000">
      <w:pPr>
        <w:pStyle w:val="Heading1"/>
      </w:pPr>
      <w:r>
        <w:t>36. Temperature</w:t>
      </w:r>
    </w:p>
    <w:p w14:paraId="4C99FE4C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P_i proportional to exp(logit_i / T)</w:t>
      </w:r>
    </w:p>
    <w:p w14:paraId="4ABD7A32" w14:textId="77777777" w:rsidR="00CE02C8" w:rsidRDefault="00000000">
      <w:pPr>
        <w:pStyle w:val="ListBullet"/>
        <w:ind w:hanging="173"/>
      </w:pPr>
      <w:r>
        <w:t>Lower temperature: sharper, more deterministic output.</w:t>
      </w:r>
    </w:p>
    <w:p w14:paraId="6205A462" w14:textId="77777777" w:rsidR="00CE02C8" w:rsidRDefault="00000000">
      <w:pPr>
        <w:pStyle w:val="ListBullet"/>
        <w:ind w:hanging="173"/>
      </w:pPr>
      <w:r>
        <w:t>Higher temperature: more randomness.</w:t>
      </w:r>
    </w:p>
    <w:p w14:paraId="0D8023BD" w14:textId="77777777" w:rsidR="00CE02C8" w:rsidRDefault="00000000">
      <w:pPr>
        <w:pStyle w:val="ListBullet"/>
        <w:ind w:hanging="173"/>
      </w:pPr>
      <w:r>
        <w:t>Temperature changes sampling, not what the model knows.</w:t>
      </w:r>
    </w:p>
    <w:p w14:paraId="07E7BEDD" w14:textId="77777777" w:rsidR="00CE02C8" w:rsidRDefault="00000000">
      <w:pPr>
        <w:pStyle w:val="Heading1"/>
      </w:pPr>
      <w:r>
        <w:t>37. Top-k and top-p</w:t>
      </w:r>
    </w:p>
    <w:p w14:paraId="6091D669" w14:textId="77777777" w:rsidR="00CE02C8" w:rsidRDefault="00000000">
      <w:pPr>
        <w:pStyle w:val="ListBullet"/>
        <w:ind w:hanging="173"/>
      </w:pPr>
      <w:r>
        <w:t>Top-k: sample only among the k most probable tokens.</w:t>
      </w:r>
    </w:p>
    <w:p w14:paraId="55DB67D7" w14:textId="77777777" w:rsidR="00CE02C8" w:rsidRDefault="00000000">
      <w:pPr>
        <w:pStyle w:val="ListBullet"/>
        <w:ind w:hanging="173"/>
      </w:pPr>
      <w:r>
        <w:t>Top-p: sample from the smallest set whose cumulative probability reaches p.</w:t>
      </w:r>
    </w:p>
    <w:p w14:paraId="5D2B79F2" w14:textId="77777777" w:rsidR="00CE02C8" w:rsidRDefault="00000000">
      <w:pPr>
        <w:pStyle w:val="Heading1"/>
      </w:pPr>
      <w:r>
        <w:lastRenderedPageBreak/>
        <w:t>38. Context window</w:t>
      </w:r>
    </w:p>
    <w:p w14:paraId="67F226C2" w14:textId="77777777" w:rsidR="00CE02C8" w:rsidRDefault="00000000">
      <w:r>
        <w:t>The context window is the maximum tokenized context a model can condition on in one request. It may include system instructions, conversation history, RAG chunks, tool outputs and generated tokens depending on the API.</w:t>
      </w:r>
    </w:p>
    <w:p w14:paraId="4FC5C541" w14:textId="77777777" w:rsidR="00CE02C8" w:rsidRDefault="00000000">
      <w:pPr>
        <w:pStyle w:val="Heading1"/>
      </w:pPr>
      <w:r>
        <w:t>39. KV cache</w:t>
      </w:r>
    </w:p>
    <w:p w14:paraId="712D3437" w14:textId="77777777" w:rsidR="00CE02C8" w:rsidRDefault="00000000">
      <w:r>
        <w:t>During autoregressive generation, previously computed key and value tensors can be cached instead of recomputed. This reduces decoding work but uses memory that grows with sequence length.</w:t>
      </w:r>
    </w:p>
    <w:p w14:paraId="6E390781" w14:textId="77777777" w:rsidR="00CE02C8" w:rsidRDefault="00000000">
      <w:pPr>
        <w:pStyle w:val="Heading1"/>
      </w:pPr>
      <w:r>
        <w:t>40. Hallucination</w:t>
      </w:r>
    </w:p>
    <w:p w14:paraId="1CE1E4DD" w14:textId="77777777" w:rsidR="00CE02C8" w:rsidRDefault="00000000">
      <w:r>
        <w:t>An LLM generates likely continuations; it does not inherently verify factual truth. Confident language is not evidence.</w:t>
      </w:r>
    </w:p>
    <w:p w14:paraId="2115B5A6" w14:textId="77777777" w:rsidR="00CE02C8" w:rsidRDefault="00000000">
      <w:pPr>
        <w:pStyle w:val="ListBullet"/>
        <w:ind w:hanging="173"/>
      </w:pPr>
      <w:r>
        <w:t>Use RAG for document-grounded knowledge.</w:t>
      </w:r>
    </w:p>
    <w:p w14:paraId="58E66018" w14:textId="77777777" w:rsidR="00CE02C8" w:rsidRDefault="00000000">
      <w:pPr>
        <w:pStyle w:val="ListBullet"/>
        <w:ind w:hanging="173"/>
      </w:pPr>
      <w:r>
        <w:t>Use APIs/tools for live structured data and actions.</w:t>
      </w:r>
    </w:p>
    <w:p w14:paraId="19015ACD" w14:textId="77777777" w:rsidR="00CE02C8" w:rsidRDefault="00000000">
      <w:pPr>
        <w:pStyle w:val="ListBullet"/>
        <w:ind w:hanging="173"/>
      </w:pPr>
      <w:r>
        <w:t>Validate structured outputs.</w:t>
      </w:r>
    </w:p>
    <w:p w14:paraId="64053B65" w14:textId="77777777" w:rsidR="00CE02C8" w:rsidRDefault="00000000">
      <w:pPr>
        <w:pStyle w:val="ListBullet"/>
        <w:ind w:hanging="173"/>
      </w:pPr>
      <w:r>
        <w:t>Keep authorization and business rules deterministic outside the LLM.</w:t>
      </w:r>
    </w:p>
    <w:p w14:paraId="37C47220" w14:textId="77777777" w:rsidR="00CE02C8" w:rsidRDefault="00000000">
      <w:pPr>
        <w:pStyle w:val="Heading1"/>
      </w:pPr>
      <w:r>
        <w:t>41. Attention is not reasoning itself</w:t>
      </w:r>
    </w:p>
    <w:p w14:paraId="065B06B4" w14:textId="77777777" w:rsidR="00CE02C8" w:rsidRDefault="00000000">
      <w:r>
        <w:t>Attention is an information-routing mechanism. Complex reasoning behavior arises from the whole trained network, not from attention weights alone.</w:t>
      </w:r>
    </w:p>
    <w:p w14:paraId="6D1CC908" w14:textId="77777777" w:rsidR="00CE02C8" w:rsidRDefault="00000000">
      <w:pPr>
        <w:pStyle w:val="Heading1"/>
      </w:pPr>
      <w:r>
        <w:t>42. Embeddings vs hidden states vs attention weights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E02C8" w14:paraId="3EC261AE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0459271B" w14:textId="77777777" w:rsidR="00CE02C8" w:rsidRDefault="00000000">
            <w:r>
              <w:rPr>
                <w:b/>
              </w:rPr>
              <w:t>Concept</w:t>
            </w:r>
          </w:p>
        </w:tc>
        <w:tc>
          <w:tcPr>
            <w:tcW w:w="5184" w:type="dxa"/>
            <w:vAlign w:val="center"/>
          </w:tcPr>
          <w:p w14:paraId="6B3DD933" w14:textId="77777777" w:rsidR="00CE02C8" w:rsidRDefault="00000000">
            <w:r>
              <w:rPr>
                <w:b/>
              </w:rPr>
              <w:t>Meaning</w:t>
            </w:r>
          </w:p>
        </w:tc>
      </w:tr>
      <w:tr w:rsidR="00CE02C8" w14:paraId="5210F6F2" w14:textId="77777777">
        <w:trPr>
          <w:cantSplit/>
          <w:jc w:val="center"/>
        </w:trPr>
        <w:tc>
          <w:tcPr>
            <w:tcW w:w="5184" w:type="dxa"/>
          </w:tcPr>
          <w:p w14:paraId="422A1645" w14:textId="77777777" w:rsidR="00CE02C8" w:rsidRDefault="00000000">
            <w:r>
              <w:t>Token embedding</w:t>
            </w:r>
          </w:p>
        </w:tc>
        <w:tc>
          <w:tcPr>
            <w:tcW w:w="5184" w:type="dxa"/>
          </w:tcPr>
          <w:p w14:paraId="63A52889" w14:textId="77777777" w:rsidR="00CE02C8" w:rsidRDefault="00000000">
            <w:r>
              <w:t>Initial learned vector looked up from a token ID.</w:t>
            </w:r>
          </w:p>
        </w:tc>
      </w:tr>
      <w:tr w:rsidR="00CE02C8" w14:paraId="4DA76FD0" w14:textId="77777777">
        <w:trPr>
          <w:cantSplit/>
          <w:jc w:val="center"/>
        </w:trPr>
        <w:tc>
          <w:tcPr>
            <w:tcW w:w="5184" w:type="dxa"/>
          </w:tcPr>
          <w:p w14:paraId="6FDE8052" w14:textId="77777777" w:rsidR="00CE02C8" w:rsidRDefault="00000000">
            <w:r>
              <w:t>Hidden state</w:t>
            </w:r>
          </w:p>
        </w:tc>
        <w:tc>
          <w:tcPr>
            <w:tcW w:w="5184" w:type="dxa"/>
          </w:tcPr>
          <w:p w14:paraId="45EDC4E5" w14:textId="77777777" w:rsidR="00CE02C8" w:rsidRDefault="00000000">
            <w:r>
              <w:t>Context-dependent token representation after Transformer layers.</w:t>
            </w:r>
          </w:p>
        </w:tc>
      </w:tr>
      <w:tr w:rsidR="00CE02C8" w14:paraId="330E842D" w14:textId="77777777">
        <w:trPr>
          <w:cantSplit/>
          <w:jc w:val="center"/>
        </w:trPr>
        <w:tc>
          <w:tcPr>
            <w:tcW w:w="5184" w:type="dxa"/>
          </w:tcPr>
          <w:p w14:paraId="2B796A9C" w14:textId="77777777" w:rsidR="00CE02C8" w:rsidRDefault="00000000">
            <w:r>
              <w:t>Attention weights</w:t>
            </w:r>
          </w:p>
        </w:tc>
        <w:tc>
          <w:tcPr>
            <w:tcW w:w="5184" w:type="dxa"/>
          </w:tcPr>
          <w:p w14:paraId="6BFBB9A9" w14:textId="77777777" w:rsidR="00CE02C8" w:rsidRDefault="00000000">
            <w:r>
              <w:t>Weights used to combine value vectors across positions.</w:t>
            </w:r>
          </w:p>
        </w:tc>
      </w:tr>
      <w:tr w:rsidR="00CE02C8" w14:paraId="2FB1F2A0" w14:textId="77777777">
        <w:trPr>
          <w:cantSplit/>
          <w:jc w:val="center"/>
        </w:trPr>
        <w:tc>
          <w:tcPr>
            <w:tcW w:w="5184" w:type="dxa"/>
          </w:tcPr>
          <w:p w14:paraId="4EF18EE2" w14:textId="77777777" w:rsidR="00CE02C8" w:rsidRDefault="00000000">
            <w:r>
              <w:t>Sentence/document embedding</w:t>
            </w:r>
          </w:p>
        </w:tc>
        <w:tc>
          <w:tcPr>
            <w:tcW w:w="5184" w:type="dxa"/>
          </w:tcPr>
          <w:p w14:paraId="24035A75" w14:textId="77777777" w:rsidR="00CE02C8" w:rsidRDefault="00000000">
            <w:r>
              <w:t>Vector representation intended for retrieval/clustering.</w:t>
            </w:r>
          </w:p>
        </w:tc>
      </w:tr>
    </w:tbl>
    <w:p w14:paraId="58B5BFD6" w14:textId="77777777" w:rsidR="00CE02C8" w:rsidRDefault="00000000">
      <w:pPr>
        <w:pStyle w:val="Heading1"/>
      </w:pPr>
      <w:r>
        <w:t>43. Connection to RAG</w:t>
      </w:r>
    </w:p>
    <w:p w14:paraId="4F8D5B2B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documents</w:t>
      </w:r>
      <w:r>
        <w:br/>
        <w:t xml:space="preserve">  |</w:t>
      </w:r>
      <w:r>
        <w:br/>
        <w:t xml:space="preserve">  v</w:t>
      </w:r>
      <w:r>
        <w:br/>
        <w:t>embedding / TF-IDF representation</w:t>
      </w:r>
      <w:r>
        <w:br/>
        <w:t xml:space="preserve">  |</w:t>
      </w:r>
      <w:r>
        <w:br/>
        <w:t xml:space="preserve">  v</w:t>
      </w:r>
      <w:r>
        <w:br/>
        <w:t>retrieval</w:t>
      </w:r>
      <w:r>
        <w:br/>
        <w:t xml:space="preserve">  |</w:t>
      </w:r>
      <w:r>
        <w:br/>
        <w:t xml:space="preserve">  v</w:t>
      </w:r>
      <w:r>
        <w:br/>
        <w:t>relevant chunks</w:t>
      </w:r>
      <w:r>
        <w:br/>
        <w:t xml:space="preserve">  |</w:t>
      </w:r>
      <w:r>
        <w:br/>
        <w:t xml:space="preserve">  v</w:t>
      </w:r>
      <w:r>
        <w:br/>
        <w:t>LLM</w:t>
      </w:r>
      <w:r>
        <w:br/>
        <w:t xml:space="preserve">  |</w:t>
      </w:r>
      <w:r>
        <w:br/>
        <w:t xml:space="preserve">  v</w:t>
      </w:r>
      <w:r>
        <w:br/>
        <w:t>grounded answer</w:t>
      </w:r>
    </w:p>
    <w:p w14:paraId="7CEF6612" w14:textId="77777777" w:rsidR="00CE02C8" w:rsidRDefault="00000000">
      <w:r>
        <w:t>The retrieval embedding model can be separate from the generative LLM.</w:t>
      </w:r>
    </w:p>
    <w:p w14:paraId="072BBE7F" w14:textId="77777777" w:rsidR="00CE02C8" w:rsidRDefault="00000000">
      <w:pPr>
        <w:pStyle w:val="Heading1"/>
      </w:pPr>
      <w:r>
        <w:lastRenderedPageBreak/>
        <w:t>44. Connection to tool calling</w:t>
      </w:r>
    </w:p>
    <w:p w14:paraId="3437CEA7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user message</w:t>
      </w:r>
      <w:r>
        <w:br/>
        <w:t xml:space="preserve">  |</w:t>
      </w:r>
      <w:r>
        <w:br/>
        <w:t xml:space="preserve">  v</w:t>
      </w:r>
      <w:r>
        <w:br/>
        <w:t>LLM</w:t>
      </w:r>
      <w:r>
        <w:br/>
        <w:t xml:space="preserve">  |</w:t>
      </w:r>
      <w:r>
        <w:br/>
        <w:t xml:space="preserve">  v</w:t>
      </w:r>
      <w:r>
        <w:br/>
        <w:t>structured function call</w:t>
      </w:r>
      <w:r>
        <w:br/>
        <w:t xml:space="preserve">  |</w:t>
      </w:r>
      <w:r>
        <w:br/>
        <w:t xml:space="preserve">  v</w:t>
      </w:r>
      <w:r>
        <w:br/>
        <w:t>Python executes deterministic function</w:t>
      </w:r>
      <w:r>
        <w:br/>
        <w:t xml:space="preserve">  |</w:t>
      </w:r>
      <w:r>
        <w:br/>
        <w:t xml:space="preserve">  v</w:t>
      </w:r>
      <w:r>
        <w:br/>
        <w:t>tool result</w:t>
      </w:r>
      <w:r>
        <w:br/>
        <w:t xml:space="preserve">  |</w:t>
      </w:r>
      <w:r>
        <w:br/>
        <w:t xml:space="preserve">  v</w:t>
      </w:r>
      <w:r>
        <w:br/>
        <w:t>LLM writes final answer</w:t>
      </w:r>
    </w:p>
    <w:p w14:paraId="5BFF9F34" w14:textId="77777777" w:rsidR="00CE02C8" w:rsidRDefault="00000000">
      <w:pPr>
        <w:pStyle w:val="Heading1"/>
      </w:pPr>
      <w:r>
        <w:t>45. Classical NLP representations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E02C8" w14:paraId="5266B8D0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788B731E" w14:textId="77777777" w:rsidR="00CE02C8" w:rsidRDefault="00000000">
            <w:r>
              <w:rPr>
                <w:b/>
              </w:rPr>
              <w:t>Method</w:t>
            </w:r>
          </w:p>
        </w:tc>
        <w:tc>
          <w:tcPr>
            <w:tcW w:w="3456" w:type="dxa"/>
            <w:vAlign w:val="center"/>
          </w:tcPr>
          <w:p w14:paraId="18CC2EF3" w14:textId="77777777" w:rsidR="00CE02C8" w:rsidRDefault="00000000">
            <w:r>
              <w:rPr>
                <w:b/>
              </w:rPr>
              <w:t>Representation</w:t>
            </w:r>
          </w:p>
        </w:tc>
        <w:tc>
          <w:tcPr>
            <w:tcW w:w="3456" w:type="dxa"/>
            <w:vAlign w:val="center"/>
          </w:tcPr>
          <w:p w14:paraId="6C31ED3A" w14:textId="77777777" w:rsidR="00CE02C8" w:rsidRDefault="00000000">
            <w:r>
              <w:rPr>
                <w:b/>
              </w:rPr>
              <w:t>Use</w:t>
            </w:r>
          </w:p>
        </w:tc>
      </w:tr>
      <w:tr w:rsidR="00CE02C8" w14:paraId="3B963747" w14:textId="77777777">
        <w:trPr>
          <w:cantSplit/>
          <w:jc w:val="center"/>
        </w:trPr>
        <w:tc>
          <w:tcPr>
            <w:tcW w:w="3456" w:type="dxa"/>
          </w:tcPr>
          <w:p w14:paraId="49CCEF62" w14:textId="77777777" w:rsidR="00CE02C8" w:rsidRDefault="00000000">
            <w:r>
              <w:t>Bag of Words</w:t>
            </w:r>
          </w:p>
        </w:tc>
        <w:tc>
          <w:tcPr>
            <w:tcW w:w="3456" w:type="dxa"/>
          </w:tcPr>
          <w:p w14:paraId="56086B0D" w14:textId="77777777" w:rsidR="00CE02C8" w:rsidRDefault="00000000">
            <w:r>
              <w:t>Token counts</w:t>
            </w:r>
          </w:p>
        </w:tc>
        <w:tc>
          <w:tcPr>
            <w:tcW w:w="3456" w:type="dxa"/>
          </w:tcPr>
          <w:p w14:paraId="1BFFB382" w14:textId="77777777" w:rsidR="00CE02C8" w:rsidRDefault="00000000">
            <w:r>
              <w:t>Simple classification/search</w:t>
            </w:r>
          </w:p>
        </w:tc>
      </w:tr>
      <w:tr w:rsidR="00CE02C8" w14:paraId="31433D67" w14:textId="77777777">
        <w:trPr>
          <w:cantSplit/>
          <w:jc w:val="center"/>
        </w:trPr>
        <w:tc>
          <w:tcPr>
            <w:tcW w:w="3456" w:type="dxa"/>
          </w:tcPr>
          <w:p w14:paraId="0CD3695A" w14:textId="77777777" w:rsidR="00CE02C8" w:rsidRDefault="00000000">
            <w:r>
              <w:t>TF-IDF</w:t>
            </w:r>
          </w:p>
        </w:tc>
        <w:tc>
          <w:tcPr>
            <w:tcW w:w="3456" w:type="dxa"/>
          </w:tcPr>
          <w:p w14:paraId="257D4AE8" w14:textId="77777777" w:rsidR="00CE02C8" w:rsidRDefault="00000000">
            <w:r>
              <w:t>Weighted sparse token counts</w:t>
            </w:r>
          </w:p>
        </w:tc>
        <w:tc>
          <w:tcPr>
            <w:tcW w:w="3456" w:type="dxa"/>
          </w:tcPr>
          <w:p w14:paraId="52AF7C5F" w14:textId="77777777" w:rsidR="00CE02C8" w:rsidRDefault="00000000">
            <w:r>
              <w:t>Lexical retrieval</w:t>
            </w:r>
          </w:p>
        </w:tc>
      </w:tr>
      <w:tr w:rsidR="00CE02C8" w14:paraId="1C0B0433" w14:textId="77777777">
        <w:trPr>
          <w:cantSplit/>
          <w:jc w:val="center"/>
        </w:trPr>
        <w:tc>
          <w:tcPr>
            <w:tcW w:w="3456" w:type="dxa"/>
          </w:tcPr>
          <w:p w14:paraId="7B9759AD" w14:textId="77777777" w:rsidR="00CE02C8" w:rsidRDefault="00000000">
            <w:r>
              <w:t>word2vec / GloVe</w:t>
            </w:r>
          </w:p>
        </w:tc>
        <w:tc>
          <w:tcPr>
            <w:tcW w:w="3456" w:type="dxa"/>
          </w:tcPr>
          <w:p w14:paraId="78584A10" w14:textId="77777777" w:rsidR="00CE02C8" w:rsidRDefault="00000000">
            <w:r>
              <w:t>Static dense word vectors</w:t>
            </w:r>
          </w:p>
        </w:tc>
        <w:tc>
          <w:tcPr>
            <w:tcW w:w="3456" w:type="dxa"/>
          </w:tcPr>
          <w:p w14:paraId="6E1E50B4" w14:textId="77777777" w:rsidR="00CE02C8" w:rsidRDefault="00000000">
            <w:r>
              <w:t>Historical semantic representation</w:t>
            </w:r>
          </w:p>
        </w:tc>
      </w:tr>
      <w:tr w:rsidR="00CE02C8" w14:paraId="5B48C92B" w14:textId="77777777">
        <w:trPr>
          <w:cantSplit/>
          <w:jc w:val="center"/>
        </w:trPr>
        <w:tc>
          <w:tcPr>
            <w:tcW w:w="3456" w:type="dxa"/>
          </w:tcPr>
          <w:p w14:paraId="6DACE746" w14:textId="77777777" w:rsidR="00CE02C8" w:rsidRDefault="00000000">
            <w:r>
              <w:t>Contextual Transformer states</w:t>
            </w:r>
          </w:p>
        </w:tc>
        <w:tc>
          <w:tcPr>
            <w:tcW w:w="3456" w:type="dxa"/>
          </w:tcPr>
          <w:p w14:paraId="1D3164F7" w14:textId="77777777" w:rsidR="00CE02C8" w:rsidRDefault="00000000">
            <w:r>
              <w:t>Context-dependent vectors</w:t>
            </w:r>
          </w:p>
        </w:tc>
        <w:tc>
          <w:tcPr>
            <w:tcW w:w="3456" w:type="dxa"/>
          </w:tcPr>
          <w:p w14:paraId="0AFB0704" w14:textId="77777777" w:rsidR="00CE02C8" w:rsidRDefault="00000000">
            <w:r>
              <w:t>Modern NLP</w:t>
            </w:r>
          </w:p>
        </w:tc>
      </w:tr>
      <w:tr w:rsidR="00CE02C8" w14:paraId="20A79E50" w14:textId="77777777">
        <w:trPr>
          <w:cantSplit/>
          <w:jc w:val="center"/>
        </w:trPr>
        <w:tc>
          <w:tcPr>
            <w:tcW w:w="3456" w:type="dxa"/>
          </w:tcPr>
          <w:p w14:paraId="125A509D" w14:textId="77777777" w:rsidR="00CE02C8" w:rsidRDefault="00000000">
            <w:r>
              <w:t>Sentence embeddings</w:t>
            </w:r>
          </w:p>
        </w:tc>
        <w:tc>
          <w:tcPr>
            <w:tcW w:w="3456" w:type="dxa"/>
          </w:tcPr>
          <w:p w14:paraId="2DD35048" w14:textId="77777777" w:rsidR="00CE02C8" w:rsidRDefault="00000000">
            <w:r>
              <w:t>Dense text vectors</w:t>
            </w:r>
          </w:p>
        </w:tc>
        <w:tc>
          <w:tcPr>
            <w:tcW w:w="3456" w:type="dxa"/>
          </w:tcPr>
          <w:p w14:paraId="1EBBAB4E" w14:textId="77777777" w:rsidR="00CE02C8" w:rsidRDefault="00000000">
            <w:r>
              <w:t>Semantic retrieval/clustering</w:t>
            </w:r>
          </w:p>
        </w:tc>
      </w:tr>
    </w:tbl>
    <w:p w14:paraId="597127C5" w14:textId="77777777" w:rsidR="00CE02C8" w:rsidRDefault="00000000">
      <w:pPr>
        <w:pStyle w:val="Heading1"/>
      </w:pPr>
      <w:r>
        <w:t>46. Bag of Words</w:t>
      </w:r>
    </w:p>
    <w:p w14:paraId="650FA00F" w14:textId="77777777" w:rsidR="00CE02C8" w:rsidRDefault="00000000">
      <w:r>
        <w:t>Bag of Words represents a document by token counts and ignores word order. TF-IDF improves the weighting by down-weighting globally common words.</w:t>
      </w:r>
    </w:p>
    <w:p w14:paraId="237C4414" w14:textId="77777777" w:rsidR="00CE02C8" w:rsidRDefault="00000000">
      <w:pPr>
        <w:pStyle w:val="Heading1"/>
      </w:pPr>
      <w:r>
        <w:t>47. N-grams</w:t>
      </w:r>
    </w:p>
    <w:p w14:paraId="714C8AEE" w14:textId="77777777" w:rsidR="00CE02C8" w:rsidRDefault="00000000">
      <w:r>
        <w:t>N-grams are contiguous sequences of n tokens or characters. They allow lexical models to capture short phrases such as 'credit card'.</w:t>
      </w:r>
    </w:p>
    <w:p w14:paraId="207ABA3C" w14:textId="77777777" w:rsidR="00CE02C8" w:rsidRDefault="00000000">
      <w:pPr>
        <w:pStyle w:val="Heading1"/>
      </w:pPr>
      <w:r>
        <w:t>48. Stop words, stemming and lemmatization</w:t>
      </w:r>
    </w:p>
    <w:p w14:paraId="1F474752" w14:textId="77777777" w:rsidR="00CE02C8" w:rsidRDefault="00000000">
      <w:pPr>
        <w:pStyle w:val="ListBullet"/>
        <w:ind w:hanging="173"/>
      </w:pPr>
      <w:r>
        <w:t>Stop words: extremely common words sometimes removed in classical NLP.</w:t>
      </w:r>
    </w:p>
    <w:p w14:paraId="0C87DF1F" w14:textId="77777777" w:rsidR="00CE02C8" w:rsidRDefault="00000000">
      <w:pPr>
        <w:pStyle w:val="ListBullet"/>
        <w:ind w:hanging="173"/>
      </w:pPr>
      <w:r>
        <w:t>Stemming: heuristic truncation to a root-like form.</w:t>
      </w:r>
    </w:p>
    <w:p w14:paraId="538762EE" w14:textId="77777777" w:rsidR="00CE02C8" w:rsidRDefault="00000000">
      <w:pPr>
        <w:pStyle w:val="ListBullet"/>
        <w:ind w:hanging="173"/>
      </w:pPr>
      <w:r>
        <w:t>Lemmatization: linguistic normalization to a dictionary form.</w:t>
      </w:r>
    </w:p>
    <w:p w14:paraId="0BEB26EC" w14:textId="77777777" w:rsidR="00CE02C8" w:rsidRDefault="00000000">
      <w:pPr>
        <w:pStyle w:val="ListBullet"/>
        <w:ind w:hanging="173"/>
      </w:pPr>
      <w:r>
        <w:t>Modern Transformer pipelines often need less manual preprocessing.</w:t>
      </w:r>
    </w:p>
    <w:p w14:paraId="5740D2C5" w14:textId="77777777" w:rsidR="00CE02C8" w:rsidRDefault="00000000">
      <w:pPr>
        <w:pStyle w:val="Heading1"/>
      </w:pPr>
      <w:r>
        <w:t>49. Named Entity Recognition</w:t>
      </w:r>
    </w:p>
    <w:p w14:paraId="6CE2C1C1" w14:textId="77777777" w:rsidR="00CE02C8" w:rsidRDefault="00000000">
      <w:r>
        <w:t>NER identifies spans such as people, organizations, products, dates and locations. It can be implemented with sequence-labeling models or LLM structured extraction.</w:t>
      </w:r>
    </w:p>
    <w:p w14:paraId="5230026C" w14:textId="77777777" w:rsidR="00CE02C8" w:rsidRDefault="00000000">
      <w:pPr>
        <w:pStyle w:val="Heading1"/>
      </w:pPr>
      <w:r>
        <w:t>50. Intent classification and slot extraction</w:t>
      </w:r>
    </w:p>
    <w:p w14:paraId="16D9C613" w14:textId="77777777" w:rsidR="00CE02C8" w:rsidRDefault="00000000">
      <w:r>
        <w:t>Your telecom agent is an intent-classification plus slot-extraction problem.</w:t>
      </w:r>
    </w:p>
    <w:p w14:paraId="3B907C67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>intent: UPGRADE_PLAN</w:t>
      </w:r>
      <w:r>
        <w:br/>
        <w:t>slot:   target_plan = Premium</w:t>
      </w:r>
    </w:p>
    <w:p w14:paraId="3101496B" w14:textId="77777777" w:rsidR="00CE02C8" w:rsidRDefault="00000000">
      <w:pPr>
        <w:pStyle w:val="Heading1"/>
      </w:pPr>
      <w:r>
        <w:t>51. Attention complexity</w:t>
      </w:r>
    </w:p>
    <w:p w14:paraId="196A6B16" w14:textId="77777777" w:rsidR="00CE02C8" w:rsidRDefault="00000000">
      <w:r>
        <w:t>Standard full self-attention forms an n x n score matrix, so the attention component scales roughly quadratically with sequence length.</w:t>
      </w:r>
    </w:p>
    <w:p w14:paraId="229ADCF9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n tokens</w:t>
      </w:r>
      <w:r>
        <w:br/>
        <w:t>-&gt; n queries x n keys</w:t>
      </w:r>
      <w:r>
        <w:br/>
        <w:t>-&gt; n^2 pairwise scores</w:t>
      </w:r>
    </w:p>
    <w:p w14:paraId="2A1BF5DB" w14:textId="77777777" w:rsidR="00CE02C8" w:rsidRDefault="00000000">
      <w:pPr>
        <w:pStyle w:val="Heading1"/>
      </w:pPr>
      <w:r>
        <w:t>52. Why Transformers parallelize better than RNNs</w:t>
      </w:r>
    </w:p>
    <w:p w14:paraId="0DB38B48" w14:textId="77777777" w:rsidR="00CE02C8" w:rsidRDefault="00000000">
      <w:r>
        <w:t>During training, self-attention can process all positions together, whereas recurrent networks have an explicit dependency from one time step to the next.</w:t>
      </w:r>
    </w:p>
    <w:p w14:paraId="3BF30FE4" w14:textId="77777777" w:rsidR="00CE02C8" w:rsidRDefault="00000000">
      <w:pPr>
        <w:pStyle w:val="Heading1"/>
      </w:pPr>
      <w:r>
        <w:t>53. Model parameters</w:t>
      </w:r>
    </w:p>
    <w:p w14:paraId="76B56349" w14:textId="77777777" w:rsidR="00CE02C8" w:rsidRDefault="00000000">
      <w:r>
        <w:t>Parameters are learned scalar weights: embedding tables, Q/K/V/O matrices, MLP matrices, normalization weights, output projections, etc. A 7B model has roughly seven billion learned parameters.</w:t>
      </w:r>
    </w:p>
    <w:p w14:paraId="27AECFF9" w14:textId="77777777" w:rsidR="00CE02C8" w:rsidRDefault="00000000">
      <w:pPr>
        <w:pStyle w:val="Heading1"/>
      </w:pPr>
      <w:r>
        <w:t>54. Training vs inference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E02C8" w14:paraId="3228CDDE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786D3F06" w14:textId="77777777" w:rsidR="00CE02C8" w:rsidRDefault="00000000">
            <w:r>
              <w:rPr>
                <w:b/>
              </w:rPr>
              <w:t>Training</w:t>
            </w:r>
          </w:p>
        </w:tc>
        <w:tc>
          <w:tcPr>
            <w:tcW w:w="5184" w:type="dxa"/>
            <w:vAlign w:val="center"/>
          </w:tcPr>
          <w:p w14:paraId="1217B288" w14:textId="77777777" w:rsidR="00CE02C8" w:rsidRDefault="00000000">
            <w:r>
              <w:rPr>
                <w:b/>
              </w:rPr>
              <w:t>Inference</w:t>
            </w:r>
          </w:p>
        </w:tc>
      </w:tr>
      <w:tr w:rsidR="00CE02C8" w14:paraId="25FE2E92" w14:textId="77777777">
        <w:trPr>
          <w:cantSplit/>
          <w:jc w:val="center"/>
        </w:trPr>
        <w:tc>
          <w:tcPr>
            <w:tcW w:w="5184" w:type="dxa"/>
          </w:tcPr>
          <w:p w14:paraId="626E9BE8" w14:textId="77777777" w:rsidR="00CE02C8" w:rsidRDefault="00000000">
            <w:r>
              <w:t>Updates weights with gradient descent.</w:t>
            </w:r>
          </w:p>
        </w:tc>
        <w:tc>
          <w:tcPr>
            <w:tcW w:w="5184" w:type="dxa"/>
          </w:tcPr>
          <w:p w14:paraId="48600074" w14:textId="77777777" w:rsidR="00CE02C8" w:rsidRDefault="00000000">
            <w:r>
              <w:t>Weights are fixed.</w:t>
            </w:r>
          </w:p>
        </w:tc>
      </w:tr>
      <w:tr w:rsidR="00CE02C8" w14:paraId="18856B36" w14:textId="77777777">
        <w:trPr>
          <w:cantSplit/>
          <w:jc w:val="center"/>
        </w:trPr>
        <w:tc>
          <w:tcPr>
            <w:tcW w:w="5184" w:type="dxa"/>
          </w:tcPr>
          <w:p w14:paraId="234D5502" w14:textId="77777777" w:rsidR="00CE02C8" w:rsidRDefault="00000000">
            <w:r>
              <w:t>Uses loss and backpropagation.</w:t>
            </w:r>
          </w:p>
        </w:tc>
        <w:tc>
          <w:tcPr>
            <w:tcW w:w="5184" w:type="dxa"/>
          </w:tcPr>
          <w:p w14:paraId="68C2E984" w14:textId="77777777" w:rsidR="00CE02C8" w:rsidRDefault="00000000">
            <w:r>
              <w:t>Runs forward passes and decoding.</w:t>
            </w:r>
          </w:p>
        </w:tc>
      </w:tr>
      <w:tr w:rsidR="00CE02C8" w14:paraId="1047781D" w14:textId="77777777">
        <w:trPr>
          <w:cantSplit/>
          <w:jc w:val="center"/>
        </w:trPr>
        <w:tc>
          <w:tcPr>
            <w:tcW w:w="5184" w:type="dxa"/>
          </w:tcPr>
          <w:p w14:paraId="516EAC91" w14:textId="77777777" w:rsidR="00CE02C8" w:rsidRDefault="00000000">
            <w:r>
              <w:t>Large-scale compute.</w:t>
            </w:r>
          </w:p>
        </w:tc>
        <w:tc>
          <w:tcPr>
            <w:tcW w:w="5184" w:type="dxa"/>
          </w:tcPr>
          <w:p w14:paraId="1DDF0820" w14:textId="77777777" w:rsidR="00CE02C8" w:rsidRDefault="00000000">
            <w:r>
              <w:t>Per-request latency and cost.</w:t>
            </w:r>
          </w:p>
        </w:tc>
      </w:tr>
      <w:tr w:rsidR="00CE02C8" w14:paraId="0F37AD24" w14:textId="77777777">
        <w:trPr>
          <w:cantSplit/>
          <w:jc w:val="center"/>
        </w:trPr>
        <w:tc>
          <w:tcPr>
            <w:tcW w:w="5184" w:type="dxa"/>
          </w:tcPr>
          <w:p w14:paraId="20D7A4C3" w14:textId="77777777" w:rsidR="00CE02C8" w:rsidRDefault="00000000">
            <w:r>
              <w:t>Learns behavior.</w:t>
            </w:r>
          </w:p>
        </w:tc>
        <w:tc>
          <w:tcPr>
            <w:tcW w:w="5184" w:type="dxa"/>
          </w:tcPr>
          <w:p w14:paraId="0BD89779" w14:textId="77777777" w:rsidR="00CE02C8" w:rsidRDefault="00000000">
            <w:r>
              <w:t>Applies learned behavior.</w:t>
            </w:r>
          </w:p>
        </w:tc>
      </w:tr>
    </w:tbl>
    <w:p w14:paraId="65F9E9AF" w14:textId="77777777" w:rsidR="00CE02C8" w:rsidRDefault="00000000">
      <w:pPr>
        <w:pStyle w:val="Heading1"/>
      </w:pPr>
      <w:r>
        <w:t>55. Evaluation concepts</w:t>
      </w:r>
    </w:p>
    <w:p w14:paraId="3F86D3D6" w14:textId="77777777" w:rsidR="00CE02C8" w:rsidRDefault="00000000">
      <w:pPr>
        <w:pStyle w:val="ListBullet"/>
        <w:ind w:hanging="173"/>
      </w:pPr>
      <w:r>
        <w:t>Perplexity / next-token loss: language-model prediction quality.</w:t>
      </w:r>
    </w:p>
    <w:p w14:paraId="32799CD9" w14:textId="77777777" w:rsidR="00CE02C8" w:rsidRDefault="00000000">
      <w:pPr>
        <w:pStyle w:val="ListBullet"/>
        <w:ind w:hanging="173"/>
      </w:pPr>
      <w:r>
        <w:t>Accuracy / F1: classification and extraction.</w:t>
      </w:r>
    </w:p>
    <w:p w14:paraId="7E82FE14" w14:textId="77777777" w:rsidR="00CE02C8" w:rsidRDefault="00000000">
      <w:pPr>
        <w:pStyle w:val="ListBullet"/>
        <w:ind w:hanging="173"/>
      </w:pPr>
      <w:r>
        <w:t>Recall@k / MRR / NDCG: retrieval quality.</w:t>
      </w:r>
    </w:p>
    <w:p w14:paraId="025A4FE3" w14:textId="77777777" w:rsidR="00CE02C8" w:rsidRDefault="00000000">
      <w:pPr>
        <w:pStyle w:val="ListBullet"/>
        <w:ind w:hanging="173"/>
      </w:pPr>
      <w:r>
        <w:t>Human or model evaluation: correctness, helpfulness, groundedness, safety.</w:t>
      </w:r>
    </w:p>
    <w:p w14:paraId="5DB76C70" w14:textId="77777777" w:rsidR="00CE02C8" w:rsidRDefault="00000000">
      <w:pPr>
        <w:pStyle w:val="ListBullet"/>
        <w:ind w:hanging="173"/>
      </w:pPr>
      <w:r>
        <w:t>Latency, tokens and cost are deployment metrics.</w:t>
      </w:r>
    </w:p>
    <w:p w14:paraId="60C7EEA3" w14:textId="77777777" w:rsidR="00CE02C8" w:rsidRDefault="00000000">
      <w:pPr>
        <w:pStyle w:val="Heading1"/>
      </w:pPr>
      <w:r>
        <w:t>56. Prompting vs fine-tuning vs RAG vs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E02C8" w14:paraId="20BB6458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711ACDE9" w14:textId="77777777" w:rsidR="00CE02C8" w:rsidRDefault="00000000">
            <w:r>
              <w:rPr>
                <w:b/>
              </w:rPr>
              <w:t>Need</w:t>
            </w:r>
          </w:p>
        </w:tc>
        <w:tc>
          <w:tcPr>
            <w:tcW w:w="5184" w:type="dxa"/>
            <w:vAlign w:val="center"/>
          </w:tcPr>
          <w:p w14:paraId="2C5A56A9" w14:textId="77777777" w:rsidR="00CE02C8" w:rsidRDefault="00000000">
            <w:r>
              <w:rPr>
                <w:b/>
              </w:rPr>
              <w:t>Preferred mechanism</w:t>
            </w:r>
          </w:p>
        </w:tc>
      </w:tr>
      <w:tr w:rsidR="00CE02C8" w14:paraId="68A4611E" w14:textId="77777777">
        <w:trPr>
          <w:cantSplit/>
          <w:jc w:val="center"/>
        </w:trPr>
        <w:tc>
          <w:tcPr>
            <w:tcW w:w="5184" w:type="dxa"/>
          </w:tcPr>
          <w:p w14:paraId="50053A5E" w14:textId="77777777" w:rsidR="00CE02C8" w:rsidRDefault="00000000">
            <w:r>
              <w:t>Tell the model how to behave</w:t>
            </w:r>
          </w:p>
        </w:tc>
        <w:tc>
          <w:tcPr>
            <w:tcW w:w="5184" w:type="dxa"/>
          </w:tcPr>
          <w:p w14:paraId="739CFD0A" w14:textId="77777777" w:rsidR="00CE02C8" w:rsidRDefault="00000000">
            <w:r>
              <w:t>Prompt / system instruction</w:t>
            </w:r>
          </w:p>
        </w:tc>
      </w:tr>
      <w:tr w:rsidR="00CE02C8" w14:paraId="6FF832E4" w14:textId="77777777">
        <w:trPr>
          <w:cantSplit/>
          <w:jc w:val="center"/>
        </w:trPr>
        <w:tc>
          <w:tcPr>
            <w:tcW w:w="5184" w:type="dxa"/>
          </w:tcPr>
          <w:p w14:paraId="052E98BD" w14:textId="77777777" w:rsidR="00CE02C8" w:rsidRDefault="00000000">
            <w:r>
              <w:t>Change learned task/style behavior</w:t>
            </w:r>
          </w:p>
        </w:tc>
        <w:tc>
          <w:tcPr>
            <w:tcW w:w="5184" w:type="dxa"/>
          </w:tcPr>
          <w:p w14:paraId="67A64028" w14:textId="77777777" w:rsidR="00CE02C8" w:rsidRDefault="00000000">
            <w:r>
              <w:t>Fine-tuning</w:t>
            </w:r>
          </w:p>
        </w:tc>
      </w:tr>
      <w:tr w:rsidR="00CE02C8" w14:paraId="72E3D53B" w14:textId="77777777">
        <w:trPr>
          <w:cantSplit/>
          <w:jc w:val="center"/>
        </w:trPr>
        <w:tc>
          <w:tcPr>
            <w:tcW w:w="5184" w:type="dxa"/>
          </w:tcPr>
          <w:p w14:paraId="1FC55868" w14:textId="77777777" w:rsidR="00CE02C8" w:rsidRDefault="00000000">
            <w:r>
              <w:t>Give current/private document knowledge</w:t>
            </w:r>
          </w:p>
        </w:tc>
        <w:tc>
          <w:tcPr>
            <w:tcW w:w="5184" w:type="dxa"/>
          </w:tcPr>
          <w:p w14:paraId="70DD3FC1" w14:textId="77777777" w:rsidR="00CE02C8" w:rsidRDefault="00000000">
            <w:r>
              <w:t>RAG</w:t>
            </w:r>
          </w:p>
        </w:tc>
      </w:tr>
      <w:tr w:rsidR="00CE02C8" w14:paraId="1B7703DB" w14:textId="77777777">
        <w:trPr>
          <w:cantSplit/>
          <w:jc w:val="center"/>
        </w:trPr>
        <w:tc>
          <w:tcPr>
            <w:tcW w:w="5184" w:type="dxa"/>
          </w:tcPr>
          <w:p w14:paraId="29783E08" w14:textId="77777777" w:rsidR="00CE02C8" w:rsidRDefault="00000000">
            <w:r>
              <w:t>Read live database state</w:t>
            </w:r>
          </w:p>
        </w:tc>
        <w:tc>
          <w:tcPr>
            <w:tcW w:w="5184" w:type="dxa"/>
          </w:tcPr>
          <w:p w14:paraId="04F08DA7" w14:textId="77777777" w:rsidR="00CE02C8" w:rsidRDefault="00000000">
            <w:r>
              <w:t>Tool/API</w:t>
            </w:r>
          </w:p>
        </w:tc>
      </w:tr>
      <w:tr w:rsidR="00CE02C8" w14:paraId="506DC08A" w14:textId="77777777">
        <w:trPr>
          <w:cantSplit/>
          <w:jc w:val="center"/>
        </w:trPr>
        <w:tc>
          <w:tcPr>
            <w:tcW w:w="5184" w:type="dxa"/>
          </w:tcPr>
          <w:p w14:paraId="3FDBA746" w14:textId="77777777" w:rsidR="00CE02C8" w:rsidRDefault="00000000">
            <w:r>
              <w:t>Perform side effect</w:t>
            </w:r>
          </w:p>
        </w:tc>
        <w:tc>
          <w:tcPr>
            <w:tcW w:w="5184" w:type="dxa"/>
          </w:tcPr>
          <w:p w14:paraId="68AD038A" w14:textId="77777777" w:rsidR="00CE02C8" w:rsidRDefault="00000000">
            <w:r>
              <w:t>Tool/API + deterministic authorization</w:t>
            </w:r>
          </w:p>
        </w:tc>
      </w:tr>
    </w:tbl>
    <w:p w14:paraId="1D804E31" w14:textId="77777777" w:rsidR="00CE02C8" w:rsidRDefault="00000000">
      <w:pPr>
        <w:pStyle w:val="Heading1"/>
      </w:pPr>
      <w:r>
        <w:t>57. High-value interview questions</w:t>
      </w:r>
    </w:p>
    <w:p w14:paraId="5E448265" w14:textId="77777777" w:rsidR="00CE02C8" w:rsidRDefault="00000000">
      <w:r>
        <w:rPr>
          <w:b/>
        </w:rPr>
        <w:t>What is attention?</w:t>
      </w:r>
    </w:p>
    <w:p w14:paraId="054B394F" w14:textId="77777777" w:rsidR="00CE02C8" w:rsidRDefault="00000000">
      <w:pPr>
        <w:ind w:left="259"/>
      </w:pPr>
      <w:r>
        <w:t>A learned mechanism that computes content-dependent weights over representations and aggregates value vectors.</w:t>
      </w:r>
    </w:p>
    <w:p w14:paraId="31E22C4B" w14:textId="77777777" w:rsidR="00CE02C8" w:rsidRDefault="00000000">
      <w:r>
        <w:rPr>
          <w:b/>
        </w:rPr>
        <w:lastRenderedPageBreak/>
        <w:t>What are Q, K and V?</w:t>
      </w:r>
    </w:p>
    <w:p w14:paraId="4CCA139C" w14:textId="77777777" w:rsidR="00CE02C8" w:rsidRDefault="00000000">
      <w:pPr>
        <w:ind w:left="259"/>
      </w:pPr>
      <w:r>
        <w:t>Queries express what a position needs; keys advertise relevance; values carry the content to aggregate.</w:t>
      </w:r>
    </w:p>
    <w:p w14:paraId="7F5F23C1" w14:textId="77777777" w:rsidR="00CE02C8" w:rsidRDefault="00000000">
      <w:r>
        <w:rPr>
          <w:b/>
        </w:rPr>
        <w:t>Why scale by sqrt(d_k)?</w:t>
      </w:r>
    </w:p>
    <w:p w14:paraId="7FEBAC61" w14:textId="77777777" w:rsidR="00CE02C8" w:rsidRDefault="00000000">
      <w:pPr>
        <w:ind w:left="259"/>
      </w:pPr>
      <w:r>
        <w:t>To control dot-product magnitude and keep softmax numerically well behaved.</w:t>
      </w:r>
    </w:p>
    <w:p w14:paraId="0F40FC74" w14:textId="77777777" w:rsidR="00CE02C8" w:rsidRDefault="00000000">
      <w:r>
        <w:rPr>
          <w:b/>
        </w:rPr>
        <w:t>What is self-attention?</w:t>
      </w:r>
    </w:p>
    <w:p w14:paraId="4B21A151" w14:textId="77777777" w:rsidR="00CE02C8" w:rsidRDefault="00000000">
      <w:pPr>
        <w:ind w:left="259"/>
      </w:pPr>
      <w:r>
        <w:t>Attention where Q, K and V originate from the same sequence.</w:t>
      </w:r>
    </w:p>
    <w:p w14:paraId="64367C96" w14:textId="77777777" w:rsidR="00CE02C8" w:rsidRDefault="00000000">
      <w:r>
        <w:rPr>
          <w:b/>
        </w:rPr>
        <w:t>Why multi-head attention?</w:t>
      </w:r>
    </w:p>
    <w:p w14:paraId="1956705E" w14:textId="77777777" w:rsidR="00CE02C8" w:rsidRDefault="00000000">
      <w:pPr>
        <w:ind w:left="259"/>
      </w:pPr>
      <w:r>
        <w:t>Multiple learned projection subspaces capture different interaction patterns in parallel.</w:t>
      </w:r>
    </w:p>
    <w:p w14:paraId="242192E1" w14:textId="77777777" w:rsidR="00CE02C8" w:rsidRDefault="00000000">
      <w:r>
        <w:rPr>
          <w:b/>
        </w:rPr>
        <w:t>Why positional information?</w:t>
      </w:r>
    </w:p>
    <w:p w14:paraId="370C7537" w14:textId="77777777" w:rsidR="00CE02C8" w:rsidRDefault="00000000">
      <w:pPr>
        <w:ind w:left="259"/>
      </w:pPr>
      <w:r>
        <w:t>Attention alone does not encode sequence order.</w:t>
      </w:r>
    </w:p>
    <w:p w14:paraId="73F990A6" w14:textId="77777777" w:rsidR="00CE02C8" w:rsidRDefault="00000000">
      <w:r>
        <w:rPr>
          <w:b/>
        </w:rPr>
        <w:t>Encoder vs decoder?</w:t>
      </w:r>
    </w:p>
    <w:p w14:paraId="482F300F" w14:textId="77777777" w:rsidR="00CE02C8" w:rsidRDefault="00000000">
      <w:pPr>
        <w:ind w:left="259"/>
      </w:pPr>
      <w:r>
        <w:t>Encoder attention is usually bidirectional; decoder generation is causally masked.</w:t>
      </w:r>
    </w:p>
    <w:p w14:paraId="55537DC0" w14:textId="77777777" w:rsidR="00CE02C8" w:rsidRDefault="00000000">
      <w:r>
        <w:rPr>
          <w:b/>
        </w:rPr>
        <w:t>Why Transformers over RNNs?</w:t>
      </w:r>
    </w:p>
    <w:p w14:paraId="7F0C0178" w14:textId="77777777" w:rsidR="00CE02C8" w:rsidRDefault="00000000">
      <w:pPr>
        <w:ind w:left="259"/>
      </w:pPr>
      <w:r>
        <w:t>Better parallelism during training and direct long-range token interactions.</w:t>
      </w:r>
    </w:p>
    <w:p w14:paraId="0AA146D1" w14:textId="77777777" w:rsidR="00CE02C8" w:rsidRDefault="00000000">
      <w:r>
        <w:rPr>
          <w:b/>
        </w:rPr>
        <w:t>What is a token?</w:t>
      </w:r>
    </w:p>
    <w:p w14:paraId="68267AE4" w14:textId="77777777" w:rsidR="00CE02C8" w:rsidRDefault="00000000">
      <w:pPr>
        <w:ind w:left="259"/>
      </w:pPr>
      <w:r>
        <w:t>A vocabulary unit produced by the tokenizer, usually a subword.</w:t>
      </w:r>
    </w:p>
    <w:p w14:paraId="27457B29" w14:textId="77777777" w:rsidR="00CE02C8" w:rsidRDefault="00000000">
      <w:r>
        <w:rPr>
          <w:b/>
        </w:rPr>
        <w:t>What is an embedding?</w:t>
      </w:r>
    </w:p>
    <w:p w14:paraId="2F9290D0" w14:textId="77777777" w:rsidR="00CE02C8" w:rsidRDefault="00000000">
      <w:pPr>
        <w:ind w:left="259"/>
      </w:pPr>
      <w:r>
        <w:t>A dense numeric representation learned to encode useful properties of text.</w:t>
      </w:r>
    </w:p>
    <w:p w14:paraId="24CA48E4" w14:textId="77777777" w:rsidR="00CE02C8" w:rsidRDefault="00000000">
      <w:r>
        <w:rPr>
          <w:b/>
        </w:rPr>
        <w:t>What is the context window?</w:t>
      </w:r>
    </w:p>
    <w:p w14:paraId="7F5B17AF" w14:textId="77777777" w:rsidR="00CE02C8" w:rsidRDefault="00000000">
      <w:pPr>
        <w:ind w:left="259"/>
      </w:pPr>
      <w:r>
        <w:t>The maximum tokenized context available to one model request.</w:t>
      </w:r>
    </w:p>
    <w:p w14:paraId="64A89201" w14:textId="77777777" w:rsidR="00CE02C8" w:rsidRDefault="00000000">
      <w:r>
        <w:rPr>
          <w:b/>
        </w:rPr>
        <w:t>What is the KV cache?</w:t>
      </w:r>
    </w:p>
    <w:p w14:paraId="31F60CE7" w14:textId="77777777" w:rsidR="00CE02C8" w:rsidRDefault="00000000">
      <w:pPr>
        <w:ind w:left="259"/>
      </w:pPr>
      <w:r>
        <w:t>Cached past key/value tensors reused during autoregressive decoding.</w:t>
      </w:r>
    </w:p>
    <w:p w14:paraId="4759B9E8" w14:textId="77777777" w:rsidR="00CE02C8" w:rsidRDefault="00000000">
      <w:r>
        <w:rPr>
          <w:b/>
        </w:rPr>
        <w:t>Why can LLMs hallucinate?</w:t>
      </w:r>
    </w:p>
    <w:p w14:paraId="583DD7C4" w14:textId="77777777" w:rsidR="00CE02C8" w:rsidRDefault="00000000">
      <w:pPr>
        <w:ind w:left="259"/>
      </w:pPr>
      <w:r>
        <w:t>They optimize token prediction, not guaranteed factual verification.</w:t>
      </w:r>
    </w:p>
    <w:p w14:paraId="578B55EA" w14:textId="77777777" w:rsidR="00CE02C8" w:rsidRDefault="00000000">
      <w:r>
        <w:rPr>
          <w:b/>
        </w:rPr>
        <w:t>RAG vs fine-tuning?</w:t>
      </w:r>
    </w:p>
    <w:p w14:paraId="176BD870" w14:textId="77777777" w:rsidR="00CE02C8" w:rsidRDefault="00000000">
      <w:pPr>
        <w:ind w:left="259"/>
      </w:pPr>
      <w:r>
        <w:t>RAG injects external knowledge at inference time; fine-tuning changes model weights.</w:t>
      </w:r>
    </w:p>
    <w:p w14:paraId="1F5AFFC8" w14:textId="77777777" w:rsidR="00CE02C8" w:rsidRDefault="00000000">
      <w:r>
        <w:rPr>
          <w:b/>
        </w:rPr>
        <w:t>RAG vs tool calling?</w:t>
      </w:r>
    </w:p>
    <w:p w14:paraId="01134CE3" w14:textId="77777777" w:rsidR="00CE02C8" w:rsidRDefault="00000000">
      <w:pPr>
        <w:ind w:left="259"/>
      </w:pPr>
      <w:r>
        <w:t>RAG retrieves unstructured knowledge; tools access live structured data or perform actions.</w:t>
      </w:r>
    </w:p>
    <w:p w14:paraId="5C7960E7" w14:textId="77777777" w:rsidR="00CE02C8" w:rsidRDefault="00000000">
      <w:pPr>
        <w:pStyle w:val="Heading1"/>
      </w:pPr>
      <w:r>
        <w:lastRenderedPageBreak/>
        <w:t>58. Equations worth remembering</w:t>
      </w:r>
    </w:p>
    <w:p w14:paraId="37875FDA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Attention(Q,K,V) = softmax(QK^T / sqrt(d_k)) V</w:t>
      </w:r>
      <w:r>
        <w:br/>
      </w:r>
      <w:r>
        <w:br/>
        <w:t>softmax(z_i) = exp(z_i) / sum_j exp(z_j)</w:t>
      </w:r>
      <w:r>
        <w:br/>
      </w:r>
      <w:r>
        <w:br/>
        <w:t>cross-entropy = -log P(correct token | context)</w:t>
      </w:r>
      <w:r>
        <w:br/>
      </w:r>
      <w:r>
        <w:br/>
        <w:t>cosine similarity = (x . y) / (||x|| ||y||)</w:t>
      </w:r>
    </w:p>
    <w:p w14:paraId="5F74FCA5" w14:textId="77777777" w:rsidR="00CE02C8" w:rsidRDefault="00000000">
      <w:pPr>
        <w:pStyle w:val="Heading1"/>
        <w:pageBreakBefore/>
      </w:pPr>
      <w:r>
        <w:lastRenderedPageBreak/>
        <w:t>59. Mental model to keep</w:t>
      </w:r>
    </w:p>
    <w:p w14:paraId="260D269A" w14:textId="77777777" w:rsidR="00CE02C8" w:rsidRDefault="00000000">
      <w:pPr>
        <w:pStyle w:val="CodeBlock"/>
        <w:shd w:val="clear" w:color="auto" w:fill="F3F4F6"/>
        <w:rPr>
          <w:rFonts w:hint="eastAsia"/>
        </w:rPr>
      </w:pPr>
      <w:r>
        <w:t>TEXT</w:t>
      </w:r>
      <w:r>
        <w:br/>
        <w:t xml:space="preserve"> |</w:t>
      </w:r>
      <w:r>
        <w:br/>
        <w:t xml:space="preserve"> v</w:t>
      </w:r>
      <w:r>
        <w:br/>
        <w:t>TOKENIZER</w:t>
      </w:r>
      <w:r>
        <w:br/>
        <w:t xml:space="preserve"> |</w:t>
      </w:r>
      <w:r>
        <w:br/>
        <w:t xml:space="preserve"> v</w:t>
      </w:r>
      <w:r>
        <w:br/>
        <w:t>TOKEN IDs</w:t>
      </w:r>
      <w:r>
        <w:br/>
        <w:t xml:space="preserve"> |</w:t>
      </w:r>
      <w:r>
        <w:br/>
        <w:t xml:space="preserve"> v</w:t>
      </w:r>
      <w:r>
        <w:br/>
        <w:t>EMBEDDINGS</w:t>
      </w:r>
      <w:r>
        <w:br/>
        <w:t xml:space="preserve"> |</w:t>
      </w:r>
      <w:r>
        <w:br/>
        <w:t xml:space="preserve"> v</w:t>
      </w:r>
      <w:r>
        <w:br/>
        <w:t>TRANSFORMER BLOCKS</w:t>
      </w:r>
      <w:r>
        <w:br/>
        <w:t xml:space="preserve"> |-- self-attention</w:t>
      </w:r>
      <w:r>
        <w:br/>
        <w:t xml:space="preserve"> |-- residual + normalization</w:t>
      </w:r>
      <w:r>
        <w:br/>
        <w:t xml:space="preserve"> `-- MLP</w:t>
      </w:r>
      <w:r>
        <w:br/>
        <w:t xml:space="preserve"> |</w:t>
      </w:r>
      <w:r>
        <w:br/>
        <w:t xml:space="preserve"> v</w:t>
      </w:r>
      <w:r>
        <w:br/>
        <w:t>CONTEXTUAL HIDDEN STATES</w:t>
      </w:r>
      <w:r>
        <w:br/>
        <w:t xml:space="preserve"> |</w:t>
      </w:r>
      <w:r>
        <w:br/>
        <w:t xml:space="preserve"> v</w:t>
      </w:r>
      <w:r>
        <w:br/>
        <w:t>VOCABULARY LOGITS</w:t>
      </w:r>
      <w:r>
        <w:br/>
        <w:t xml:space="preserve"> |</w:t>
      </w:r>
      <w:r>
        <w:br/>
        <w:t xml:space="preserve"> v</w:t>
      </w:r>
      <w:r>
        <w:br/>
        <w:t>DECODING</w:t>
      </w:r>
      <w:r>
        <w:br/>
        <w:t xml:space="preserve"> |</w:t>
      </w:r>
      <w:r>
        <w:br/>
        <w:t xml:space="preserve"> v</w:t>
      </w:r>
      <w:r>
        <w:br/>
        <w:t>GENERATED TOKENS</w:t>
      </w:r>
    </w:p>
    <w:p w14:paraId="618EA18F" w14:textId="77777777" w:rsidR="00CE02C8" w:rsidRDefault="00000000">
      <w:pPr>
        <w:pStyle w:val="Heading1"/>
      </w:pPr>
      <w:r>
        <w:t>60. What you should know by heart</w:t>
      </w:r>
    </w:p>
    <w:p w14:paraId="37D8CCF5" w14:textId="77777777" w:rsidR="00CE02C8" w:rsidRDefault="00000000">
      <w:pPr>
        <w:pStyle w:val="ListBullet"/>
        <w:ind w:hanging="173"/>
      </w:pPr>
      <w:r>
        <w:t>Text is tokenized into IDs, then mapped to vectors.</w:t>
      </w:r>
    </w:p>
    <w:p w14:paraId="133B9CF6" w14:textId="77777777" w:rsidR="00CE02C8" w:rsidRDefault="00000000">
      <w:pPr>
        <w:pStyle w:val="ListBullet"/>
        <w:ind w:hanging="173"/>
      </w:pPr>
      <w:r>
        <w:t>Embeddings are numeric representations; contextual hidden states depend on context.</w:t>
      </w:r>
    </w:p>
    <w:p w14:paraId="7101478E" w14:textId="77777777" w:rsidR="00CE02C8" w:rsidRDefault="00000000">
      <w:pPr>
        <w:pStyle w:val="ListBullet"/>
        <w:ind w:hanging="173"/>
      </w:pPr>
      <w:r>
        <w:t>Attention uses Q, K and V to compute weighted information flow.</w:t>
      </w:r>
    </w:p>
    <w:p w14:paraId="592309A5" w14:textId="77777777" w:rsidR="00CE02C8" w:rsidRDefault="00000000">
      <w:pPr>
        <w:pStyle w:val="ListBullet"/>
        <w:ind w:hanging="173"/>
      </w:pPr>
      <w:r>
        <w:t>Self-attention relates positions within one sequence.</w:t>
      </w:r>
    </w:p>
    <w:p w14:paraId="3035F0E9" w14:textId="77777777" w:rsidR="00CE02C8" w:rsidRDefault="00000000">
      <w:pPr>
        <w:pStyle w:val="ListBullet"/>
        <w:ind w:hanging="173"/>
      </w:pPr>
      <w:r>
        <w:t>Causal masking prevents decoder-only models from seeing future tokens.</w:t>
      </w:r>
    </w:p>
    <w:p w14:paraId="2067D8B0" w14:textId="77777777" w:rsidR="00CE02C8" w:rsidRDefault="00000000">
      <w:pPr>
        <w:pStyle w:val="ListBullet"/>
        <w:ind w:hanging="173"/>
      </w:pPr>
      <w:r>
        <w:t>Multi-head attention uses several learned attention subspaces.</w:t>
      </w:r>
    </w:p>
    <w:p w14:paraId="4AF09AB3" w14:textId="77777777" w:rsidR="00CE02C8" w:rsidRDefault="00000000">
      <w:pPr>
        <w:pStyle w:val="ListBullet"/>
        <w:ind w:hanging="173"/>
      </w:pPr>
      <w:r>
        <w:t>Transformers combine attention, MLPs, residual paths and normalization.</w:t>
      </w:r>
    </w:p>
    <w:p w14:paraId="0B6B98CD" w14:textId="77777777" w:rsidR="00CE02C8" w:rsidRDefault="00000000">
      <w:pPr>
        <w:pStyle w:val="ListBullet"/>
        <w:ind w:hanging="173"/>
      </w:pPr>
      <w:r>
        <w:t>Decoder-only LLMs generate autoregressively by predicting next tokens.</w:t>
      </w:r>
    </w:p>
    <w:p w14:paraId="39D1A6CC" w14:textId="77777777" w:rsidR="00CE02C8" w:rsidRDefault="00000000">
      <w:pPr>
        <w:pStyle w:val="ListBullet"/>
        <w:ind w:hanging="173"/>
      </w:pPr>
      <w:r>
        <w:t>Temperature, top-k and top-p affect decoding behavior, not model knowledge.</w:t>
      </w:r>
    </w:p>
    <w:p w14:paraId="3AF8AE09" w14:textId="77777777" w:rsidR="00CE02C8" w:rsidRDefault="00000000">
      <w:pPr>
        <w:pStyle w:val="ListBullet"/>
        <w:ind w:hanging="173"/>
      </w:pPr>
      <w:r>
        <w:t>The context window limits how much tokenized context the model can condition on.</w:t>
      </w:r>
    </w:p>
    <w:p w14:paraId="71396582" w14:textId="77777777" w:rsidR="00CE02C8" w:rsidRDefault="00000000">
      <w:pPr>
        <w:pStyle w:val="ListBullet"/>
        <w:ind w:hanging="173"/>
      </w:pPr>
      <w:r>
        <w:t>KV cache accelerates generation.</w:t>
      </w:r>
    </w:p>
    <w:p w14:paraId="41F82F0D" w14:textId="77777777" w:rsidR="00CE02C8" w:rsidRDefault="00000000">
      <w:pPr>
        <w:pStyle w:val="ListBullet"/>
        <w:ind w:hanging="173"/>
      </w:pPr>
      <w:r>
        <w:t>RAG supplies external knowledge; tools supply live data and actions.</w:t>
      </w:r>
    </w:p>
    <w:p w14:paraId="6931E541" w14:textId="77777777" w:rsidR="00CE02C8" w:rsidRDefault="00000000">
      <w:pPr>
        <w:pStyle w:val="ListBullet"/>
        <w:ind w:hanging="173"/>
      </w:pPr>
      <w:r>
        <w:t>Authorization and business rules should remain deterministic outside the LLM.</w:t>
      </w:r>
    </w:p>
    <w:sectPr w:rsidR="00CE02C8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2E3A" w14:textId="77777777" w:rsidR="008E7AEE" w:rsidRDefault="008E7AEE">
      <w:pPr>
        <w:spacing w:after="0" w:line="240" w:lineRule="auto"/>
      </w:pPr>
      <w:r>
        <w:separator/>
      </w:r>
    </w:p>
  </w:endnote>
  <w:endnote w:type="continuationSeparator" w:id="0">
    <w:p w14:paraId="554441DC" w14:textId="77777777" w:rsidR="008E7AEE" w:rsidRDefault="008E7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EF93D" w14:textId="77777777" w:rsidR="00CE02C8" w:rsidRDefault="00000000">
    <w:pPr>
      <w:pStyle w:val="Footer"/>
      <w:jc w:val="center"/>
    </w:pPr>
    <w:r>
      <w:rPr>
        <w:sz w:val="15"/>
      </w:rPr>
      <w:t>NLP, Attention &amp; Transformers - AI Builder Interview Cheat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205A" w14:textId="77777777" w:rsidR="008E7AEE" w:rsidRDefault="008E7AEE">
      <w:pPr>
        <w:spacing w:after="0" w:line="240" w:lineRule="auto"/>
      </w:pPr>
      <w:r>
        <w:separator/>
      </w:r>
    </w:p>
  </w:footnote>
  <w:footnote w:type="continuationSeparator" w:id="0">
    <w:p w14:paraId="10A6A6E4" w14:textId="77777777" w:rsidR="008E7AEE" w:rsidRDefault="008E7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5716">
    <w:abstractNumId w:val="8"/>
  </w:num>
  <w:num w:numId="2" w16cid:durableId="1407218636">
    <w:abstractNumId w:val="6"/>
  </w:num>
  <w:num w:numId="3" w16cid:durableId="760834156">
    <w:abstractNumId w:val="5"/>
  </w:num>
  <w:num w:numId="4" w16cid:durableId="790901110">
    <w:abstractNumId w:val="4"/>
  </w:num>
  <w:num w:numId="5" w16cid:durableId="801002278">
    <w:abstractNumId w:val="7"/>
  </w:num>
  <w:num w:numId="6" w16cid:durableId="1382365974">
    <w:abstractNumId w:val="3"/>
  </w:num>
  <w:num w:numId="7" w16cid:durableId="705252579">
    <w:abstractNumId w:val="2"/>
  </w:num>
  <w:num w:numId="8" w16cid:durableId="1104034607">
    <w:abstractNumId w:val="1"/>
  </w:num>
  <w:num w:numId="9" w16cid:durableId="154274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A19"/>
    <w:rsid w:val="00326F90"/>
    <w:rsid w:val="008E7AEE"/>
    <w:rsid w:val="00A62F29"/>
    <w:rsid w:val="00AA1D8D"/>
    <w:rsid w:val="00B47730"/>
    <w:rsid w:val="00CB0664"/>
    <w:rsid w:val="00CE0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43846"/>
  <w14:defaultImageDpi w14:val="300"/>
  <w15:docId w15:val="{D77F3B01-9220-4E75-AC95-7DB9C53D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80"/>
      <w:ind w:left="230" w:right="230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2485</Words>
  <Characters>14169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Hédil Ben Selma</cp:lastModifiedBy>
  <cp:revision>3</cp:revision>
  <dcterms:created xsi:type="dcterms:W3CDTF">2013-12-23T23:15:00Z</dcterms:created>
  <dcterms:modified xsi:type="dcterms:W3CDTF">2026-09-20T20:26:00Z</dcterms:modified>
  <cp:category/>
</cp:coreProperties>
</file>