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RAG — Retrieval-Augmented Generation</w:t>
      </w:r>
    </w:p>
    <w:p>
      <w:pPr>
        <w:jc w:val="center"/>
      </w:pPr>
      <w:r>
        <w:rPr>
          <w:b/>
          <w:sz w:val="32"/>
        </w:rPr>
        <w:t>Theory + Builder Lab Interview Cheat Sheet</w:t>
      </w:r>
    </w:p>
    <w:p>
      <w:pPr>
        <w:jc w:val="center"/>
      </w:pPr>
      <w:r>
        <w:rPr>
          <w:i/>
          <w:sz w:val="19"/>
        </w:rPr>
        <w:t>What you need to understand before implementing a local TF-IDF RAG, then upgrading to embeddings/vector search.</w:t>
      </w:r>
    </w:p>
    <w:p/>
    <w:p>
      <w:pPr>
        <w:pStyle w:val="Heading1"/>
        <w:keepNext/>
        <w:pageBreakBefore w:val="0"/>
      </w:pPr>
      <w:r>
        <w:t>1. What RAG is</w:t>
      </w:r>
    </w:p>
    <w:p>
      <w:r>
        <w:t>Retrieval-Augmented Generation (RAG) is an architecture in which an application first retrieves relevant information from an external knowledge source and then gives that evidence to an LLM so the model can answer using the retrieved context.</w:t>
      </w:r>
    </w:p>
    <w:p>
      <w:pPr>
        <w:pStyle w:val="CodeBlock"/>
        <w:shd w:fill="F3F4F6"/>
      </w:pPr>
      <w:r>
        <w:t>User question</w:t>
        <w:br/>
        <w:t xml:space="preserve">      ↓</w:t>
        <w:br/>
        <w:t>Retriever</w:t>
        <w:br/>
        <w:t xml:space="preserve">      ↓</w:t>
        <w:br/>
        <w:t>Relevant chunks from your knowledge base</w:t>
        <w:br/>
        <w:t xml:space="preserve">      ↓</w:t>
        <w:br/>
        <w:t>Prompt = question + retrieved evidence</w:t>
        <w:br/>
        <w:t xml:space="preserve">      ↓</w:t>
        <w:br/>
        <w:t>LLM</w:t>
        <w:br/>
        <w:t xml:space="preserve">      ↓</w:t>
        <w:br/>
        <w:t>Grounded answer</w:t>
      </w:r>
    </w:p>
    <w:p>
      <w:r>
        <w:t>The central idea is that the model does not have to memorize all of the application's knowledge. Knowledge can remain outside the model and be retrieved at query time.</w:t>
      </w:r>
    </w:p>
    <w:p>
      <w:pPr>
        <w:pStyle w:val="Heading1"/>
        <w:keepNext/>
        <w:pageBreakBefore w:val="0"/>
      </w:pPr>
      <w:r>
        <w:t>2. Why RAG exists</w:t>
      </w:r>
    </w:p>
    <w:p>
      <w:pPr>
        <w:pStyle w:val="ListBullet"/>
        <w:ind w:left="360" w:hanging="173"/>
      </w:pPr>
      <w:r>
        <w:t>LLMs may not know private company information.</w:t>
      </w:r>
    </w:p>
    <w:p>
      <w:pPr>
        <w:pStyle w:val="ListBullet"/>
        <w:ind w:left="360" w:hanging="173"/>
      </w:pPr>
      <w:r>
        <w:t>Their training knowledge may be stale.</w:t>
      </w:r>
    </w:p>
    <w:p>
      <w:pPr>
        <w:pStyle w:val="ListBullet"/>
        <w:ind w:left="360" w:hanging="173"/>
      </w:pPr>
      <w:r>
        <w:t>Fine-tuning is expensive and is not ideal for frequently changing factual knowledge.</w:t>
      </w:r>
    </w:p>
    <w:p>
      <w:pPr>
        <w:pStyle w:val="ListBullet"/>
        <w:ind w:left="360" w:hanging="173"/>
      </w:pPr>
      <w:r>
        <w:t>Giving the model the entire document collection may exceed the context window and increase cost/latency.</w:t>
      </w:r>
    </w:p>
    <w:p>
      <w:pPr>
        <w:pStyle w:val="ListBullet"/>
        <w:ind w:left="360" w:hanging="173"/>
      </w:pPr>
      <w:r>
        <w:t>Retrieval lets the application select only the evidence likely to be relevant to the current question.</w:t>
      </w:r>
    </w:p>
    <w:p>
      <w:pPr>
        <w:pStyle w:val="ListBullet"/>
        <w:ind w:left="360" w:hanging="173"/>
      </w:pPr>
      <w:r>
        <w:t>RAG can improve grounding and make citations/provenance possible.</w:t>
      </w:r>
    </w:p>
    <w:p>
      <w:pPr>
        <w:pStyle w:val="Heading1"/>
        <w:keepNext/>
        <w:pageBreakBefore w:val="0"/>
      </w:pPr>
      <w:r>
        <w:t>3. RAG is two systems, not one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rPr>
              <w:t>Stage</w:t>
            </w:r>
          </w:p>
        </w:tc>
        <w:tc>
          <w:tcPr>
            <w:tcW w:type="dxa" w:w="3456"/>
            <w:vAlign w:val="center"/>
          </w:tcPr>
          <w:p>
            <w:r>
              <w:rPr>
                <w:b/>
              </w:rPr>
              <w:t>Goal</w:t>
            </w:r>
          </w:p>
        </w:tc>
        <w:tc>
          <w:tcPr>
            <w:tcW w:type="dxa" w:w="3456"/>
            <w:vAlign w:val="center"/>
          </w:tcPr>
          <w:p>
            <w:r>
              <w:rPr>
                <w:b/>
              </w:rPr>
              <w:t>Typical techniques</w:t>
            </w:r>
          </w:p>
        </w:tc>
      </w:tr>
      <w:tr>
        <w:trPr>
          <w:cantSplit/>
        </w:trPr>
        <w:tc>
          <w:tcPr>
            <w:tcW w:type="dxa" w:w="3456"/>
            <w:vAlign w:val="top"/>
          </w:tcPr>
          <w:p>
            <w:r>
              <w:t>Retrieval</w:t>
            </w:r>
          </w:p>
        </w:tc>
        <w:tc>
          <w:tcPr>
            <w:tcW w:type="dxa" w:w="3456"/>
            <w:vAlign w:val="top"/>
          </w:tcPr>
          <w:p>
            <w:r>
              <w:t>Find useful evidence</w:t>
            </w:r>
          </w:p>
        </w:tc>
        <w:tc>
          <w:tcPr>
            <w:tcW w:type="dxa" w:w="3456"/>
            <w:vAlign w:val="top"/>
          </w:tcPr>
          <w:p>
            <w:r>
              <w:t>TF-IDF, BM25, embeddings, vector search, hybrid search, reranking</w:t>
            </w:r>
          </w:p>
        </w:tc>
      </w:tr>
      <w:tr>
        <w:trPr>
          <w:cantSplit/>
        </w:trPr>
        <w:tc>
          <w:tcPr>
            <w:tcW w:type="dxa" w:w="3456"/>
            <w:vAlign w:val="top"/>
          </w:tcPr>
          <w:p>
            <w:r>
              <w:t>Generation</w:t>
            </w:r>
          </w:p>
        </w:tc>
        <w:tc>
          <w:tcPr>
            <w:tcW w:type="dxa" w:w="3456"/>
            <w:vAlign w:val="top"/>
          </w:tcPr>
          <w:p>
            <w:r>
              <w:t>Answer using that evidence</w:t>
            </w:r>
          </w:p>
        </w:tc>
        <w:tc>
          <w:tcPr>
            <w:tcW w:type="dxa" w:w="3456"/>
            <w:vAlign w:val="top"/>
          </w:tcPr>
          <w:p>
            <w:r>
              <w:t>LLM prompt with retrieved context, citations, refusal if evidence is insufficient</w:t>
            </w:r>
          </w:p>
        </w:tc>
      </w:tr>
    </w:tbl>
    <w:p>
      <w:r>
        <w:t>A RAG system can fail because retrieval selected the wrong context even when the LLM is strong, or because generation ignored/misused good context even when retrieval was strong.</w:t>
      </w:r>
    </w:p>
    <w:p>
      <w:pPr>
        <w:pStyle w:val="Heading1"/>
        <w:keepNext/>
        <w:pageBreakBefore w:val="0"/>
      </w:pPr>
      <w:r>
        <w:t>4. End-to-end RAG pipeline</w:t>
      </w:r>
    </w:p>
    <w:p>
      <w:pPr>
        <w:pStyle w:val="CodeBlock"/>
        <w:shd w:fill="F3F4F6"/>
      </w:pPr>
      <w:r>
        <w:t>OFFLINE / INGESTION</w:t>
        <w:br/>
        <w:br/>
        <w:t>documents</w:t>
        <w:br/>
        <w:t xml:space="preserve">   ↓</w:t>
        <w:br/>
        <w:t>clean / normalize</w:t>
        <w:br/>
        <w:t xml:space="preserve">   ↓</w:t>
        <w:br/>
        <w:t>split into chunks</w:t>
        <w:br/>
        <w:t xml:space="preserve">   ↓</w:t>
        <w:br/>
        <w:t>represent each chunk as a vector</w:t>
        <w:br/>
        <w:t xml:space="preserve">   ↓</w:t>
        <w:br/>
        <w:t>store vector + text + metadata</w:t>
        <w:br/>
        <w:br/>
        <w:br/>
        <w:t>ONLINE / QUERY TIME</w:t>
        <w:br/>
        <w:br/>
        <w:t>user question</w:t>
        <w:br/>
        <w:t xml:space="preserve">   ↓</w:t>
        <w:br/>
        <w:t>represent query as a vector</w:t>
        <w:br/>
        <w:t xml:space="preserve">   ↓</w:t>
        <w:br/>
        <w:t>retrieve top-k similar chunks</w:t>
        <w:br/>
        <w:t xml:space="preserve">   ↓</w:t>
        <w:br/>
        <w:t>optional filtering / reranking</w:t>
        <w:br/>
        <w:t xml:space="preserve">   ↓</w:t>
        <w:br/>
        <w:t>build prompt with question + context</w:t>
        <w:br/>
        <w:t xml:space="preserve">   ↓</w:t>
        <w:br/>
        <w:t>LLM generates answer</w:t>
      </w:r>
    </w:p>
    <w:p>
      <w:pPr>
        <w:pStyle w:val="Heading1"/>
        <w:keepNext/>
        <w:pageBreakBefore w:val="0"/>
      </w:pPr>
      <w:r>
        <w:t>5. Documents and knowledge sources</w:t>
      </w:r>
    </w:p>
    <w:p>
      <w:r>
        <w:t>A RAG knowledge base may contain:</w:t>
      </w:r>
    </w:p>
    <w:p>
      <w:pPr>
        <w:pStyle w:val="ListBullet"/>
        <w:ind w:left="360" w:hanging="173"/>
      </w:pPr>
      <w:r>
        <w:t>PDFs, Word files, web pages, FAQs, product manuals, policies, support articles.</w:t>
      </w:r>
    </w:p>
    <w:p>
      <w:pPr>
        <w:pStyle w:val="ListBullet"/>
        <w:ind w:left="360" w:hanging="173"/>
      </w:pPr>
      <w:r>
        <w:t>Database rows exported as text when semantic retrieval is actually useful.</w:t>
      </w:r>
    </w:p>
    <w:p>
      <w:pPr>
        <w:pStyle w:val="ListBullet"/>
        <w:ind w:left="360" w:hanging="173"/>
      </w:pPr>
      <w:r>
        <w:t>Internal wiki pages, tickets, knowledge-base entries.</w:t>
      </w:r>
    </w:p>
    <w:p>
      <w:pPr>
        <w:pStyle w:val="ListBullet"/>
        <w:ind w:left="360" w:hanging="173"/>
      </w:pPr>
      <w:r>
        <w:t>Metadata such as product, language, market, access level, date, document ID.</w:t>
      </w:r>
    </w:p>
    <w:p>
      <w:r>
        <w:t>For live structured customer data, a direct API/tool is usually better than RAG. RAG is strongest for unstructured or semi-structured knowledge.</w:t>
      </w:r>
    </w:p>
    <w:p>
      <w:pPr>
        <w:pStyle w:val="Heading1"/>
        <w:keepNext/>
        <w:pageBreakBefore w:val="0"/>
      </w:pPr>
      <w:r>
        <w:t>6. Chunking</w:t>
      </w:r>
    </w:p>
    <w:p>
      <w:r>
        <w:t>Documents are usually split into smaller passages called chunks. The retriever retrieves chunks, not whole corpora.</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rPr>
              <w:t>Chunking choice</w:t>
            </w:r>
          </w:p>
        </w:tc>
        <w:tc>
          <w:tcPr>
            <w:tcW w:type="dxa" w:w="3456"/>
            <w:vAlign w:val="center"/>
          </w:tcPr>
          <w:p>
            <w:r>
              <w:rPr>
                <w:b/>
              </w:rPr>
              <w:t>Advantage</w:t>
            </w:r>
          </w:p>
        </w:tc>
        <w:tc>
          <w:tcPr>
            <w:tcW w:type="dxa" w:w="3456"/>
            <w:vAlign w:val="center"/>
          </w:tcPr>
          <w:p>
            <w:r>
              <w:rPr>
                <w:b/>
              </w:rPr>
              <w:t>Risk</w:t>
            </w:r>
          </w:p>
        </w:tc>
      </w:tr>
      <w:tr>
        <w:trPr>
          <w:cantSplit/>
        </w:trPr>
        <w:tc>
          <w:tcPr>
            <w:tcW w:type="dxa" w:w="3456"/>
            <w:vAlign w:val="top"/>
          </w:tcPr>
          <w:p>
            <w:r>
              <w:t>Very small chunks</w:t>
            </w:r>
          </w:p>
        </w:tc>
        <w:tc>
          <w:tcPr>
            <w:tcW w:type="dxa" w:w="3456"/>
            <w:vAlign w:val="top"/>
          </w:tcPr>
          <w:p>
            <w:r>
              <w:t>Precise retrieval</w:t>
            </w:r>
          </w:p>
        </w:tc>
        <w:tc>
          <w:tcPr>
            <w:tcW w:type="dxa" w:w="3456"/>
            <w:vAlign w:val="top"/>
          </w:tcPr>
          <w:p>
            <w:r>
              <w:t>May lose surrounding meaning/context</w:t>
            </w:r>
          </w:p>
        </w:tc>
      </w:tr>
      <w:tr>
        <w:trPr>
          <w:cantSplit/>
        </w:trPr>
        <w:tc>
          <w:tcPr>
            <w:tcW w:type="dxa" w:w="3456"/>
            <w:vAlign w:val="top"/>
          </w:tcPr>
          <w:p>
            <w:r>
              <w:t>Very large chunks</w:t>
            </w:r>
          </w:p>
        </w:tc>
        <w:tc>
          <w:tcPr>
            <w:tcW w:type="dxa" w:w="3456"/>
            <w:vAlign w:val="top"/>
          </w:tcPr>
          <w:p>
            <w:r>
              <w:t>More context preserved</w:t>
            </w:r>
          </w:p>
        </w:tc>
        <w:tc>
          <w:tcPr>
            <w:tcW w:type="dxa" w:w="3456"/>
            <w:vAlign w:val="top"/>
          </w:tcPr>
          <w:p>
            <w:r>
              <w:t>Retrieval becomes less precise and prompt cost rises</w:t>
            </w:r>
          </w:p>
        </w:tc>
      </w:tr>
      <w:tr>
        <w:trPr>
          <w:cantSplit/>
        </w:trPr>
        <w:tc>
          <w:tcPr>
            <w:tcW w:type="dxa" w:w="3456"/>
            <w:vAlign w:val="top"/>
          </w:tcPr>
          <w:p>
            <w:r>
              <w:t>Overlapping chunks</w:t>
            </w:r>
          </w:p>
        </w:tc>
        <w:tc>
          <w:tcPr>
            <w:tcW w:type="dxa" w:w="3456"/>
            <w:vAlign w:val="top"/>
          </w:tcPr>
          <w:p>
            <w:r>
              <w:t>Reduces information lost at boundaries</w:t>
            </w:r>
          </w:p>
        </w:tc>
        <w:tc>
          <w:tcPr>
            <w:tcW w:type="dxa" w:w="3456"/>
            <w:vAlign w:val="top"/>
          </w:tcPr>
          <w:p>
            <w:r>
              <w:t>More duplicated storage/results</w:t>
            </w:r>
          </w:p>
        </w:tc>
      </w:tr>
      <w:tr>
        <w:trPr>
          <w:cantSplit/>
        </w:trPr>
        <w:tc>
          <w:tcPr>
            <w:tcW w:type="dxa" w:w="3456"/>
            <w:vAlign w:val="top"/>
          </w:tcPr>
          <w:p>
            <w:r>
              <w:t>Semantic/section-aware chunks</w:t>
            </w:r>
          </w:p>
        </w:tc>
        <w:tc>
          <w:tcPr>
            <w:tcW w:type="dxa" w:w="3456"/>
            <w:vAlign w:val="top"/>
          </w:tcPr>
          <w:p>
            <w:r>
              <w:t>Respects document structure</w:t>
            </w:r>
          </w:p>
        </w:tc>
        <w:tc>
          <w:tcPr>
            <w:tcW w:type="dxa" w:w="3456"/>
            <w:vAlign w:val="top"/>
          </w:tcPr>
          <w:p>
            <w:r>
              <w:t>More implementation complexity</w:t>
            </w:r>
          </w:p>
        </w:tc>
      </w:tr>
    </w:tbl>
    <w:p>
      <w:r>
        <w:t>A practical default is to chunk by paragraphs/sections or by token count with moderate overlap, then tune using retrieval evaluation rather than relying on a universal chunk size.</w:t>
      </w:r>
    </w:p>
    <w:p>
      <w:pPr>
        <w:pStyle w:val="Heading1"/>
        <w:keepNext/>
        <w:pageBreakBefore w:val="0"/>
      </w:pPr>
      <w:r>
        <w:t>7. Metadata</w:t>
      </w:r>
    </w:p>
    <w:p>
      <w:pPr>
        <w:pStyle w:val="CodeBlock"/>
        <w:shd w:fill="F3F4F6"/>
      </w:pPr>
      <w:r>
        <w:t>chunk = {</w:t>
        <w:br/>
        <w:t xml:space="preserve">    "text": "...",</w:t>
        <w:br/>
        <w:t xml:space="preserve">    "source": "plans.txt",</w:t>
        <w:br/>
        <w:t xml:space="preserve">    "market": "Switzerland",</w:t>
        <w:br/>
        <w:t xml:space="preserve">    "language": "en",</w:t>
        <w:br/>
        <w:t xml:space="preserve">    "updated_at": "2026-09-01",</w:t>
        <w:br/>
        <w:t xml:space="preserve">    "access_level": "public",</w:t>
        <w:br/>
        <w:t>}</w:t>
      </w:r>
    </w:p>
    <w:p>
      <w:r>
        <w:t>Metadata supports filters, access control, citations, freshness checks and debugging.</w:t>
      </w:r>
    </w:p>
    <w:p>
      <w:pPr>
        <w:pStyle w:val="Heading1"/>
        <w:keepNext/>
        <w:pageBreakBefore w:val="0"/>
      </w:pPr>
      <w:r>
        <w:t>8. Sparse retrieval: TF-IDF</w:t>
      </w:r>
    </w:p>
    <w:p>
      <w:r>
        <w:t>TF-IDF is a classical lexical retrieval representation. It assigns high weight to terms that are frequent inside one document/chunk but relatively rare across the collection.</w:t>
      </w:r>
    </w:p>
    <w:p>
      <w:pPr>
        <w:pStyle w:val="CodeBlock"/>
        <w:shd w:fill="F3F4F6"/>
      </w:pPr>
      <w:r>
        <w:t>TF(t, d)  ≈ frequency of term t in document d</w:t>
        <w:br/>
        <w:br/>
        <w:t>IDF(t)    ≈ log(N / document_frequency(t))</w:t>
        <w:br/>
        <w:br/>
        <w:t>TF-IDF(t, d) = TF(t, d) × IDF(t)</w:t>
      </w:r>
    </w:p>
    <w:p>
      <w:r>
        <w:t>The exact formula varies by implementation, but the intuition is stable: common words receive less weight; terms that distinguish a chunk receive more weight.</w:t>
      </w:r>
    </w:p>
    <w:p>
      <w:pPr>
        <w:pStyle w:val="Heading1"/>
        <w:keepNext/>
        <w:pageBreakBefore w:val="0"/>
      </w:pPr>
      <w:r>
        <w:t>9. What fit_transform() means</w:t>
      </w:r>
    </w:p>
    <w:p>
      <w:pPr>
        <w:pStyle w:val="CodeBlock"/>
        <w:shd w:fill="F3F4F6"/>
      </w:pPr>
      <w:r>
        <w:t>from sklearn.feature_extraction.text import TfidfVectorizer</w:t>
        <w:br/>
        <w:br/>
        <w:t>vectorizer = TfidfVectorizer()</w:t>
        <w:br/>
        <w:br/>
        <w:t>document_vectors = vectorizer.fit_transform(chunks)</w:t>
      </w:r>
    </w:p>
    <w:p>
      <w:r>
        <w:t>`fit` learns the vocabulary and statistics (including document frequencies) from the knowledge base. `transform` converts each chunk into a vector in that learned feature space.</w:t>
      </w:r>
    </w:p>
    <w:p>
      <w:pPr>
        <w:pStyle w:val="CodeBlock"/>
        <w:shd w:fill="F3F4F6"/>
      </w:pPr>
      <w:r>
        <w:t>fit_transform(chunks)</w:t>
        <w:br/>
        <w:t>= fit on knowledge base</w:t>
        <w:br/>
        <w:t>+ transform knowledge-base chunks</w:t>
        <w:br/>
        <w:br/>
        <w:t>vectorizer.transform([query])</w:t>
        <w:br/>
        <w:t>= transform a new query using the SAME learned vocabulary</w:t>
      </w:r>
    </w:p>
    <w:p>
      <w:r>
        <w:t>You should not call fit again for every user query, because that would redefine the feature space and IDF statistics.</w:t>
      </w:r>
    </w:p>
    <w:p>
      <w:pPr>
        <w:pStyle w:val="Heading1"/>
        <w:keepNext/>
        <w:pageBreakBefore w:val="0"/>
      </w:pPr>
      <w:r>
        <w:t>10. Sparse vectors</w:t>
      </w:r>
    </w:p>
    <w:p>
      <w:r>
        <w:t>TF-IDF vectors are typically high-dimensional and sparse: there is one dimension per vocabulary term, and each chunk uses only a small fraction of all terms.</w:t>
      </w:r>
    </w:p>
    <w:p>
      <w:pPr>
        <w:pStyle w:val="Heading1"/>
        <w:keepNext/>
        <w:pageBreakBefore/>
      </w:pPr>
      <w:r>
        <w:t>11. Strengths and weaknesses of TF-IDF</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rPr>
              <w:t>Strengths</w:t>
            </w:r>
          </w:p>
        </w:tc>
        <w:tc>
          <w:tcPr>
            <w:tcW w:type="dxa" w:w="5184"/>
            <w:vAlign w:val="center"/>
          </w:tcPr>
          <w:p>
            <w:r>
              <w:rPr>
                <w:b/>
              </w:rPr>
              <w:t>Weaknesses</w:t>
            </w:r>
          </w:p>
        </w:tc>
      </w:tr>
      <w:tr>
        <w:trPr>
          <w:cantSplit/>
        </w:trPr>
        <w:tc>
          <w:tcPr>
            <w:tcW w:type="dxa" w:w="5184"/>
            <w:vAlign w:val="top"/>
          </w:tcPr>
          <w:p>
            <w:r>
              <w:t>Simple, local, cheap, deterministic</w:t>
            </w:r>
          </w:p>
        </w:tc>
        <w:tc>
          <w:tcPr>
            <w:tcW w:type="dxa" w:w="5184"/>
            <w:vAlign w:val="top"/>
          </w:tcPr>
          <w:p>
            <w:r>
              <w:t>Mostly lexical: synonyms may not match</w:t>
            </w:r>
          </w:p>
        </w:tc>
      </w:tr>
      <w:tr>
        <w:trPr>
          <w:cantSplit/>
        </w:trPr>
        <w:tc>
          <w:tcPr>
            <w:tcW w:type="dxa" w:w="5184"/>
            <w:vAlign w:val="top"/>
          </w:tcPr>
          <w:p>
            <w:r>
              <w:t>No external model/API required</w:t>
            </w:r>
          </w:p>
        </w:tc>
        <w:tc>
          <w:tcPr>
            <w:tcW w:type="dxa" w:w="5184"/>
            <w:vAlign w:val="top"/>
          </w:tcPr>
          <w:p>
            <w:r>
              <w:t>Poor semantic understanding</w:t>
            </w:r>
          </w:p>
        </w:tc>
      </w:tr>
      <w:tr>
        <w:trPr>
          <w:cantSplit/>
        </w:trPr>
        <w:tc>
          <w:tcPr>
            <w:tcW w:type="dxa" w:w="5184"/>
            <w:vAlign w:val="top"/>
          </w:tcPr>
          <w:p>
            <w:r>
              <w:t>Fast baseline for small corpora</w:t>
            </w:r>
          </w:p>
        </w:tc>
        <w:tc>
          <w:tcPr>
            <w:tcW w:type="dxa" w:w="5184"/>
            <w:vAlign w:val="top"/>
          </w:tcPr>
          <w:p>
            <w:r>
              <w:t>Vocabulary mismatch hurts retrieval</w:t>
            </w:r>
          </w:p>
        </w:tc>
      </w:tr>
      <w:tr>
        <w:trPr>
          <w:cantSplit/>
        </w:trPr>
        <w:tc>
          <w:tcPr>
            <w:tcW w:type="dxa" w:w="5184"/>
            <w:vAlign w:val="top"/>
          </w:tcPr>
          <w:p>
            <w:r>
              <w:t>Easy to inspect/debug</w:t>
            </w:r>
          </w:p>
        </w:tc>
        <w:tc>
          <w:tcPr>
            <w:tcW w:type="dxa" w:w="5184"/>
            <w:vAlign w:val="top"/>
          </w:tcPr>
          <w:p>
            <w:r>
              <w:t>Less robust to paraphrases than dense embeddings</w:t>
            </w:r>
          </w:p>
        </w:tc>
      </w:tr>
    </w:tbl>
    <w:p>
      <w:pPr>
        <w:pStyle w:val="Heading1"/>
        <w:keepNext/>
        <w:pageBreakBefore w:val="0"/>
      </w:pPr>
      <w:r>
        <w:t>12. Dense retrieval: embeddings</w:t>
      </w:r>
    </w:p>
    <w:p>
      <w:r>
        <w:t>An embedding model maps text into a dense numeric vector intended to represent semantic meaning.</w:t>
      </w:r>
    </w:p>
    <w:p>
      <w:pPr>
        <w:pStyle w:val="CodeBlock"/>
        <w:shd w:fill="F3F4F6"/>
      </w:pPr>
      <w:r>
        <w:t>chunk text</w:t>
        <w:br/>
        <w:t xml:space="preserve">   ↓</w:t>
        <w:br/>
        <w:t>embedding model</w:t>
        <w:br/>
        <w:t xml:space="preserve">   ↓</w:t>
        <w:br/>
        <w:t>[0.13, -0.41, 0.08, ..., 0.27]</w:t>
        <w:br/>
        <w:br/>
        <w:t>query</w:t>
        <w:br/>
        <w:t xml:space="preserve">   ↓</w:t>
        <w:br/>
        <w:t>same embedding model</w:t>
        <w:br/>
        <w:t xml:space="preserve">   ↓</w:t>
        <w:br/>
        <w:t>[0.10, -0.39, 0.05, ..., 0.31]</w:t>
      </w:r>
    </w:p>
    <w:p>
      <w:r>
        <w:t>Semantically related texts can be close even when they do not share the same exact words.</w:t>
      </w:r>
    </w:p>
    <w:p>
      <w:pPr>
        <w:pStyle w:val="Heading1"/>
        <w:keepNext/>
        <w:pageBreakBefore w:val="0"/>
      </w:pPr>
      <w:r>
        <w:t>13. Cosine similarity</w:t>
      </w:r>
    </w:p>
    <w:p>
      <w:r>
        <w:t>A common similarity score compares the angle between vectors rather than their absolute magnitude.</w:t>
      </w:r>
    </w:p>
    <w:p>
      <w:pPr>
        <w:pStyle w:val="CodeBlock"/>
        <w:shd w:fill="F3F4F6"/>
      </w:pPr>
      <w:r>
        <w:t>cosine_similarity(q, d)</w:t>
        <w:br/>
        <w:t>= (q · d) / (||q|| ||d||)</w:t>
        <w:br/>
        <w:br/>
        <w:t>Range (general): -1 to 1</w:t>
        <w:br/>
        <w:t>Higher similarity → vectors point in more similar directions</w:t>
      </w:r>
    </w:p>
    <w:p>
      <w:r>
        <w:t>For non-negative TF-IDF vectors, cosine scores are typically between 0 and 1.</w:t>
      </w:r>
    </w:p>
    <w:p>
      <w:pPr>
        <w:pStyle w:val="Heading1"/>
        <w:keepNext/>
        <w:pageBreakBefore w:val="0"/>
      </w:pPr>
      <w:r>
        <w:t>14. Vector database / vector store</w:t>
      </w:r>
    </w:p>
    <w:p>
      <w:r>
        <w:t>A vector store keeps embeddings and associated chunk metadata, then performs nearest-neighbor search.</w:t>
      </w:r>
    </w:p>
    <w:p>
      <w:pPr>
        <w:pStyle w:val="ListBullet"/>
        <w:ind w:left="360" w:hanging="173"/>
      </w:pPr>
      <w:r>
        <w:t>Examples of capabilities: add/update/delete vectors, similarity search, metadata filtering, persistence.</w:t>
      </w:r>
    </w:p>
    <w:p>
      <w:pPr>
        <w:pStyle w:val="ListBullet"/>
        <w:ind w:left="360" w:hanging="173"/>
      </w:pPr>
      <w:r>
        <w:t>At larger scale, approximate nearest-neighbor (ANN) indexes trade tiny accuracy losses for large speed gains.</w:t>
      </w:r>
    </w:p>
    <w:p>
      <w:pPr>
        <w:pStyle w:val="ListBullet"/>
        <w:ind w:left="360" w:hanging="173"/>
      </w:pPr>
      <w:r>
        <w:t>A vector database is infrastructure; it is not the LLM and not the embedding model.</w:t>
      </w:r>
    </w:p>
    <w:p>
      <w:pPr>
        <w:pStyle w:val="Heading1"/>
        <w:keepNext/>
        <w:pageBreakBefore w:val="0"/>
      </w:pPr>
      <w:r>
        <w:t>15. Sparse vs dense vs hybrid search</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rPr>
              <w:t>Retriever</w:t>
            </w:r>
          </w:p>
        </w:tc>
        <w:tc>
          <w:tcPr>
            <w:tcW w:type="dxa" w:w="3456"/>
            <w:vAlign w:val="center"/>
          </w:tcPr>
          <w:p>
            <w:r>
              <w:rPr>
                <w:b/>
              </w:rPr>
              <w:t>Best at</w:t>
            </w:r>
          </w:p>
        </w:tc>
        <w:tc>
          <w:tcPr>
            <w:tcW w:type="dxa" w:w="3456"/>
            <w:vAlign w:val="center"/>
          </w:tcPr>
          <w:p>
            <w:r>
              <w:rPr>
                <w:b/>
              </w:rPr>
              <w:t>Typical weakness</w:t>
            </w:r>
          </w:p>
        </w:tc>
      </w:tr>
      <w:tr>
        <w:trPr>
          <w:cantSplit/>
        </w:trPr>
        <w:tc>
          <w:tcPr>
            <w:tcW w:type="dxa" w:w="3456"/>
            <w:vAlign w:val="top"/>
          </w:tcPr>
          <w:p>
            <w:r>
              <w:t>TF-IDF / BM25</w:t>
            </w:r>
          </w:p>
        </w:tc>
        <w:tc>
          <w:tcPr>
            <w:tcW w:type="dxa" w:w="3456"/>
            <w:vAlign w:val="top"/>
          </w:tcPr>
          <w:p>
            <w:r>
              <w:t>Exact words, IDs, technical names, rare tokens</w:t>
            </w:r>
          </w:p>
        </w:tc>
        <w:tc>
          <w:tcPr>
            <w:tcW w:type="dxa" w:w="3456"/>
            <w:vAlign w:val="top"/>
          </w:tcPr>
          <w:p>
            <w:r>
              <w:t>Synonyms/paraphrases</w:t>
            </w:r>
          </w:p>
        </w:tc>
      </w:tr>
      <w:tr>
        <w:trPr>
          <w:cantSplit/>
        </w:trPr>
        <w:tc>
          <w:tcPr>
            <w:tcW w:type="dxa" w:w="3456"/>
            <w:vAlign w:val="top"/>
          </w:tcPr>
          <w:p>
            <w:r>
              <w:t>Dense embeddings</w:t>
            </w:r>
          </w:p>
        </w:tc>
        <w:tc>
          <w:tcPr>
            <w:tcW w:type="dxa" w:w="3456"/>
            <w:vAlign w:val="top"/>
          </w:tcPr>
          <w:p>
            <w:r>
              <w:t>Semantic similarity, paraphrases</w:t>
            </w:r>
          </w:p>
        </w:tc>
        <w:tc>
          <w:tcPr>
            <w:tcW w:type="dxa" w:w="3456"/>
            <w:vAlign w:val="top"/>
          </w:tcPr>
          <w:p>
            <w:r>
              <w:t>May miss exact rare identifiers</w:t>
            </w:r>
          </w:p>
        </w:tc>
      </w:tr>
      <w:tr>
        <w:trPr>
          <w:cantSplit/>
        </w:trPr>
        <w:tc>
          <w:tcPr>
            <w:tcW w:type="dxa" w:w="3456"/>
            <w:vAlign w:val="top"/>
          </w:tcPr>
          <w:p>
            <w:r>
              <w:t>Hybrid</w:t>
            </w:r>
          </w:p>
        </w:tc>
        <w:tc>
          <w:tcPr>
            <w:tcW w:type="dxa" w:w="3456"/>
            <w:vAlign w:val="top"/>
          </w:tcPr>
          <w:p>
            <w:r>
              <w:t>Combines lexical + semantic evidence</w:t>
            </w:r>
          </w:p>
        </w:tc>
        <w:tc>
          <w:tcPr>
            <w:tcW w:type="dxa" w:w="3456"/>
            <w:vAlign w:val="top"/>
          </w:tcPr>
          <w:p>
            <w:r>
              <w:t>More tuning/complexity</w:t>
            </w:r>
          </w:p>
        </w:tc>
      </w:tr>
    </w:tbl>
    <w:p>
      <w:r>
        <w:t>Production systems often use hybrid retrieval because lexical and semantic signals are complementary.</w:t>
      </w:r>
    </w:p>
    <w:p>
      <w:pPr>
        <w:pStyle w:val="Heading1"/>
        <w:keepNext/>
        <w:pageBreakBefore w:val="0"/>
      </w:pPr>
      <w:r>
        <w:t>16. Top-k retrieval</w:t>
      </w:r>
    </w:p>
    <w:p>
      <w:r>
        <w:t>`top_k` is how many candidate chunks are returned by the retriever.</w:t>
      </w:r>
    </w:p>
    <w:p>
      <w:pPr>
        <w:pStyle w:val="CodeBlock"/>
        <w:shd w:fill="F3F4F6"/>
      </w:pPr>
      <w:r>
        <w:t>retrieve(query, top_k=3)</w:t>
        <w:br/>
        <w:t>→ return the 3 highest-scoring chunks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rPr>
              <w:t>Small k</w:t>
            </w:r>
          </w:p>
        </w:tc>
        <w:tc>
          <w:tcPr>
            <w:tcW w:type="dxa" w:w="5184"/>
            <w:vAlign w:val="center"/>
          </w:tcPr>
          <w:p>
            <w:r>
              <w:rPr>
                <w:b/>
              </w:rPr>
              <w:t>Large k</w:t>
            </w:r>
          </w:p>
        </w:tc>
      </w:tr>
      <w:tr>
        <w:trPr>
          <w:cantSplit/>
        </w:trPr>
        <w:tc>
          <w:tcPr>
            <w:tcW w:type="dxa" w:w="5184"/>
            <w:vAlign w:val="top"/>
          </w:tcPr>
          <w:p>
            <w:r>
              <w:t>Less noise, lower prompt cost</w:t>
            </w:r>
          </w:p>
        </w:tc>
        <w:tc>
          <w:tcPr>
            <w:tcW w:type="dxa" w:w="5184"/>
            <w:vAlign w:val="top"/>
          </w:tcPr>
          <w:p>
            <w:r>
              <w:t>Higher chance relevant evidence is included</w:t>
            </w:r>
          </w:p>
        </w:tc>
      </w:tr>
      <w:tr>
        <w:trPr>
          <w:cantSplit/>
        </w:trPr>
        <w:tc>
          <w:tcPr>
            <w:tcW w:type="dxa" w:w="5184"/>
            <w:vAlign w:val="top"/>
          </w:tcPr>
          <w:p>
            <w:r>
              <w:t>Can miss supporting evidence</w:t>
            </w:r>
          </w:p>
        </w:tc>
        <w:tc>
          <w:tcPr>
            <w:tcW w:type="dxa" w:w="5184"/>
            <w:vAlign w:val="top"/>
          </w:tcPr>
          <w:p>
            <w:r>
              <w:t>More irrelevant context and higher latency/cost</w:t>
            </w:r>
          </w:p>
        </w:tc>
      </w:tr>
    </w:tbl>
    <w:p>
      <w:r>
        <w:t>There is no universally optimal k. Tune it with evaluation.</w:t>
      </w:r>
    </w:p>
    <w:p>
      <w:pPr>
        <w:pStyle w:val="Heading1"/>
        <w:keepNext/>
        <w:pageBreakBefore w:val="0"/>
      </w:pPr>
      <w:r>
        <w:t>17. Metadata filtering</w:t>
      </w:r>
    </w:p>
    <w:p>
      <w:pPr>
        <w:pStyle w:val="CodeBlock"/>
        <w:shd w:fill="F3F4F6"/>
      </w:pPr>
      <w:r>
        <w:t>retrieve(</w:t>
        <w:br/>
        <w:t xml:space="preserve">    query="What are roaming fees?",</w:t>
        <w:br/>
        <w:t xml:space="preserve">    filters={</w:t>
        <w:br/>
        <w:t xml:space="preserve">        "market": "Switzerland",</w:t>
        <w:br/>
        <w:t xml:space="preserve">        "language": "en",</w:t>
        <w:br/>
        <w:t xml:space="preserve">    },</w:t>
        <w:br/>
        <w:t>)</w:t>
      </w:r>
    </w:p>
    <w:p>
      <w:r>
        <w:t>Filtering before or during vector search can prevent irrelevant or unauthorized documents from entering the candidate set.</w:t>
      </w:r>
    </w:p>
    <w:p>
      <w:pPr>
        <w:pStyle w:val="Heading1"/>
        <w:keepNext/>
        <w:pageBreakBefore w:val="0"/>
      </w:pPr>
      <w:r>
        <w:t>18. Reranking</w:t>
      </w:r>
    </w:p>
    <w:p>
      <w:r>
        <w:t>Retrieval can be a two-stage process: a cheap retriever finds a larger candidate set, then a stronger reranker reorders those candidates using deeper query-document relevance.</w:t>
      </w:r>
    </w:p>
    <w:p>
      <w:pPr>
        <w:pStyle w:val="CodeBlock"/>
        <w:shd w:fill="F3F4F6"/>
      </w:pPr>
      <w:r>
        <w:t>query</w:t>
        <w:br/>
        <w:t xml:space="preserve">  ↓</w:t>
        <w:br/>
        <w:t>retrieve top 20 cheaply</w:t>
        <w:br/>
        <w:t xml:space="preserve">  ↓</w:t>
        <w:br/>
        <w:t>reranker scores each query/chunk pair</w:t>
        <w:br/>
        <w:t xml:space="preserve">  ↓</w:t>
        <w:br/>
        <w:t>keep best 3</w:t>
        <w:br/>
        <w:t xml:space="preserve">  ↓</w:t>
        <w:br/>
        <w:t>LLM</w:t>
      </w:r>
    </w:p>
    <w:p>
      <w:pPr>
        <w:pStyle w:val="Heading1"/>
        <w:keepNext/>
        <w:pageBreakBefore w:val="0"/>
      </w:pPr>
      <w:r>
        <w:t>19. Query rewriting / expansion</w:t>
      </w:r>
    </w:p>
    <w:p>
      <w:r>
        <w:t>The user question can be rewritten before retrieval to improve recall. Examples include clarifying pronouns, generating synonyms, extracting product names, or producing multiple search queries.</w:t>
      </w:r>
    </w:p>
    <w:p>
      <w:r>
        <w:t>This can help retrieval, but rewriting can also distort intent. Keep the original query for traceability.</w:t>
      </w:r>
    </w:p>
    <w:p>
      <w:pPr>
        <w:pStyle w:val="Heading1"/>
        <w:keepNext/>
        <w:pageBreakBefore w:val="0"/>
      </w:pPr>
      <w:r>
        <w:t>20. Multi-query retrieval</w:t>
      </w:r>
    </w:p>
    <w:p>
      <w:pPr>
        <w:pStyle w:val="CodeBlock"/>
        <w:shd w:fill="F3F4F6"/>
      </w:pPr>
      <w:r>
        <w:t>User question</w:t>
        <w:br/>
        <w:t xml:space="preserve">   ↓</w:t>
        <w:br/>
        <w:t>Generate several retrieval queries</w:t>
        <w:br/>
        <w:t xml:space="preserve">   ├── query A</w:t>
        <w:br/>
        <w:t xml:space="preserve">   ├── query B</w:t>
        <w:br/>
        <w:t xml:space="preserve">   └── query C</w:t>
        <w:br/>
        <w:t xml:space="preserve">   ↓</w:t>
        <w:br/>
        <w:t>retrieve candidates for each</w:t>
        <w:br/>
        <w:t xml:space="preserve">   ↓</w:t>
        <w:br/>
        <w:t>merge / deduplicate / rerank</w:t>
      </w:r>
    </w:p>
    <w:p>
      <w:r>
        <w:t>Useful for ambiguous or multi-faceted questions, but increases latency and complexity.</w:t>
      </w:r>
    </w:p>
    <w:p>
      <w:pPr>
        <w:pStyle w:val="Heading1"/>
        <w:keepNext/>
        <w:pageBreakBefore w:val="0"/>
      </w:pPr>
      <w:r>
        <w:t>21. Building the generation prompt</w:t>
      </w:r>
    </w:p>
    <w:p>
      <w:r>
        <w:t>After retrieval, the application builds an LLM input containing the question and retrieved context.</w:t>
      </w:r>
    </w:p>
    <w:p>
      <w:pPr>
        <w:pStyle w:val="CodeBlock"/>
        <w:shd w:fill="F3F4F6"/>
      </w:pPr>
      <w:r>
        <w:t>System:</w:t>
        <w:br/>
        <w:t>Answer using only the supplied context.</w:t>
        <w:br/>
        <w:t>If the answer is not supported by the context, say that you do not have enough information.</w:t>
        <w:br/>
        <w:br/>
        <w:t>Context:</w:t>
        <w:br/>
        <w:t>[1] ...</w:t>
        <w:br/>
        <w:t>[2] ...</w:t>
        <w:br/>
        <w:t>[3] ...</w:t>
        <w:br/>
        <w:br/>
        <w:t>User question:</w:t>
        <w:br/>
        <w:t>What does Premium include?</w:t>
      </w:r>
    </w:p>
    <w:p>
      <w:pPr>
        <w:pStyle w:val="Heading1"/>
        <w:keepNext/>
        <w:pageBreakBefore w:val="0"/>
      </w:pPr>
      <w:r>
        <w:t>22. Grounding</w:t>
      </w:r>
    </w:p>
    <w:p>
      <w:r>
        <w:t>Grounding means tying the answer to retrieved evidence rather than relying on unsupported model memory.</w:t>
      </w:r>
    </w:p>
    <w:p>
      <w:pPr>
        <w:pStyle w:val="ListBullet"/>
        <w:ind w:left="360" w:hanging="173"/>
      </w:pPr>
      <w:r>
        <w:t>Tell the model which context is authoritative.</w:t>
      </w:r>
    </w:p>
    <w:p>
      <w:pPr>
        <w:pStyle w:val="ListBullet"/>
        <w:ind w:left="360" w:hanging="173"/>
      </w:pPr>
      <w:r>
        <w:t>Ask it to say when evidence is insufficient.</w:t>
      </w:r>
    </w:p>
    <w:p>
      <w:pPr>
        <w:pStyle w:val="ListBullet"/>
        <w:ind w:left="360" w:hanging="173"/>
      </w:pPr>
      <w:r>
        <w:t>Keep source identifiers so answers can cite provenance.</w:t>
      </w:r>
    </w:p>
    <w:p>
      <w:pPr>
        <w:pStyle w:val="ListBullet"/>
        <w:ind w:left="360" w:hanging="173"/>
      </w:pPr>
      <w:r>
        <w:t>Do not assume that giving context guarantees the model will use it correctly.</w:t>
      </w:r>
    </w:p>
    <w:p>
      <w:pPr>
        <w:pStyle w:val="Heading1"/>
        <w:keepNext/>
        <w:pageBreakBefore w:val="0"/>
      </w:pPr>
      <w:r>
        <w:t>23. Citations and provenance</w:t>
      </w:r>
    </w:p>
    <w:p>
      <w:r>
        <w:t>A useful RAG result should preserve source information such as file name, page/section, URL, document ID or chunk ID.</w:t>
      </w:r>
    </w:p>
    <w:p>
      <w:pPr>
        <w:pStyle w:val="CodeBlock"/>
        <w:shd w:fill="F3F4F6"/>
      </w:pPr>
      <w:r>
        <w:t>RetrievedChunk(</w:t>
        <w:br/>
        <w:t xml:space="preserve">    text="Premium includes unlimited data...",</w:t>
        <w:br/>
        <w:t xml:space="preserve">    source="plans.txt",</w:t>
        <w:br/>
        <w:t xml:space="preserve">    section="Premium",</w:t>
        <w:br/>
        <w:t xml:space="preserve">    chunk_id="plans-004",</w:t>
        <w:br/>
        <w:t>)</w:t>
      </w:r>
    </w:p>
    <w:p>
      <w:pPr>
        <w:pStyle w:val="Heading1"/>
        <w:keepNext/>
        <w:pageBreakBefore w:val="0"/>
      </w:pPr>
      <w:r>
        <w:t>24. Context packing</w:t>
      </w:r>
    </w:p>
    <w:p>
      <w:r>
        <w:t>If many chunks are retrieved, the application must decide which ones fit in the model context window. Possible strategies include score ordering, deduplication, diversity constraints, summarization, or compression.</w:t>
      </w:r>
    </w:p>
    <w:p>
      <w:pPr>
        <w:pStyle w:val="Heading1"/>
        <w:keepNext/>
        <w:pageBreakBefore w:val="0"/>
      </w:pPr>
      <w:r>
        <w:t>25. Lost-in-the-middle problem</w:t>
      </w:r>
    </w:p>
    <w:p>
      <w:r>
        <w:t>Models may pay less attention to information buried in the middle of a long context. This is another reason not to dump the entire knowledge base into the prompt.</w:t>
      </w:r>
    </w:p>
    <w:p>
      <w:pPr>
        <w:pStyle w:val="Heading1"/>
        <w:keepNext/>
        <w:pageBreakBefore w:val="0"/>
      </w:pPr>
      <w:r>
        <w:t>26. RAG vs tools vs fine-tuning vs long context</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rPr>
              <w:t>Need</w:t>
            </w:r>
          </w:p>
        </w:tc>
        <w:tc>
          <w:tcPr>
            <w:tcW w:type="dxa" w:w="5184"/>
            <w:vAlign w:val="center"/>
          </w:tcPr>
          <w:p>
            <w:r>
              <w:rPr>
                <w:b/>
              </w:rPr>
              <w:t>Preferred mechanism</w:t>
            </w:r>
          </w:p>
        </w:tc>
      </w:tr>
      <w:tr>
        <w:trPr>
          <w:cantSplit/>
        </w:trPr>
        <w:tc>
          <w:tcPr>
            <w:tcW w:type="dxa" w:w="5184"/>
            <w:vAlign w:val="top"/>
          </w:tcPr>
          <w:p>
            <w:r>
              <w:t>Answer from policies/manuals/private documents</w:t>
            </w:r>
          </w:p>
        </w:tc>
        <w:tc>
          <w:tcPr>
            <w:tcW w:type="dxa" w:w="5184"/>
            <w:vAlign w:val="top"/>
          </w:tcPr>
          <w:p>
            <w:r>
              <w:t>RAG</w:t>
            </w:r>
          </w:p>
        </w:tc>
      </w:tr>
      <w:tr>
        <w:trPr>
          <w:cantSplit/>
        </w:trPr>
        <w:tc>
          <w:tcPr>
            <w:tcW w:type="dxa" w:w="5184"/>
            <w:vAlign w:val="top"/>
          </w:tcPr>
          <w:p>
            <w:r>
              <w:t>Read live customer plan</w:t>
            </w:r>
          </w:p>
        </w:tc>
        <w:tc>
          <w:tcPr>
            <w:tcW w:type="dxa" w:w="5184"/>
            <w:vAlign w:val="top"/>
          </w:tcPr>
          <w:p>
            <w:r>
              <w:t>Tool/API</w:t>
            </w:r>
          </w:p>
        </w:tc>
      </w:tr>
      <w:tr>
        <w:trPr>
          <w:cantSplit/>
        </w:trPr>
        <w:tc>
          <w:tcPr>
            <w:tcW w:type="dxa" w:w="5184"/>
            <w:vAlign w:val="top"/>
          </w:tcPr>
          <w:p>
            <w:r>
              <w:t>Upgrade customer plan</w:t>
            </w:r>
          </w:p>
        </w:tc>
        <w:tc>
          <w:tcPr>
            <w:tcW w:type="dxa" w:w="5184"/>
            <w:vAlign w:val="top"/>
          </w:tcPr>
          <w:p>
            <w:r>
              <w:t>Tool/API + deterministic business rules</w:t>
            </w:r>
          </w:p>
        </w:tc>
      </w:tr>
      <w:tr>
        <w:trPr>
          <w:cantSplit/>
        </w:trPr>
        <w:tc>
          <w:tcPr>
            <w:tcW w:type="dxa" w:w="5184"/>
            <w:vAlign w:val="top"/>
          </w:tcPr>
          <w:p>
            <w:r>
              <w:t>Change model style/behavior pattern</w:t>
            </w:r>
          </w:p>
        </w:tc>
        <w:tc>
          <w:tcPr>
            <w:tcW w:type="dxa" w:w="5184"/>
            <w:vAlign w:val="top"/>
          </w:tcPr>
          <w:p>
            <w:r>
              <w:t>Prompting or fine-tuning</w:t>
            </w:r>
          </w:p>
        </w:tc>
      </w:tr>
      <w:tr>
        <w:trPr>
          <w:cantSplit/>
        </w:trPr>
        <w:tc>
          <w:tcPr>
            <w:tcW w:type="dxa" w:w="5184"/>
            <w:vAlign w:val="top"/>
          </w:tcPr>
          <w:p>
            <w:r>
              <w:t>Frequently changing factual knowledge</w:t>
            </w:r>
          </w:p>
        </w:tc>
        <w:tc>
          <w:tcPr>
            <w:tcW w:type="dxa" w:w="5184"/>
            <w:vAlign w:val="top"/>
          </w:tcPr>
          <w:p>
            <w:r>
              <w:t>RAG / database</w:t>
            </w:r>
          </w:p>
        </w:tc>
      </w:tr>
      <w:tr>
        <w:trPr>
          <w:cantSplit/>
        </w:trPr>
        <w:tc>
          <w:tcPr>
            <w:tcW w:type="dxa" w:w="5184"/>
            <w:vAlign w:val="top"/>
          </w:tcPr>
          <w:p>
            <w:r>
              <w:t>Tiny document set that fits comfortably in context</w:t>
            </w:r>
          </w:p>
        </w:tc>
        <w:tc>
          <w:tcPr>
            <w:tcW w:type="dxa" w:w="5184"/>
            <w:vAlign w:val="top"/>
          </w:tcPr>
          <w:p>
            <w:r>
              <w:t>Possibly direct long-context prompting</w:t>
            </w:r>
          </w:p>
        </w:tc>
      </w:tr>
    </w:tbl>
    <w:p>
      <w:pPr>
        <w:pStyle w:val="Heading1"/>
        <w:keepNext/>
        <w:pageBreakBefore w:val="0"/>
      </w:pPr>
      <w:r>
        <w:t>27. RAG vs fine-tuning</w:t>
      </w:r>
    </w:p>
    <w:p>
      <w:r>
        <w:t>Fine-tuning changes model behavior/parameters. RAG changes the information supplied at inference time.</w:t>
      </w:r>
    </w:p>
    <w:p>
      <w:pPr>
        <w:pStyle w:val="CodeBlock"/>
        <w:shd w:fill="F3F4F6"/>
      </w:pPr>
      <w:r>
        <w:t>Fine-tuning:</w:t>
        <w:br/>
        <w:t>training examples → update model behavior</w:t>
        <w:br/>
        <w:br/>
        <w:t>RAG:</w:t>
        <w:br/>
        <w:t>documents remain external → retrieve evidence at query time</w:t>
      </w:r>
    </w:p>
    <w:p>
      <w:r>
        <w:t>Fine-tuning is not a substitute for a frequently changing knowledge base.</w:t>
      </w:r>
    </w:p>
    <w:p>
      <w:pPr>
        <w:pStyle w:val="Heading1"/>
        <w:keepNext/>
        <w:pageBreakBefore w:val="0"/>
      </w:pPr>
      <w:r>
        <w:t>28. RAG vs tool calling</w:t>
      </w:r>
    </w:p>
    <w:p>
      <w:pPr>
        <w:pStyle w:val="CodeBlock"/>
        <w:shd w:fill="F3F4F6"/>
      </w:pPr>
      <w:r>
        <w:t>Question: "What does Premium include?"</w:t>
        <w:br/>
        <w:t>→ RAG</w:t>
        <w:br/>
        <w:br/>
        <w:t>Question: "What plan is C01 on?"</w:t>
        <w:br/>
        <w:t>→ CRM tool</w:t>
        <w:br/>
        <w:br/>
        <w:t>Request: "Upgrade me to Premium"</w:t>
        <w:br/>
        <w:t>→ action tool + business logic</w:t>
      </w:r>
    </w:p>
    <w:p>
      <w:r>
        <w:t>A strong agent can route among RAG, tools and normal generation depending on the user's intent.</w:t>
      </w:r>
    </w:p>
    <w:p>
      <w:pPr>
        <w:pStyle w:val="Heading1"/>
        <w:keepNext/>
        <w:pageBreakBefore w:val="0"/>
      </w:pPr>
      <w:r>
        <w:t>29. Naive, advanced and agentic RAG</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rPr>
              <w:t>Level</w:t>
            </w:r>
          </w:p>
        </w:tc>
        <w:tc>
          <w:tcPr>
            <w:tcW w:type="dxa" w:w="5184"/>
            <w:vAlign w:val="center"/>
          </w:tcPr>
          <w:p>
            <w:r>
              <w:rPr>
                <w:b/>
              </w:rPr>
              <w:t>Typical architecture</w:t>
            </w:r>
          </w:p>
        </w:tc>
      </w:tr>
      <w:tr>
        <w:trPr>
          <w:cantSplit/>
        </w:trPr>
        <w:tc>
          <w:tcPr>
            <w:tcW w:type="dxa" w:w="5184"/>
            <w:vAlign w:val="top"/>
          </w:tcPr>
          <w:p>
            <w:r>
              <w:t>Naive RAG</w:t>
            </w:r>
          </w:p>
        </w:tc>
        <w:tc>
          <w:tcPr>
            <w:tcW w:type="dxa" w:w="5184"/>
            <w:vAlign w:val="top"/>
          </w:tcPr>
          <w:p>
            <w:r>
              <w:t>One query → top-k retrieval → LLM</w:t>
            </w:r>
          </w:p>
        </w:tc>
      </w:tr>
      <w:tr>
        <w:trPr>
          <w:cantSplit/>
        </w:trPr>
        <w:tc>
          <w:tcPr>
            <w:tcW w:type="dxa" w:w="5184"/>
            <w:vAlign w:val="top"/>
          </w:tcPr>
          <w:p>
            <w:r>
              <w:t>Advanced RAG</w:t>
            </w:r>
          </w:p>
        </w:tc>
        <w:tc>
          <w:tcPr>
            <w:tcW w:type="dxa" w:w="5184"/>
            <w:vAlign w:val="top"/>
          </w:tcPr>
          <w:p>
            <w:r>
              <w:t>Filtering, hybrid search, reranking, query rewriting, better chunking</w:t>
            </w:r>
          </w:p>
        </w:tc>
      </w:tr>
      <w:tr>
        <w:trPr>
          <w:cantSplit/>
        </w:trPr>
        <w:tc>
          <w:tcPr>
            <w:tcW w:type="dxa" w:w="5184"/>
            <w:vAlign w:val="top"/>
          </w:tcPr>
          <w:p>
            <w:r>
              <w:t>Agentic RAG</w:t>
            </w:r>
          </w:p>
        </w:tc>
        <w:tc>
          <w:tcPr>
            <w:tcW w:type="dxa" w:w="5184"/>
            <w:vAlign w:val="top"/>
          </w:tcPr>
          <w:p>
            <w:r>
              <w:t>An agent decides when/how to search, may run multiple retrieval/tool steps</w:t>
            </w:r>
          </w:p>
        </w:tc>
      </w:tr>
    </w:tbl>
    <w:p>
      <w:pPr>
        <w:pStyle w:val="Heading1"/>
        <w:keepNext/>
        <w:pageBreakBefore/>
      </w:pPr>
      <w:r>
        <w:t>30. Evaluating retrieval</w:t>
      </w:r>
    </w:p>
    <w:p>
      <w:r>
        <w:t>You should evaluate retrieval separately from answer generation. Otherwise you cannot tell which stage caused the failure.</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rPr>
              <w:t>Metric</w:t>
            </w:r>
          </w:p>
        </w:tc>
        <w:tc>
          <w:tcPr>
            <w:tcW w:type="dxa" w:w="5184"/>
            <w:vAlign w:val="center"/>
          </w:tcPr>
          <w:p>
            <w:r>
              <w:rPr>
                <w:b/>
              </w:rPr>
              <w:t>Meaning</w:t>
            </w:r>
          </w:p>
        </w:tc>
      </w:tr>
      <w:tr>
        <w:trPr>
          <w:cantSplit/>
        </w:trPr>
        <w:tc>
          <w:tcPr>
            <w:tcW w:type="dxa" w:w="5184"/>
            <w:vAlign w:val="top"/>
          </w:tcPr>
          <w:p>
            <w:r>
              <w:t>Recall@k</w:t>
            </w:r>
          </w:p>
        </w:tc>
        <w:tc>
          <w:tcPr>
            <w:tcW w:type="dxa" w:w="5184"/>
            <w:vAlign w:val="top"/>
          </w:tcPr>
          <w:p>
            <w:r>
              <w:t>Was relevant evidence present somewhere in the top k?</w:t>
            </w:r>
          </w:p>
        </w:tc>
      </w:tr>
      <w:tr>
        <w:trPr>
          <w:cantSplit/>
        </w:trPr>
        <w:tc>
          <w:tcPr>
            <w:tcW w:type="dxa" w:w="5184"/>
            <w:vAlign w:val="top"/>
          </w:tcPr>
          <w:p>
            <w:r>
              <w:t>Precision@k</w:t>
            </w:r>
          </w:p>
        </w:tc>
        <w:tc>
          <w:tcPr>
            <w:tcW w:type="dxa" w:w="5184"/>
            <w:vAlign w:val="top"/>
          </w:tcPr>
          <w:p>
            <w:r>
              <w:t>How much of the top k was actually relevant?</w:t>
            </w:r>
          </w:p>
        </w:tc>
      </w:tr>
      <w:tr>
        <w:trPr>
          <w:cantSplit/>
        </w:trPr>
        <w:tc>
          <w:tcPr>
            <w:tcW w:type="dxa" w:w="5184"/>
            <w:vAlign w:val="top"/>
          </w:tcPr>
          <w:p>
            <w:r>
              <w:t>MRR</w:t>
            </w:r>
          </w:p>
        </w:tc>
        <w:tc>
          <w:tcPr>
            <w:tcW w:type="dxa" w:w="5184"/>
            <w:vAlign w:val="top"/>
          </w:tcPr>
          <w:p>
            <w:r>
              <w:t>How high was the first relevant result ranked?</w:t>
            </w:r>
          </w:p>
        </w:tc>
      </w:tr>
      <w:tr>
        <w:trPr>
          <w:cantSplit/>
        </w:trPr>
        <w:tc>
          <w:tcPr>
            <w:tcW w:type="dxa" w:w="5184"/>
            <w:vAlign w:val="top"/>
          </w:tcPr>
          <w:p>
            <w:r>
              <w:t>NDCG</w:t>
            </w:r>
          </w:p>
        </w:tc>
        <w:tc>
          <w:tcPr>
            <w:tcW w:type="dxa" w:w="5184"/>
            <w:vAlign w:val="top"/>
          </w:tcPr>
          <w:p>
            <w:r>
              <w:t>Ranking quality when relevance can have multiple grades</w:t>
            </w:r>
          </w:p>
        </w:tc>
      </w:tr>
    </w:tbl>
    <w:p>
      <w:pPr>
        <w:pStyle w:val="Heading1"/>
        <w:keepNext/>
        <w:pageBreakBefore w:val="0"/>
      </w:pPr>
      <w:r>
        <w:t>31. Evaluating generation</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tcPr>
          <w:p>
            <w:r>
              <w:rPr>
                <w:b/>
              </w:rPr>
              <w:t>Property</w:t>
            </w:r>
          </w:p>
        </w:tc>
        <w:tc>
          <w:tcPr>
            <w:tcW w:type="dxa" w:w="5184"/>
            <w:vAlign w:val="center"/>
          </w:tcPr>
          <w:p>
            <w:r>
              <w:rPr>
                <w:b/>
              </w:rPr>
              <w:t>Question</w:t>
            </w:r>
          </w:p>
        </w:tc>
      </w:tr>
      <w:tr>
        <w:trPr>
          <w:cantSplit/>
        </w:trPr>
        <w:tc>
          <w:tcPr>
            <w:tcW w:type="dxa" w:w="5184"/>
            <w:vAlign w:val="top"/>
          </w:tcPr>
          <w:p>
            <w:r>
              <w:t>Correctness</w:t>
            </w:r>
          </w:p>
        </w:tc>
        <w:tc>
          <w:tcPr>
            <w:tcW w:type="dxa" w:w="5184"/>
            <w:vAlign w:val="top"/>
          </w:tcPr>
          <w:p>
            <w:r>
              <w:t>Is the answer factually correct?</w:t>
            </w:r>
          </w:p>
        </w:tc>
      </w:tr>
      <w:tr>
        <w:trPr>
          <w:cantSplit/>
        </w:trPr>
        <w:tc>
          <w:tcPr>
            <w:tcW w:type="dxa" w:w="5184"/>
            <w:vAlign w:val="top"/>
          </w:tcPr>
          <w:p>
            <w:r>
              <w:t>Faithfulness / groundedness</w:t>
            </w:r>
          </w:p>
        </w:tc>
        <w:tc>
          <w:tcPr>
            <w:tcW w:type="dxa" w:w="5184"/>
            <w:vAlign w:val="top"/>
          </w:tcPr>
          <w:p>
            <w:r>
              <w:t>Is every important claim supported by retrieved context?</w:t>
            </w:r>
          </w:p>
        </w:tc>
      </w:tr>
      <w:tr>
        <w:trPr>
          <w:cantSplit/>
        </w:trPr>
        <w:tc>
          <w:tcPr>
            <w:tcW w:type="dxa" w:w="5184"/>
            <w:vAlign w:val="top"/>
          </w:tcPr>
          <w:p>
            <w:r>
              <w:t>Answer relevance</w:t>
            </w:r>
          </w:p>
        </w:tc>
        <w:tc>
          <w:tcPr>
            <w:tcW w:type="dxa" w:w="5184"/>
            <w:vAlign w:val="top"/>
          </w:tcPr>
          <w:p>
            <w:r>
              <w:t>Does it answer the user's question?</w:t>
            </w:r>
          </w:p>
        </w:tc>
      </w:tr>
      <w:tr>
        <w:trPr>
          <w:cantSplit/>
        </w:trPr>
        <w:tc>
          <w:tcPr>
            <w:tcW w:type="dxa" w:w="5184"/>
            <w:vAlign w:val="top"/>
          </w:tcPr>
          <w:p>
            <w:r>
              <w:t>Citation accuracy</w:t>
            </w:r>
          </w:p>
        </w:tc>
        <w:tc>
          <w:tcPr>
            <w:tcW w:type="dxa" w:w="5184"/>
            <w:vAlign w:val="top"/>
          </w:tcPr>
          <w:p>
            <w:r>
              <w:t>Do citations point to evidence that actually supports the claim?</w:t>
            </w:r>
          </w:p>
        </w:tc>
      </w:tr>
      <w:tr>
        <w:trPr>
          <w:cantSplit/>
        </w:trPr>
        <w:tc>
          <w:tcPr>
            <w:tcW w:type="dxa" w:w="5184"/>
            <w:vAlign w:val="top"/>
          </w:tcPr>
          <w:p>
            <w:r>
              <w:t>Completeness</w:t>
            </w:r>
          </w:p>
        </w:tc>
        <w:tc>
          <w:tcPr>
            <w:tcW w:type="dxa" w:w="5184"/>
            <w:vAlign w:val="top"/>
          </w:tcPr>
          <w:p>
            <w:r>
              <w:t>Did it include the necessary parts of the answer?</w:t>
            </w:r>
          </w:p>
        </w:tc>
      </w:tr>
    </w:tbl>
    <w:p>
      <w:pPr>
        <w:pStyle w:val="Heading1"/>
        <w:keepNext/>
        <w:pageBreakBefore w:val="0"/>
      </w:pPr>
      <w:r>
        <w:t>32. End-to-end evaluation set</w:t>
      </w:r>
    </w:p>
    <w:p>
      <w:r>
        <w:t>Build a small dataset of representative user questions with expected answers and/or known relevant source chunks.</w:t>
      </w:r>
    </w:p>
    <w:p>
      <w:pPr>
        <w:pStyle w:val="CodeBlock"/>
        <w:shd w:fill="F3F4F6"/>
      </w:pPr>
      <w:r>
        <w:t>evaluation_case = {</w:t>
        <w:br/>
        <w:t xml:space="preserve">    "question": "Does Plus include EU roaming?",</w:t>
        <w:br/>
        <w:t xml:space="preserve">    "relevant_sources": ["plans.txt", "roaming.txt"],</w:t>
        <w:br/>
        <w:t xml:space="preserve">    "expected_answer": "Yes ...",</w:t>
        <w:br/>
        <w:t>}</w:t>
      </w:r>
    </w:p>
    <w:p>
      <w:r>
        <w:t>Use this set whenever you change chunking, embeddings, top_k, prompts or reranking.</w:t>
      </w:r>
    </w:p>
    <w:p>
      <w:pPr>
        <w:pStyle w:val="Heading1"/>
        <w:keepNext/>
        <w:pageBreakBefore w:val="0"/>
      </w:pPr>
      <w:r>
        <w:t>33. Latency and cost decomposition</w:t>
      </w:r>
    </w:p>
    <w:p>
      <w:pPr>
        <w:pStyle w:val="CodeBlock"/>
        <w:shd w:fill="F3F4F6"/>
      </w:pPr>
      <w:r>
        <w:t>total latency</w:t>
        <w:br/>
        <w:t>≈ query preprocessing</w:t>
        <w:br/>
        <w:t>+ retrieval</w:t>
        <w:br/>
        <w:t>+ reranking</w:t>
        <w:br/>
        <w:t>+ LLM generation</w:t>
      </w:r>
    </w:p>
    <w:p>
      <w:r>
        <w:t>RAG can reduce LLM context size but may add retrieval/reranking latency. Cache repeated embeddings and expensive retrieval steps where appropriate.</w:t>
      </w:r>
    </w:p>
    <w:p>
      <w:pPr>
        <w:pStyle w:val="Heading1"/>
        <w:keepNext/>
        <w:pageBreakBefore w:val="0"/>
      </w:pPr>
      <w:r>
        <w:t>34. Common RAG failure modes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tcPr>
          <w:p>
            <w:r>
              <w:rPr>
                <w:b/>
              </w:rPr>
              <w:t>Failure</w:t>
            </w:r>
          </w:p>
        </w:tc>
        <w:tc>
          <w:tcPr>
            <w:tcW w:type="dxa" w:w="3456"/>
            <w:vAlign w:val="center"/>
          </w:tcPr>
          <w:p>
            <w:r>
              <w:rPr>
                <w:b/>
              </w:rPr>
              <w:t>Typical cause</w:t>
            </w:r>
          </w:p>
        </w:tc>
        <w:tc>
          <w:tcPr>
            <w:tcW w:type="dxa" w:w="3456"/>
            <w:vAlign w:val="center"/>
          </w:tcPr>
          <w:p>
            <w:r>
              <w:rPr>
                <w:b/>
              </w:rPr>
              <w:t>Mitigation</w:t>
            </w:r>
          </w:p>
        </w:tc>
      </w:tr>
      <w:tr>
        <w:trPr>
          <w:cantSplit/>
        </w:trPr>
        <w:tc>
          <w:tcPr>
            <w:tcW w:type="dxa" w:w="3456"/>
            <w:vAlign w:val="top"/>
          </w:tcPr>
          <w:p>
            <w:r>
              <w:t>Relevant answer exists but not retrieved</w:t>
            </w:r>
          </w:p>
        </w:tc>
        <w:tc>
          <w:tcPr>
            <w:tcW w:type="dxa" w:w="3456"/>
            <w:vAlign w:val="top"/>
          </w:tcPr>
          <w:p>
            <w:r>
              <w:t>Bad chunking/query/representation</w:t>
            </w:r>
          </w:p>
        </w:tc>
        <w:tc>
          <w:tcPr>
            <w:tcW w:type="dxa" w:w="3456"/>
            <w:vAlign w:val="top"/>
          </w:tcPr>
          <w:p>
            <w:r>
              <w:t>Hybrid search, query rewrite, larger k, better chunks</w:t>
            </w:r>
          </w:p>
        </w:tc>
      </w:tr>
      <w:tr>
        <w:trPr>
          <w:cantSplit/>
        </w:trPr>
        <w:tc>
          <w:tcPr>
            <w:tcW w:type="dxa" w:w="3456"/>
            <w:vAlign w:val="top"/>
          </w:tcPr>
          <w:p>
            <w:r>
              <w:t>Too much irrelevant context</w:t>
            </w:r>
          </w:p>
        </w:tc>
        <w:tc>
          <w:tcPr>
            <w:tcW w:type="dxa" w:w="3456"/>
            <w:vAlign w:val="top"/>
          </w:tcPr>
          <w:p>
            <w:r>
              <w:t>k too large / weak retriever</w:t>
            </w:r>
          </w:p>
        </w:tc>
        <w:tc>
          <w:tcPr>
            <w:tcW w:type="dxa" w:w="3456"/>
            <w:vAlign w:val="top"/>
          </w:tcPr>
          <w:p>
            <w:r>
              <w:t>Rerank, reduce k, metadata filters</w:t>
            </w:r>
          </w:p>
        </w:tc>
      </w:tr>
      <w:tr>
        <w:trPr>
          <w:cantSplit/>
        </w:trPr>
        <w:tc>
          <w:tcPr>
            <w:tcW w:type="dxa" w:w="3456"/>
            <w:vAlign w:val="top"/>
          </w:tcPr>
          <w:p>
            <w:r>
              <w:t>Answer contradicts context</w:t>
            </w:r>
          </w:p>
        </w:tc>
        <w:tc>
          <w:tcPr>
            <w:tcW w:type="dxa" w:w="3456"/>
            <w:vAlign w:val="top"/>
          </w:tcPr>
          <w:p>
            <w:r>
              <w:t>Generation not grounded</w:t>
            </w:r>
          </w:p>
        </w:tc>
        <w:tc>
          <w:tcPr>
            <w:tcW w:type="dxa" w:w="3456"/>
            <w:vAlign w:val="top"/>
          </w:tcPr>
          <w:p>
            <w:r>
              <w:t>Stricter prompt, citations, verification</w:t>
            </w:r>
          </w:p>
        </w:tc>
      </w:tr>
      <w:tr>
        <w:trPr>
          <w:cantSplit/>
        </w:trPr>
        <w:tc>
          <w:tcPr>
            <w:tcW w:type="dxa" w:w="3456"/>
            <w:vAlign w:val="top"/>
          </w:tcPr>
          <w:p>
            <w:r>
              <w:t>Stale answer</w:t>
            </w:r>
          </w:p>
        </w:tc>
        <w:tc>
          <w:tcPr>
            <w:tcW w:type="dxa" w:w="3456"/>
            <w:vAlign w:val="top"/>
          </w:tcPr>
          <w:p>
            <w:r>
              <w:t>Index not refreshed</w:t>
            </w:r>
          </w:p>
        </w:tc>
        <w:tc>
          <w:tcPr>
            <w:tcW w:type="dxa" w:w="3456"/>
            <w:vAlign w:val="top"/>
          </w:tcPr>
          <w:p>
            <w:r>
              <w:t>Incremental ingestion, timestamps, freshness policy</w:t>
            </w:r>
          </w:p>
        </w:tc>
      </w:tr>
      <w:tr>
        <w:trPr>
          <w:cantSplit/>
        </w:trPr>
        <w:tc>
          <w:tcPr>
            <w:tcW w:type="dxa" w:w="3456"/>
            <w:vAlign w:val="top"/>
          </w:tcPr>
          <w:p>
            <w:r>
              <w:t>Duplicate chunks dominate</w:t>
            </w:r>
          </w:p>
        </w:tc>
        <w:tc>
          <w:tcPr>
            <w:tcW w:type="dxa" w:w="3456"/>
            <w:vAlign w:val="top"/>
          </w:tcPr>
          <w:p>
            <w:r>
              <w:t>Overlapping ingestion</w:t>
            </w:r>
          </w:p>
        </w:tc>
        <w:tc>
          <w:tcPr>
            <w:tcW w:type="dxa" w:w="3456"/>
            <w:vAlign w:val="top"/>
          </w:tcPr>
          <w:p>
            <w:r>
              <w:t>Deduplication/diversity</w:t>
            </w:r>
          </w:p>
        </w:tc>
      </w:tr>
      <w:tr>
        <w:trPr>
          <w:cantSplit/>
        </w:trPr>
        <w:tc>
          <w:tcPr>
            <w:tcW w:type="dxa" w:w="3456"/>
            <w:vAlign w:val="top"/>
          </w:tcPr>
          <w:p>
            <w:r>
              <w:t>Wrong market/language</w:t>
            </w:r>
          </w:p>
        </w:tc>
        <w:tc>
          <w:tcPr>
            <w:tcW w:type="dxa" w:w="3456"/>
            <w:vAlign w:val="top"/>
          </w:tcPr>
          <w:p>
            <w:r>
              <w:t>No metadata filtering</w:t>
            </w:r>
          </w:p>
        </w:tc>
        <w:tc>
          <w:tcPr>
            <w:tcW w:type="dxa" w:w="3456"/>
            <w:vAlign w:val="top"/>
          </w:tcPr>
          <w:p>
            <w:r>
              <w:t>Filter on metadata</w:t>
            </w:r>
          </w:p>
        </w:tc>
      </w:tr>
      <w:tr>
        <w:trPr>
          <w:cantSplit/>
        </w:trPr>
        <w:tc>
          <w:tcPr>
            <w:tcW w:type="dxa" w:w="3456"/>
            <w:vAlign w:val="top"/>
          </w:tcPr>
          <w:p>
            <w:r>
              <w:t>Sensitive data leaks</w:t>
            </w:r>
          </w:p>
        </w:tc>
        <w:tc>
          <w:tcPr>
            <w:tcW w:type="dxa" w:w="3456"/>
            <w:vAlign w:val="top"/>
          </w:tcPr>
          <w:p>
            <w:r>
              <w:t>Access controls applied too late</w:t>
            </w:r>
          </w:p>
        </w:tc>
        <w:tc>
          <w:tcPr>
            <w:tcW w:type="dxa" w:w="3456"/>
            <w:vAlign w:val="top"/>
          </w:tcPr>
          <w:p>
            <w:r>
              <w:t>Filter before retrieval; enforce authorization outside LLM</w:t>
            </w:r>
          </w:p>
        </w:tc>
      </w:tr>
    </w:tbl>
    <w:p>
      <w:pPr>
        <w:pStyle w:val="Heading1"/>
        <w:keepNext/>
        <w:pageBreakBefore w:val="0"/>
      </w:pPr>
      <w:r>
        <w:t>35. Prompt injection in retrieved documents</w:t>
      </w:r>
    </w:p>
    <w:p>
      <w:r>
        <w:t>Retrieved content is untrusted data. A malicious document may contain text such as 'ignore prior instructions'. Your system should treat retrieved passages as evidence, not executable instructions.</w:t>
      </w:r>
    </w:p>
    <w:p>
      <w:pPr>
        <w:pStyle w:val="ListBullet"/>
        <w:ind w:left="360" w:hanging="173"/>
      </w:pPr>
      <w:r>
        <w:t>Keep system instructions separate from retrieved text.</w:t>
      </w:r>
    </w:p>
    <w:p>
      <w:pPr>
        <w:pStyle w:val="ListBullet"/>
        <w:ind w:left="360" w:hanging="173"/>
      </w:pPr>
      <w:r>
        <w:t>Clearly delimit retrieved context.</w:t>
      </w:r>
    </w:p>
    <w:p>
      <w:pPr>
        <w:pStyle w:val="ListBullet"/>
        <w:ind w:left="360" w:hanging="173"/>
      </w:pPr>
      <w:r>
        <w:t>Do not grant tools/permissions merely because a retrieved document asks for them.</w:t>
      </w:r>
    </w:p>
    <w:p>
      <w:pPr>
        <w:pStyle w:val="ListBullet"/>
        <w:ind w:left="360" w:hanging="173"/>
      </w:pPr>
      <w:r>
        <w:t>Apply authorization and document access control before retrieval.</w:t>
      </w:r>
    </w:p>
    <w:p>
      <w:pPr>
        <w:pStyle w:val="ListBullet"/>
        <w:ind w:left="360" w:hanging="173"/>
      </w:pPr>
      <w:r>
        <w:t>Log source provenance for investigation.</w:t>
      </w:r>
    </w:p>
    <w:p>
      <w:pPr>
        <w:pStyle w:val="Heading1"/>
        <w:keepNext/>
        <w:pageBreakBefore w:val="0"/>
      </w:pPr>
      <w:r>
        <w:t>36. Data freshness and indexing</w:t>
      </w:r>
    </w:p>
    <w:p>
      <w:r>
        <w:t>A production RAG system needs an ingestion pipeline that updates the index when documents change.</w:t>
      </w:r>
    </w:p>
    <w:p>
      <w:pPr>
        <w:pStyle w:val="CodeBlock"/>
        <w:shd w:fill="F3F4F6"/>
      </w:pPr>
      <w:r>
        <w:t>new/updated document</w:t>
        <w:br/>
        <w:t xml:space="preserve">      ↓</w:t>
        <w:br/>
        <w:t>parse</w:t>
        <w:br/>
        <w:t xml:space="preserve">      ↓</w:t>
        <w:br/>
        <w:t>re-chunk affected content</w:t>
        <w:br/>
        <w:t xml:space="preserve">      ↓</w:t>
        <w:br/>
        <w:t>recompute vectors</w:t>
        <w:br/>
        <w:t xml:space="preserve">      ↓</w:t>
        <w:br/>
        <w:t>upsert into index</w:t>
        <w:br/>
        <w:t xml:space="preserve">      ↓</w:t>
        <w:br/>
        <w:t>delete stale chunks</w:t>
      </w:r>
    </w:p>
    <w:p>
      <w:pPr>
        <w:pStyle w:val="Heading1"/>
        <w:keepNext/>
        <w:pageBreakBefore w:val="0"/>
      </w:pPr>
      <w:r>
        <w:t>37. Observability</w:t>
      </w:r>
    </w:p>
    <w:p>
      <w:r>
        <w:t>For each request, useful logs include:</w:t>
      </w:r>
    </w:p>
    <w:p>
      <w:pPr>
        <w:pStyle w:val="ListBullet"/>
        <w:ind w:left="360" w:hanging="173"/>
      </w:pPr>
      <w:r>
        <w:t>original query</w:t>
      </w:r>
    </w:p>
    <w:p>
      <w:pPr>
        <w:pStyle w:val="ListBullet"/>
        <w:ind w:left="360" w:hanging="173"/>
      </w:pPr>
      <w:r>
        <w:t>rewritten query if any</w:t>
      </w:r>
    </w:p>
    <w:p>
      <w:pPr>
        <w:pStyle w:val="ListBullet"/>
        <w:ind w:left="360" w:hanging="173"/>
      </w:pPr>
      <w:r>
        <w:t>retrieved chunk IDs and scores</w:t>
      </w:r>
    </w:p>
    <w:p>
      <w:pPr>
        <w:pStyle w:val="ListBullet"/>
        <w:ind w:left="360" w:hanging="173"/>
      </w:pPr>
      <w:r>
        <w:t>filters used</w:t>
      </w:r>
    </w:p>
    <w:p>
      <w:pPr>
        <w:pStyle w:val="ListBullet"/>
        <w:ind w:left="360" w:hanging="173"/>
      </w:pPr>
      <w:r>
        <w:t>reranked order</w:t>
      </w:r>
    </w:p>
    <w:p>
      <w:pPr>
        <w:pStyle w:val="ListBullet"/>
        <w:ind w:left="360" w:hanging="173"/>
      </w:pPr>
      <w:r>
        <w:t>prompt/context size</w:t>
      </w:r>
    </w:p>
    <w:p>
      <w:pPr>
        <w:pStyle w:val="ListBullet"/>
        <w:ind w:left="360" w:hanging="173"/>
      </w:pPr>
      <w:r>
        <w:t>model used, latency and token usage</w:t>
      </w:r>
    </w:p>
    <w:p>
      <w:pPr>
        <w:pStyle w:val="ListBullet"/>
        <w:ind w:left="360" w:hanging="173"/>
      </w:pPr>
      <w:r>
        <w:t>final answer and citations</w:t>
      </w:r>
    </w:p>
    <w:p>
      <w:pPr>
        <w:pStyle w:val="Heading1"/>
        <w:keepNext/>
        <w:pageBreakBefore w:val="0"/>
      </w:pPr>
      <w:r>
        <w:t>38. Minimal local RAG with TF-IDF</w:t>
      </w:r>
    </w:p>
    <w:p>
      <w:r>
        <w:t>This is the version we can implement next without an embedding API.</w:t>
      </w:r>
    </w:p>
    <w:p>
      <w:pPr>
        <w:pStyle w:val="CodeBlock"/>
        <w:shd w:fill="F3F4F6"/>
      </w:pPr>
      <w:r>
        <w:t>from sklearn.feature_extraction.text import TfidfVectorizer</w:t>
        <w:br/>
        <w:t>from sklearn.metrics.pairwise import cosine_similarity</w:t>
        <w:br/>
        <w:br/>
        <w:t>chunks = [</w:t>
        <w:br/>
        <w:t xml:space="preserve">    "Basic includes 10 GB of monthly data.",</w:t>
        <w:br/>
        <w:t xml:space="preserve">    "Plus includes 30 GB and EU roaming.",</w:t>
        <w:br/>
        <w:t xml:space="preserve">    "Premium includes unlimited data and international support.",</w:t>
        <w:br/>
        <w:t>]</w:t>
        <w:br/>
        <w:br/>
        <w:t>vectorizer = TfidfVectorizer()</w:t>
        <w:br/>
        <w:t>document_vectors = vectorizer.fit_transform(chunks)</w:t>
        <w:br/>
        <w:br/>
        <w:t>query = "Which plan has unlimited data?"</w:t>
        <w:br/>
        <w:t>query_vector = vectorizer.transform([query])</w:t>
        <w:br/>
        <w:br/>
        <w:t>scores = cosine_similarity(</w:t>
        <w:br/>
        <w:t xml:space="preserve">    query_vector,</w:t>
        <w:br/>
        <w:t xml:space="preserve">    document_vectors,</w:t>
        <w:br/>
        <w:t>)[0]</w:t>
        <w:br/>
        <w:br/>
        <w:t>best_index = scores.argmax()</w:t>
        <w:br/>
        <w:t>context = chunks[best_index]</w:t>
      </w:r>
    </w:p>
    <w:p>
      <w:r>
        <w:t>This already contains the essence of retrieval: one fixed representation learned from the corpus, a query transformed into the same space, similarity scoring, then selecting the highest-scoring evidence.</w:t>
      </w:r>
    </w:p>
    <w:p>
      <w:pPr>
        <w:pStyle w:val="Heading1"/>
        <w:keepNext/>
        <w:pageBreakBefore w:val="0"/>
      </w:pPr>
      <w:r>
        <w:t>39. Functions we will likely implement</w:t>
      </w:r>
    </w:p>
    <w:p>
      <w:pPr>
        <w:pStyle w:val="CodeBlock"/>
        <w:shd w:fill="F3F4F6"/>
      </w:pPr>
      <w:r>
        <w:t>def load_documents(...) -&gt; list[Document]:</w:t>
        <w:br/>
        <w:t xml:space="preserve">    ...</w:t>
        <w:br/>
        <w:br/>
        <w:t>def chunk_documents(...) -&gt; list[Chunk]:</w:t>
        <w:br/>
        <w:t xml:space="preserve">    ...</w:t>
        <w:br/>
        <w:br/>
        <w:t>def build_retriever(chunks):</w:t>
        <w:br/>
        <w:t xml:space="preserve">    ...</w:t>
        <w:br/>
        <w:br/>
        <w:t>def retrieve(query: str, top_k: int = 3):</w:t>
        <w:br/>
        <w:t xml:space="preserve">    ...</w:t>
        <w:br/>
        <w:br/>
        <w:t>def build_rag_prompt(question: str, chunks):</w:t>
        <w:br/>
        <w:t xml:space="preserve">    ...</w:t>
        <w:br/>
        <w:br/>
        <w:t>def answer_with_rag(question: str) -&gt; str:</w:t>
        <w:br/>
        <w:t xml:space="preserve">    ...</w:t>
      </w:r>
    </w:p>
    <w:p>
      <w:r>
        <w:t>Separating these stages makes each component testable and lets you later replace TF-IDF with embeddings without rewriting the whole application.</w:t>
      </w:r>
    </w:p>
    <w:p>
      <w:pPr>
        <w:pStyle w:val="Heading1"/>
        <w:keepNext/>
        <w:pageBreakBefore w:val="0"/>
      </w:pPr>
      <w:r>
        <w:t>40. Why start with TF-IDF</w:t>
      </w:r>
    </w:p>
    <w:p>
      <w:pPr>
        <w:pStyle w:val="ListBullet"/>
        <w:ind w:left="360" w:hanging="173"/>
      </w:pPr>
      <w:r>
        <w:t>You learn the retrieval architecture without API dependencies.</w:t>
      </w:r>
    </w:p>
    <w:p>
      <w:pPr>
        <w:pStyle w:val="ListBullet"/>
        <w:ind w:left="360" w:hanging="173"/>
      </w:pPr>
      <w:r>
        <w:t>It is deterministic and easy to unit-test.</w:t>
      </w:r>
    </w:p>
    <w:p>
      <w:pPr>
        <w:pStyle w:val="ListBullet"/>
        <w:ind w:left="360" w:hanging="173"/>
      </w:pPr>
      <w:r>
        <w:t>You can inspect vocabulary and similarity scores.</w:t>
      </w:r>
    </w:p>
    <w:p>
      <w:pPr>
        <w:pStyle w:val="ListBullet"/>
        <w:ind w:left="360" w:hanging="173"/>
      </w:pPr>
      <w:r>
        <w:t>Later, replacing the representation with embeddings is conceptually straightforward.</w:t>
      </w:r>
    </w:p>
    <w:p>
      <w:pPr>
        <w:pStyle w:val="Heading1"/>
        <w:keepNext/>
        <w:pageBreakBefore w:val="0"/>
      </w:pPr>
      <w:r>
        <w:t>41. Transition from TF-IDF to embeddings</w:t>
      </w:r>
    </w:p>
    <w:p>
      <w:pPr>
        <w:pStyle w:val="CodeBlock"/>
        <w:shd w:fill="F3F4F6"/>
      </w:pPr>
      <w:r>
        <w:t>TF-IDF version:</w:t>
        <w:br/>
        <w:br/>
        <w:t>chunks</w:t>
        <w:br/>
        <w:t xml:space="preserve">  ↓</w:t>
        <w:br/>
        <w:t>vectorizer.fit_transform(chunks)</w:t>
        <w:br/>
        <w:t xml:space="preserve">  ↓</w:t>
        <w:br/>
        <w:t>sparse vectors</w:t>
        <w:br/>
        <w:br/>
        <w:t>Embedding version:</w:t>
        <w:br/>
        <w:br/>
        <w:t>chunks</w:t>
        <w:br/>
        <w:t xml:space="preserve">  ↓</w:t>
        <w:br/>
        <w:t>embedding_model.embed(chunks)</w:t>
        <w:br/>
        <w:t xml:space="preserve">  ↓</w:t>
        <w:br/>
        <w:t>dense vectors</w:t>
      </w:r>
    </w:p>
    <w:p>
      <w:r>
        <w:t>The rest of the architecture can remain similar: query vector → similarity search → top-k chunks → prompt → LLM.</w:t>
      </w:r>
    </w:p>
    <w:p>
      <w:pPr>
        <w:pStyle w:val="Heading1"/>
        <w:keepNext/>
        <w:pageBreakBefore w:val="0"/>
      </w:pPr>
      <w:r>
        <w:t>42. Interview-ready architecture for your telecom project</w:t>
      </w:r>
    </w:p>
    <w:p>
      <w:pPr>
        <w:pStyle w:val="CodeBlock"/>
        <w:shd w:fill="F3F4F6"/>
      </w:pPr>
      <w:r>
        <w:t>User message</w:t>
        <w:br/>
        <w:t xml:space="preserve">    |</w:t>
        <w:br/>
        <w:t xml:space="preserve">    v</w:t>
        <w:br/>
        <w:t>+---------+</w:t>
        <w:br/>
        <w:t>| Router  |</w:t>
        <w:br/>
        <w:t>+---------+</w:t>
        <w:br/>
        <w:t xml:space="preserve">   |        |        |</w:t>
        <w:br/>
        <w:t xml:space="preserve">   v        v        v</w:t>
        <w:br/>
        <w:t>CRM tool  Upgrade   RAG</w:t>
        <w:br/>
        <w:t xml:space="preserve">   |        tool      |</w:t>
        <w:br/>
        <w:t xml:space="preserve">   v         |        v</w:t>
        <w:br/>
        <w:t>services.py  v     documents</w:t>
        <w:br/>
        <w:t xml:space="preserve">   |      services.py  |</w:t>
        <w:br/>
        <w:t xml:space="preserve">   |         |         v</w:t>
        <w:br/>
        <w:t xml:space="preserve">   +-------&gt; CRM    retriever</w:t>
        <w:br/>
        <w:t xml:space="preserve">                       |</w:t>
        <w:br/>
        <w:t xml:space="preserve">                       v</w:t>
        <w:br/>
        <w:t xml:space="preserve">                      LLM</w:t>
      </w:r>
    </w:p>
    <w:p>
      <w:r>
        <w:t>This is the architecture to explain if the interviewer asks why you would not use RAG for everything.</w:t>
      </w:r>
    </w:p>
    <w:p>
      <w:pPr>
        <w:pStyle w:val="Heading1"/>
        <w:keepNext/>
        <w:pageBreakBefore w:val="0"/>
      </w:pPr>
      <w:r>
        <w:t>43. High-value interview questions</w:t>
      </w:r>
    </w:p>
    <w:p>
      <w:r>
        <w:rPr>
          <w:b/>
        </w:rPr>
        <w:t>What is RAG?</w:t>
      </w:r>
    </w:p>
    <w:p>
      <w:pPr>
        <w:ind w:left="259"/>
      </w:pPr>
      <w:r>
        <w:t>Retrieve relevant external evidence at query time, then condition generation on that evidence.</w:t>
      </w:r>
    </w:p>
    <w:p>
      <w:r>
        <w:rPr>
          <w:b/>
        </w:rPr>
        <w:t>Why not just put all documents in the prompt?</w:t>
      </w:r>
    </w:p>
    <w:p>
      <w:pPr>
        <w:ind w:left="259"/>
      </w:pPr>
      <w:r>
        <w:t>Context limits, latency/cost, attention dilution and irrelevant information.</w:t>
      </w:r>
    </w:p>
    <w:p>
      <w:r>
        <w:rPr>
          <w:b/>
        </w:rPr>
        <w:t>TF-IDF vs embeddings?</w:t>
      </w:r>
    </w:p>
    <w:p>
      <w:pPr>
        <w:ind w:left="259"/>
      </w:pPr>
      <w:r>
        <w:t>TF-IDF is lexical/sparse and excellent for exact terms; embeddings are dense/semantic and better for paraphrases.</w:t>
      </w:r>
    </w:p>
    <w:p>
      <w:r>
        <w:rPr>
          <w:b/>
        </w:rPr>
        <w:t>What is chunking?</w:t>
      </w:r>
    </w:p>
    <w:p>
      <w:pPr>
        <w:ind w:left="259"/>
      </w:pPr>
      <w:r>
        <w:t>Splitting documents into retrievable passages; chunk size trades precision against preserved context.</w:t>
      </w:r>
    </w:p>
    <w:p>
      <w:r>
        <w:rPr>
          <w:b/>
        </w:rPr>
        <w:t>What is top-k?</w:t>
      </w:r>
    </w:p>
    <w:p>
      <w:pPr>
        <w:ind w:left="259"/>
      </w:pPr>
      <w:r>
        <w:t>The number of candidate chunks retrieved for a query.</w:t>
      </w:r>
    </w:p>
    <w:p>
      <w:r>
        <w:rPr>
          <w:b/>
        </w:rPr>
        <w:t>Why rerank?</w:t>
      </w:r>
    </w:p>
    <w:p>
      <w:pPr>
        <w:ind w:left="259"/>
      </w:pPr>
      <w:r>
        <w:t>A cheap retriever can maximize recall, then a stronger model improves the ordering/precision of candidates.</w:t>
      </w:r>
    </w:p>
    <w:p>
      <w:r>
        <w:rPr>
          <w:b/>
        </w:rPr>
        <w:t>What is hybrid search?</w:t>
      </w:r>
    </w:p>
    <w:p>
      <w:pPr>
        <w:ind w:left="259"/>
      </w:pPr>
      <w:r>
        <w:t>Combining sparse lexical retrieval with dense semantic retrieval.</w:t>
      </w:r>
    </w:p>
    <w:p>
      <w:r>
        <w:rPr>
          <w:b/>
        </w:rPr>
        <w:t>RAG vs fine-tuning?</w:t>
      </w:r>
    </w:p>
    <w:p>
      <w:pPr>
        <w:ind w:left="259"/>
      </w:pPr>
      <w:r>
        <w:t>RAG supplies external knowledge at inference time; fine-tuning changes model parameters/behavior.</w:t>
      </w:r>
    </w:p>
    <w:p>
      <w:r>
        <w:rPr>
          <w:b/>
        </w:rPr>
        <w:t>RAG vs tools?</w:t>
      </w:r>
    </w:p>
    <w:p>
      <w:pPr>
        <w:ind w:left="259"/>
      </w:pPr>
      <w:r>
        <w:t>RAG for unstructured knowledge; tools/APIs for live structured data and actions.</w:t>
      </w:r>
    </w:p>
    <w:p>
      <w:r>
        <w:rPr>
          <w:b/>
        </w:rPr>
        <w:t>How do you evaluate RAG?</w:t>
      </w:r>
    </w:p>
    <w:p>
      <w:pPr>
        <w:ind w:left="259"/>
      </w:pPr>
      <w:r>
        <w:t>Evaluate retrieval and generation separately, then end-to-end.</w:t>
      </w:r>
    </w:p>
    <w:p>
      <w:r>
        <w:rPr>
          <w:b/>
        </w:rPr>
        <w:t>Biggest security issue?</w:t>
      </w:r>
    </w:p>
    <w:p>
      <w:pPr>
        <w:ind w:left="259"/>
      </w:pPr>
      <w:r>
        <w:t>Retrieved content is untrusted; apply authorization, access control, and prompt-injection defenses.</w:t>
      </w:r>
    </w:p>
    <w:p>
      <w:pPr>
        <w:pStyle w:val="Heading1"/>
        <w:keepNext/>
        <w:pageBreakBefore w:val="0"/>
      </w:pPr>
      <w:r>
        <w:t>44. What you should know by heart</w:t>
      </w:r>
    </w:p>
    <w:p>
      <w:pPr>
        <w:pStyle w:val="ListBullet"/>
        <w:ind w:left="360" w:hanging="173"/>
      </w:pPr>
      <w:r>
        <w:t>RAG = retrieve evidence first, generate second.</w:t>
      </w:r>
    </w:p>
    <w:p>
      <w:pPr>
        <w:pStyle w:val="ListBullet"/>
        <w:ind w:left="360" w:hanging="173"/>
      </w:pPr>
      <w:r>
        <w:t>Chunking quality directly affects retrieval quality.</w:t>
      </w:r>
    </w:p>
    <w:p>
      <w:pPr>
        <w:pStyle w:val="ListBullet"/>
        <w:ind w:left="360" w:hanging="173"/>
      </w:pPr>
      <w:r>
        <w:t>TF-IDF is sparse lexical retrieval; embeddings are dense semantic retrieval.</w:t>
      </w:r>
    </w:p>
    <w:p>
      <w:pPr>
        <w:pStyle w:val="ListBullet"/>
        <w:ind w:left="360" w:hanging="173"/>
      </w:pPr>
      <w:r>
        <w:t>fit_transform() learns the corpus representation; transform() applies it to a new query.</w:t>
      </w:r>
    </w:p>
    <w:p>
      <w:pPr>
        <w:pStyle w:val="ListBullet"/>
        <w:ind w:left="360" w:hanging="173"/>
      </w:pPr>
      <w:r>
        <w:t>Cosine similarity ranks query/chunk vectors.</w:t>
      </w:r>
    </w:p>
    <w:p>
      <w:pPr>
        <w:pStyle w:val="ListBullet"/>
        <w:ind w:left="360" w:hanging="173"/>
      </w:pPr>
      <w:r>
        <w:t>top_k controls recall vs noise/cost.</w:t>
      </w:r>
    </w:p>
    <w:p>
      <w:pPr>
        <w:pStyle w:val="ListBullet"/>
        <w:ind w:left="360" w:hanging="173"/>
      </w:pPr>
      <w:r>
        <w:t>Hybrid search combines lexical and semantic retrieval.</w:t>
      </w:r>
    </w:p>
    <w:p>
      <w:pPr>
        <w:pStyle w:val="ListBullet"/>
        <w:ind w:left="360" w:hanging="173"/>
      </w:pPr>
      <w:r>
        <w:t>Reranking improves candidate ordering.</w:t>
      </w:r>
    </w:p>
    <w:p>
      <w:pPr>
        <w:pStyle w:val="ListBullet"/>
        <w:ind w:left="360" w:hanging="173"/>
      </w:pPr>
      <w:r>
        <w:t>Metadata filtering is important for relevance and access control.</w:t>
      </w:r>
    </w:p>
    <w:p>
      <w:pPr>
        <w:pStyle w:val="ListBullet"/>
        <w:ind w:left="360" w:hanging="173"/>
      </w:pPr>
      <w:r>
        <w:t>Keep source metadata for citations and debugging.</w:t>
      </w:r>
    </w:p>
    <w:p>
      <w:pPr>
        <w:pStyle w:val="ListBullet"/>
        <w:ind w:left="360" w:hanging="173"/>
      </w:pPr>
      <w:r>
        <w:t>Evaluate retrieval separately from generation.</w:t>
      </w:r>
    </w:p>
    <w:p>
      <w:pPr>
        <w:pStyle w:val="ListBullet"/>
        <w:ind w:left="360" w:hanging="173"/>
      </w:pPr>
      <w:r>
        <w:t>Use RAG for knowledge; use tools for live data/actions.</w:t>
      </w:r>
    </w:p>
    <w:p>
      <w:pPr>
        <w:pStyle w:val="ListBullet"/>
        <w:ind w:left="360" w:hanging="173"/>
      </w:pPr>
      <w:r>
        <w:t>Never trust retrieved text as instructions.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RAG — Builder Lab Interview Cheat 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80"/>
      <w:ind w:left="230" w:right="23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