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44F9" w14:textId="7EF270A3" w:rsidR="00E46119" w:rsidRDefault="00E46119" w:rsidP="002D1FB4">
      <w:r>
        <w:t>Partie 1 : Bloc administration</w:t>
      </w:r>
    </w:p>
    <w:p w14:paraId="5989A54C" w14:textId="3D46A330" w:rsidR="002D1FB4" w:rsidRDefault="002D1FB4" w:rsidP="002D1FB4">
      <w:r>
        <w:t>1. Configurez les paramètres de base pour le commutateur SA3, renseignez les commandes</w:t>
      </w:r>
    </w:p>
    <w:p w14:paraId="109749BA" w14:textId="77777777" w:rsidR="002D1FB4" w:rsidRDefault="002D1FB4" w:rsidP="002D1FB4">
      <w:r>
        <w:t xml:space="preserve">                 nécessaires:</w:t>
      </w:r>
    </w:p>
    <w:p w14:paraId="16F41461" w14:textId="027A91DE" w:rsidR="002D1FB4" w:rsidRDefault="00153921" w:rsidP="002D1FB4">
      <w:r>
        <w:t xml:space="preserve">  </w:t>
      </w:r>
    </w:p>
    <w:p w14:paraId="2CBE7C5F" w14:textId="77777777" w:rsidR="002D1FB4" w:rsidRDefault="002D1FB4" w:rsidP="002D1FB4">
      <w:r>
        <w:t xml:space="preserve">                 a) Configurez le nom du commutateur conformément à la topologie (0,25)</w:t>
      </w:r>
    </w:p>
    <w:p w14:paraId="22B605A8" w14:textId="02ACADEC" w:rsidR="002D1FB4" w:rsidRPr="00437FDF" w:rsidRDefault="00437FDF" w:rsidP="00437FDF">
      <w:pPr>
        <w:rPr>
          <w:color w:val="FF0000"/>
        </w:rPr>
      </w:pPr>
      <w:r w:rsidRPr="00437FDF">
        <w:rPr>
          <w:color w:val="FF0000"/>
        </w:rPr>
        <w:t>hostname SA3</w:t>
      </w:r>
    </w:p>
    <w:p w14:paraId="3C03B9E6" w14:textId="77777777" w:rsidR="002D1FB4" w:rsidRDefault="002D1FB4" w:rsidP="002D1FB4">
      <w:r>
        <w:t xml:space="preserve">                 b) Configurez ExamCS comme mot de passe sécurisé pour l'accès privilégié (0,25)</w:t>
      </w:r>
    </w:p>
    <w:p w14:paraId="3A588889" w14:textId="77777777" w:rsidR="00437FDF" w:rsidRPr="00437FDF" w:rsidRDefault="00437FDF" w:rsidP="00437FDF">
      <w:pPr>
        <w:rPr>
          <w:color w:val="FF0000"/>
        </w:rPr>
      </w:pPr>
      <w:r w:rsidRPr="00437FDF">
        <w:rPr>
          <w:color w:val="FF0000"/>
        </w:rPr>
        <w:t>enable</w:t>
      </w:r>
    </w:p>
    <w:p w14:paraId="717ABBD2" w14:textId="77777777" w:rsidR="00437FDF" w:rsidRPr="00437FDF" w:rsidRDefault="00437FDF" w:rsidP="00437FDF">
      <w:pPr>
        <w:rPr>
          <w:color w:val="FF0000"/>
        </w:rPr>
      </w:pPr>
      <w:r w:rsidRPr="00437FDF">
        <w:rPr>
          <w:color w:val="FF0000"/>
        </w:rPr>
        <w:t>config t</w:t>
      </w:r>
    </w:p>
    <w:p w14:paraId="17D52615" w14:textId="77777777" w:rsidR="00437FDF" w:rsidRPr="00437FDF" w:rsidRDefault="00437FDF" w:rsidP="00437FDF">
      <w:pPr>
        <w:rPr>
          <w:color w:val="FF0000"/>
        </w:rPr>
      </w:pPr>
      <w:r w:rsidRPr="00437FDF">
        <w:rPr>
          <w:color w:val="FF0000"/>
        </w:rPr>
        <w:t>password ExamCS</w:t>
      </w:r>
    </w:p>
    <w:p w14:paraId="6F2048E1" w14:textId="4ADCE8A0" w:rsidR="000E18B6" w:rsidRDefault="002D1FB4" w:rsidP="00437FDF">
      <w:r>
        <w:t xml:space="preserve">                 c) Configurez ESPRIT2024 comme mot de passe pour l'accès console (0,5)</w:t>
      </w:r>
    </w:p>
    <w:p w14:paraId="1FE187CF" w14:textId="77777777" w:rsidR="00437FDF" w:rsidRPr="00437FDF" w:rsidRDefault="00437FDF" w:rsidP="00437FDF">
      <w:pPr>
        <w:rPr>
          <w:color w:val="FF0000"/>
        </w:rPr>
      </w:pPr>
      <w:r w:rsidRPr="00437FDF">
        <w:rPr>
          <w:color w:val="FF0000"/>
        </w:rPr>
        <w:t>line console 0</w:t>
      </w:r>
    </w:p>
    <w:p w14:paraId="2A23D6C9" w14:textId="77777777" w:rsidR="00437FDF" w:rsidRPr="00437FDF" w:rsidRDefault="00437FDF" w:rsidP="00437FDF">
      <w:pPr>
        <w:rPr>
          <w:color w:val="FF0000"/>
        </w:rPr>
      </w:pPr>
      <w:r w:rsidRPr="00437FDF">
        <w:rPr>
          <w:color w:val="FF0000"/>
        </w:rPr>
        <w:t>password ESPRIT2024</w:t>
      </w:r>
    </w:p>
    <w:p w14:paraId="465A19AF" w14:textId="77777777" w:rsidR="00437FDF" w:rsidRPr="00437FDF" w:rsidRDefault="00437FDF" w:rsidP="00437FDF">
      <w:pPr>
        <w:rPr>
          <w:color w:val="FF0000"/>
        </w:rPr>
      </w:pPr>
      <w:r w:rsidRPr="00437FDF">
        <w:rPr>
          <w:color w:val="FF0000"/>
        </w:rPr>
        <w:t>login</w:t>
      </w:r>
    </w:p>
    <w:p w14:paraId="405C1CC5" w14:textId="0A9662D4" w:rsidR="002D1FB4" w:rsidRDefault="002D1FB4" w:rsidP="00437FDF">
      <w:r>
        <w:t xml:space="preserve">                d) désactiver la cherche du serveur DNS </w:t>
      </w:r>
    </w:p>
    <w:p w14:paraId="25146B6D" w14:textId="59DB2D3B" w:rsidR="002D1FB4" w:rsidRPr="00437FDF" w:rsidRDefault="002D1FB4" w:rsidP="002D1FB4">
      <w:pPr>
        <w:rPr>
          <w:color w:val="FF0000"/>
        </w:rPr>
      </w:pPr>
      <w:r>
        <w:t xml:space="preserve">    </w:t>
      </w:r>
      <w:r w:rsidR="00437FDF" w:rsidRPr="00437FDF">
        <w:rPr>
          <w:color w:val="FF0000"/>
        </w:rPr>
        <w:t>no ip domain-lookup</w:t>
      </w:r>
    </w:p>
    <w:p w14:paraId="3124A2B7" w14:textId="15851E1B" w:rsidR="002D1FB4" w:rsidRDefault="002D1FB4" w:rsidP="002D1FB4">
      <w:r>
        <w:t xml:space="preserve">                e) Configurez l’interface virtuelle de gestion par défaut pour ce commutateur en utilisant l’adresse 172.16.1.324</w:t>
      </w:r>
    </w:p>
    <w:p w14:paraId="01F6C1EF" w14:textId="77777777" w:rsidR="00437FDF" w:rsidRPr="00437FDF" w:rsidRDefault="00437FDF" w:rsidP="00437FDF">
      <w:pPr>
        <w:rPr>
          <w:color w:val="FF0000"/>
        </w:rPr>
      </w:pPr>
      <w:r w:rsidRPr="00437FDF">
        <w:rPr>
          <w:color w:val="FF0000"/>
        </w:rPr>
        <w:t>interface vlan 1</w:t>
      </w:r>
    </w:p>
    <w:p w14:paraId="01A4646E" w14:textId="727AA6B1" w:rsidR="002D1FB4" w:rsidRPr="00437FDF" w:rsidRDefault="00437FDF" w:rsidP="00437FDF">
      <w:pPr>
        <w:rPr>
          <w:color w:val="FF0000"/>
        </w:rPr>
      </w:pPr>
      <w:r w:rsidRPr="00437FDF">
        <w:rPr>
          <w:color w:val="FF0000"/>
        </w:rPr>
        <w:t>ip address 172.16.1.324 255.255.255.0</w:t>
      </w:r>
    </w:p>
    <w:p w14:paraId="0AA43360" w14:textId="49E5264C" w:rsidR="002D1FB4" w:rsidRDefault="002D1FB4" w:rsidP="002D1FB4">
      <w:r>
        <w:t xml:space="preserve">                f) configurez la passerelle par défaut pour ce commutateur en utilisant la première adresse de même réseau </w:t>
      </w:r>
    </w:p>
    <w:p w14:paraId="25A73982" w14:textId="62E4E514" w:rsidR="002D1FB4" w:rsidRPr="00437FDF" w:rsidRDefault="00437FDF" w:rsidP="002D1FB4">
      <w:pPr>
        <w:rPr>
          <w:color w:val="FF0000"/>
        </w:rPr>
      </w:pPr>
      <w:r w:rsidRPr="00437FDF">
        <w:rPr>
          <w:color w:val="FF0000"/>
        </w:rPr>
        <w:t>ip default-gateway 172.16.1.1</w:t>
      </w:r>
    </w:p>
    <w:p w14:paraId="5C5DA7F1" w14:textId="77777777" w:rsidR="002D1FB4" w:rsidRDefault="002D1FB4" w:rsidP="002D1FB4"/>
    <w:p w14:paraId="0606299D" w14:textId="47CC04F7" w:rsidR="002D1FB4" w:rsidRDefault="002D1FB4" w:rsidP="002D1FB4">
      <w:r>
        <w:t xml:space="preserve">                 </w:t>
      </w:r>
      <w:r w:rsidR="00656C5F">
        <w:t>g) Sur le commutateur SA2 l’administrateur souhaite permettre l’accès uniquement au PC1 configurez le port approprié de sort qu’il acquière l’adresse MAC de façon dynamique en ignore le trafic en cas de violation</w:t>
      </w:r>
    </w:p>
    <w:p w14:paraId="3DAD3F6E" w14:textId="77777777" w:rsidR="004808E2" w:rsidRPr="004808E2" w:rsidRDefault="004808E2" w:rsidP="004808E2">
      <w:pPr>
        <w:rPr>
          <w:color w:val="FF0000"/>
        </w:rPr>
      </w:pPr>
      <w:r w:rsidRPr="004808E2">
        <w:rPr>
          <w:color w:val="FF0000"/>
        </w:rPr>
        <w:t>interface ethernet 1/1</w:t>
      </w:r>
    </w:p>
    <w:p w14:paraId="3A673C52" w14:textId="77777777" w:rsidR="004808E2" w:rsidRPr="004808E2" w:rsidRDefault="004808E2" w:rsidP="004808E2">
      <w:pPr>
        <w:rPr>
          <w:color w:val="FF0000"/>
        </w:rPr>
      </w:pPr>
      <w:r w:rsidRPr="004808E2">
        <w:rPr>
          <w:color w:val="FF0000"/>
        </w:rPr>
        <w:t>switchport mode access</w:t>
      </w:r>
    </w:p>
    <w:p w14:paraId="2581FC11" w14:textId="77777777" w:rsidR="004808E2" w:rsidRPr="004808E2" w:rsidRDefault="004808E2" w:rsidP="004808E2">
      <w:pPr>
        <w:rPr>
          <w:color w:val="FF0000"/>
        </w:rPr>
      </w:pPr>
      <w:r w:rsidRPr="004808E2">
        <w:rPr>
          <w:color w:val="FF0000"/>
        </w:rPr>
        <w:t>switchport access vlan 10</w:t>
      </w:r>
    </w:p>
    <w:p w14:paraId="06AFEFB2" w14:textId="77777777" w:rsidR="004808E2" w:rsidRPr="004808E2" w:rsidRDefault="004808E2" w:rsidP="004808E2">
      <w:pPr>
        <w:rPr>
          <w:color w:val="FF0000"/>
        </w:rPr>
      </w:pPr>
      <w:r w:rsidRPr="004808E2">
        <w:rPr>
          <w:color w:val="FF0000"/>
        </w:rPr>
        <w:t>switchport port-security</w:t>
      </w:r>
    </w:p>
    <w:p w14:paraId="268B3923" w14:textId="77777777" w:rsidR="004808E2" w:rsidRPr="004808E2" w:rsidRDefault="004808E2" w:rsidP="004808E2">
      <w:pPr>
        <w:rPr>
          <w:color w:val="FF0000"/>
        </w:rPr>
      </w:pPr>
      <w:r w:rsidRPr="004808E2">
        <w:rPr>
          <w:color w:val="FF0000"/>
        </w:rPr>
        <w:t>switchport port-security address-mac xxxx.xxxx.xxxx  # Remplacer par l'adresse MAC de PC1</w:t>
      </w:r>
    </w:p>
    <w:p w14:paraId="72A6F407" w14:textId="461BB367" w:rsidR="009152C9" w:rsidRPr="004808E2" w:rsidRDefault="004808E2" w:rsidP="004808E2">
      <w:pPr>
        <w:rPr>
          <w:color w:val="FF0000"/>
        </w:rPr>
      </w:pPr>
      <w:r w:rsidRPr="004808E2">
        <w:rPr>
          <w:color w:val="FF0000"/>
        </w:rPr>
        <w:lastRenderedPageBreak/>
        <w:t>switchport port-security violation restrict</w:t>
      </w:r>
    </w:p>
    <w:p w14:paraId="5628F972" w14:textId="77777777" w:rsidR="009152C9" w:rsidRDefault="009152C9" w:rsidP="002D1FB4"/>
    <w:p w14:paraId="6BBB96F7" w14:textId="77777777" w:rsidR="002D1FB4" w:rsidRDefault="002D1FB4" w:rsidP="002D1FB4"/>
    <w:p w14:paraId="643C7D5E" w14:textId="5020B656" w:rsidR="002D1FB4" w:rsidRDefault="002D1FB4" w:rsidP="002D1FB4">
      <w:r>
        <w:t xml:space="preserve">                 </w:t>
      </w:r>
      <w:r w:rsidR="00656C5F">
        <w:t>h) quelle</w:t>
      </w:r>
      <w:r>
        <w:t xml:space="preserve"> est différence entre les modes Protect et Restrict en cas de violation ?</w:t>
      </w:r>
    </w:p>
    <w:p w14:paraId="19BEB0E5" w14:textId="77777777" w:rsidR="004808E2" w:rsidRPr="004808E2" w:rsidRDefault="004808E2" w:rsidP="004808E2">
      <w:pPr>
        <w:rPr>
          <w:color w:val="FF0000"/>
        </w:rPr>
      </w:pPr>
      <w:r w:rsidRPr="004808E2">
        <w:rPr>
          <w:color w:val="FF0000"/>
        </w:rPr>
        <w:t>Protect: Le port est mis en état de blocage et le trafic est rejeté.</w:t>
      </w:r>
    </w:p>
    <w:p w14:paraId="444EFF2E" w14:textId="43950800" w:rsidR="009152C9" w:rsidRPr="004808E2" w:rsidRDefault="004808E2" w:rsidP="004808E2">
      <w:pPr>
        <w:rPr>
          <w:color w:val="FF0000"/>
        </w:rPr>
      </w:pPr>
      <w:r w:rsidRPr="004808E2">
        <w:rPr>
          <w:color w:val="FF0000"/>
        </w:rPr>
        <w:t>Restrict: Le port est mis en état d'apprentissage et le trafic est autorisé uniquement pour l'adresse MAC autorisée.</w:t>
      </w:r>
    </w:p>
    <w:p w14:paraId="7E370951" w14:textId="77777777" w:rsidR="00E46119" w:rsidRDefault="00E46119" w:rsidP="002D1FB4"/>
    <w:p w14:paraId="02BB6D31" w14:textId="4FBF89BF" w:rsidR="00E46119" w:rsidRDefault="00E46119" w:rsidP="00E46119">
      <w:r>
        <w:t>Partie 2 : Bloc 1-VLAN</w:t>
      </w:r>
    </w:p>
    <w:p w14:paraId="161B59F3" w14:textId="77777777" w:rsidR="00E46119" w:rsidRDefault="00E46119" w:rsidP="00E46119"/>
    <w:p w14:paraId="604A6A38" w14:textId="39D58CBE" w:rsidR="00E46119" w:rsidRDefault="00E46119" w:rsidP="00E46119">
      <w:r>
        <w:t>2.au niveau du bloc 1 l’administrateur a correctement configuré les VLAN’s sur les commutateurs S1-1 et S1-2. Faite le nécessaire sur le commutateur S1-3</w:t>
      </w:r>
    </w:p>
    <w:p w14:paraId="21C5360D" w14:textId="680BA8D3" w:rsidR="00E46119" w:rsidRDefault="004808E2" w:rsidP="00E46119">
      <w:r>
        <w:rPr>
          <w:rStyle w:val="lev"/>
          <w:rFonts w:ascii="Arial" w:hAnsi="Arial" w:cs="Arial"/>
          <w:color w:val="E3E3E3"/>
          <w:shd w:val="clear" w:color="auto" w:fill="131314"/>
        </w:rPr>
        <w:t>a) Création des VLANs:</w:t>
      </w:r>
    </w:p>
    <w:p w14:paraId="53E95F9E" w14:textId="77777777" w:rsidR="004808E2" w:rsidRPr="004808E2" w:rsidRDefault="004808E2" w:rsidP="004808E2">
      <w:pPr>
        <w:rPr>
          <w:color w:val="FF0000"/>
        </w:rPr>
      </w:pPr>
      <w:r w:rsidRPr="004808E2">
        <w:rPr>
          <w:color w:val="FF0000"/>
        </w:rPr>
        <w:t>vlan 10</w:t>
      </w:r>
    </w:p>
    <w:p w14:paraId="3B061CD2" w14:textId="77777777" w:rsidR="004808E2" w:rsidRPr="004808E2" w:rsidRDefault="004808E2" w:rsidP="004808E2">
      <w:pPr>
        <w:rPr>
          <w:color w:val="FF0000"/>
        </w:rPr>
      </w:pPr>
      <w:r w:rsidRPr="004808E2">
        <w:rPr>
          <w:color w:val="FF0000"/>
        </w:rPr>
        <w:t>vlan 11</w:t>
      </w:r>
    </w:p>
    <w:p w14:paraId="748C77C2" w14:textId="77777777" w:rsidR="004808E2" w:rsidRPr="004808E2" w:rsidRDefault="004808E2" w:rsidP="004808E2">
      <w:pPr>
        <w:rPr>
          <w:color w:val="FF0000"/>
        </w:rPr>
      </w:pPr>
      <w:r w:rsidRPr="004808E2">
        <w:rPr>
          <w:color w:val="FF0000"/>
        </w:rPr>
        <w:t>vlan 12</w:t>
      </w:r>
    </w:p>
    <w:p w14:paraId="776AC917" w14:textId="4BDB34A7" w:rsidR="00E46119" w:rsidRPr="004808E2" w:rsidRDefault="004808E2" w:rsidP="004808E2">
      <w:pPr>
        <w:rPr>
          <w:color w:val="FF0000"/>
        </w:rPr>
      </w:pPr>
      <w:r w:rsidRPr="004808E2">
        <w:rPr>
          <w:color w:val="FF0000"/>
        </w:rPr>
        <w:t>vlan 13</w:t>
      </w:r>
    </w:p>
    <w:p w14:paraId="52092681" w14:textId="75702C31" w:rsidR="004808E2" w:rsidRDefault="004808E2" w:rsidP="004808E2">
      <w:r>
        <w:rPr>
          <w:rStyle w:val="lev"/>
          <w:rFonts w:ascii="Arial" w:hAnsi="Arial" w:cs="Arial"/>
          <w:color w:val="E3E3E3"/>
          <w:shd w:val="clear" w:color="auto" w:fill="131314"/>
        </w:rPr>
        <w:t>b) Affectation des ports aux VLANs:</w:t>
      </w:r>
    </w:p>
    <w:p w14:paraId="0A7E3AE4" w14:textId="77777777" w:rsidR="004808E2" w:rsidRPr="004808E2" w:rsidRDefault="004808E2" w:rsidP="004808E2">
      <w:pPr>
        <w:rPr>
          <w:color w:val="FF0000"/>
        </w:rPr>
      </w:pPr>
      <w:r w:rsidRPr="004808E2">
        <w:rPr>
          <w:color w:val="FF0000"/>
        </w:rPr>
        <w:t>interface ethernet 1/1</w:t>
      </w:r>
    </w:p>
    <w:p w14:paraId="27A5F1A8" w14:textId="77777777" w:rsidR="004808E2" w:rsidRPr="004808E2" w:rsidRDefault="004808E2" w:rsidP="004808E2">
      <w:pPr>
        <w:rPr>
          <w:color w:val="FF0000"/>
        </w:rPr>
      </w:pPr>
      <w:r w:rsidRPr="004808E2">
        <w:rPr>
          <w:color w:val="FF0000"/>
        </w:rPr>
        <w:t>switchport mode access</w:t>
      </w:r>
    </w:p>
    <w:p w14:paraId="24346FAF" w14:textId="77777777" w:rsidR="004808E2" w:rsidRPr="004808E2" w:rsidRDefault="004808E2" w:rsidP="004808E2">
      <w:pPr>
        <w:rPr>
          <w:color w:val="FF0000"/>
        </w:rPr>
      </w:pPr>
      <w:r w:rsidRPr="004808E2">
        <w:rPr>
          <w:color w:val="FF0000"/>
        </w:rPr>
        <w:t>switchport access vlan 10</w:t>
      </w:r>
    </w:p>
    <w:p w14:paraId="0AAD4227" w14:textId="77777777" w:rsidR="004808E2" w:rsidRPr="004808E2" w:rsidRDefault="004808E2" w:rsidP="004808E2">
      <w:pPr>
        <w:rPr>
          <w:color w:val="FF0000"/>
        </w:rPr>
      </w:pPr>
    </w:p>
    <w:p w14:paraId="33CF80C6" w14:textId="77777777" w:rsidR="004808E2" w:rsidRPr="004808E2" w:rsidRDefault="004808E2" w:rsidP="004808E2">
      <w:pPr>
        <w:rPr>
          <w:color w:val="FF0000"/>
        </w:rPr>
      </w:pPr>
      <w:r w:rsidRPr="004808E2">
        <w:rPr>
          <w:color w:val="FF0000"/>
        </w:rPr>
        <w:t>interface ethernet 1/2</w:t>
      </w:r>
    </w:p>
    <w:p w14:paraId="3A8C0505" w14:textId="77777777" w:rsidR="004808E2" w:rsidRPr="004808E2" w:rsidRDefault="004808E2" w:rsidP="004808E2">
      <w:pPr>
        <w:rPr>
          <w:color w:val="FF0000"/>
        </w:rPr>
      </w:pPr>
      <w:r w:rsidRPr="004808E2">
        <w:rPr>
          <w:color w:val="FF0000"/>
        </w:rPr>
        <w:t>switchport mode access</w:t>
      </w:r>
    </w:p>
    <w:p w14:paraId="28A96989" w14:textId="77777777" w:rsidR="004808E2" w:rsidRPr="004808E2" w:rsidRDefault="004808E2" w:rsidP="004808E2">
      <w:pPr>
        <w:rPr>
          <w:color w:val="FF0000"/>
        </w:rPr>
      </w:pPr>
      <w:r w:rsidRPr="004808E2">
        <w:rPr>
          <w:color w:val="FF0000"/>
        </w:rPr>
        <w:t>switchport access vlan 11</w:t>
      </w:r>
    </w:p>
    <w:p w14:paraId="064262A6" w14:textId="77777777" w:rsidR="004808E2" w:rsidRPr="004808E2" w:rsidRDefault="004808E2" w:rsidP="004808E2">
      <w:pPr>
        <w:rPr>
          <w:color w:val="FF0000"/>
        </w:rPr>
      </w:pPr>
    </w:p>
    <w:p w14:paraId="3BCF1E6C" w14:textId="77777777" w:rsidR="004808E2" w:rsidRPr="004808E2" w:rsidRDefault="004808E2" w:rsidP="004808E2">
      <w:pPr>
        <w:rPr>
          <w:color w:val="FF0000"/>
        </w:rPr>
      </w:pPr>
      <w:r w:rsidRPr="004808E2">
        <w:rPr>
          <w:color w:val="FF0000"/>
        </w:rPr>
        <w:t>interface ethernet 1/3</w:t>
      </w:r>
    </w:p>
    <w:p w14:paraId="13CEDDD8" w14:textId="77777777" w:rsidR="004808E2" w:rsidRPr="004808E2" w:rsidRDefault="004808E2" w:rsidP="004808E2">
      <w:pPr>
        <w:rPr>
          <w:color w:val="FF0000"/>
        </w:rPr>
      </w:pPr>
      <w:r w:rsidRPr="004808E2">
        <w:rPr>
          <w:color w:val="FF0000"/>
        </w:rPr>
        <w:t>switchport mode access</w:t>
      </w:r>
    </w:p>
    <w:p w14:paraId="02215B53" w14:textId="77777777" w:rsidR="004808E2" w:rsidRPr="004808E2" w:rsidRDefault="004808E2" w:rsidP="004808E2">
      <w:pPr>
        <w:rPr>
          <w:color w:val="FF0000"/>
        </w:rPr>
      </w:pPr>
      <w:r w:rsidRPr="004808E2">
        <w:rPr>
          <w:color w:val="FF0000"/>
        </w:rPr>
        <w:t>switchport access vlan 12</w:t>
      </w:r>
    </w:p>
    <w:p w14:paraId="54B926F0" w14:textId="77777777" w:rsidR="004808E2" w:rsidRPr="004808E2" w:rsidRDefault="004808E2" w:rsidP="004808E2">
      <w:pPr>
        <w:rPr>
          <w:color w:val="FF0000"/>
        </w:rPr>
      </w:pPr>
    </w:p>
    <w:p w14:paraId="5E17B056" w14:textId="77777777" w:rsidR="004808E2" w:rsidRPr="004808E2" w:rsidRDefault="004808E2" w:rsidP="004808E2">
      <w:pPr>
        <w:rPr>
          <w:color w:val="FF0000"/>
        </w:rPr>
      </w:pPr>
      <w:r w:rsidRPr="004808E2">
        <w:rPr>
          <w:color w:val="FF0000"/>
        </w:rPr>
        <w:t>interface ethernet 1/4</w:t>
      </w:r>
    </w:p>
    <w:p w14:paraId="4DD4BA58" w14:textId="77777777" w:rsidR="004808E2" w:rsidRPr="004808E2" w:rsidRDefault="004808E2" w:rsidP="004808E2">
      <w:pPr>
        <w:rPr>
          <w:color w:val="FF0000"/>
        </w:rPr>
      </w:pPr>
      <w:r w:rsidRPr="004808E2">
        <w:rPr>
          <w:color w:val="FF0000"/>
        </w:rPr>
        <w:t>switchport mode access</w:t>
      </w:r>
    </w:p>
    <w:p w14:paraId="4854B8E1" w14:textId="74FD9968" w:rsidR="004808E2" w:rsidRPr="004808E2" w:rsidRDefault="004808E2" w:rsidP="004808E2">
      <w:pPr>
        <w:rPr>
          <w:color w:val="FF0000"/>
        </w:rPr>
      </w:pPr>
      <w:r w:rsidRPr="004808E2">
        <w:rPr>
          <w:color w:val="FF0000"/>
        </w:rPr>
        <w:lastRenderedPageBreak/>
        <w:t>switchport access vlan 13</w:t>
      </w:r>
    </w:p>
    <w:p w14:paraId="725B4E13" w14:textId="77777777" w:rsidR="00E46119" w:rsidRDefault="00E46119" w:rsidP="00E46119"/>
    <w:p w14:paraId="2BD3AD36" w14:textId="683BABB6" w:rsidR="00E46119" w:rsidRDefault="00E46119" w:rsidP="00E46119">
      <w:r>
        <w:t>3.au niveau des commutateur S1-2 , faites -en sorte que les PCs(2,3,4,5) soient dans leurs modes et leurs VLANs ad</w:t>
      </w:r>
      <w:r w:rsidR="009152C9">
        <w:t>é</w:t>
      </w:r>
      <w:r>
        <w:t>quats.</w:t>
      </w:r>
      <w:r w:rsidR="009152C9">
        <w:t xml:space="preserve"> </w:t>
      </w:r>
      <w:r>
        <w:t>On donne le tableau suivant :</w:t>
      </w:r>
    </w:p>
    <w:tbl>
      <w:tblPr>
        <w:tblStyle w:val="Grilledutableau"/>
        <w:tblW w:w="0" w:type="auto"/>
        <w:tblLook w:val="04A0" w:firstRow="1" w:lastRow="0" w:firstColumn="1" w:lastColumn="0" w:noHBand="0" w:noVBand="1"/>
      </w:tblPr>
      <w:tblGrid>
        <w:gridCol w:w="3020"/>
        <w:gridCol w:w="3021"/>
        <w:gridCol w:w="3021"/>
      </w:tblGrid>
      <w:tr w:rsidR="00E46119" w14:paraId="7AC0CC9B" w14:textId="77777777" w:rsidTr="00E46119">
        <w:tc>
          <w:tcPr>
            <w:tcW w:w="3020" w:type="dxa"/>
          </w:tcPr>
          <w:p w14:paraId="1B85A365" w14:textId="414581EC" w:rsidR="00E46119" w:rsidRDefault="00E46119" w:rsidP="00E46119">
            <w:r>
              <w:t>Terminal</w:t>
            </w:r>
          </w:p>
        </w:tc>
        <w:tc>
          <w:tcPr>
            <w:tcW w:w="3021" w:type="dxa"/>
          </w:tcPr>
          <w:p w14:paraId="70DA21D8" w14:textId="52FD2597" w:rsidR="00E46119" w:rsidRDefault="00E46119" w:rsidP="00E46119">
            <w:r>
              <w:t>VLAN</w:t>
            </w:r>
          </w:p>
        </w:tc>
        <w:tc>
          <w:tcPr>
            <w:tcW w:w="3021" w:type="dxa"/>
          </w:tcPr>
          <w:p w14:paraId="7B515899" w14:textId="508963FE" w:rsidR="00E46119" w:rsidRDefault="00E46119" w:rsidP="00E46119">
            <w:r>
              <w:t>Réseau</w:t>
            </w:r>
          </w:p>
        </w:tc>
      </w:tr>
      <w:tr w:rsidR="00E46119" w14:paraId="285BD4E8" w14:textId="77777777" w:rsidTr="00E46119">
        <w:tc>
          <w:tcPr>
            <w:tcW w:w="3020" w:type="dxa"/>
          </w:tcPr>
          <w:p w14:paraId="51764D38" w14:textId="0D065D7B" w:rsidR="00E46119" w:rsidRDefault="00E46119" w:rsidP="00E46119">
            <w:r>
              <w:t>PC2</w:t>
            </w:r>
          </w:p>
        </w:tc>
        <w:tc>
          <w:tcPr>
            <w:tcW w:w="3021" w:type="dxa"/>
          </w:tcPr>
          <w:p w14:paraId="427D4160" w14:textId="5DC4D344" w:rsidR="00E46119" w:rsidRDefault="009152C9" w:rsidP="00E46119">
            <w:r>
              <w:t>Scolarité</w:t>
            </w:r>
          </w:p>
        </w:tc>
        <w:tc>
          <w:tcPr>
            <w:tcW w:w="3021" w:type="dxa"/>
          </w:tcPr>
          <w:p w14:paraId="5A41C628" w14:textId="6D74EC1D" w:rsidR="00E46119" w:rsidRDefault="00E46119" w:rsidP="00E46119">
            <w:r>
              <w:t>192.168.11.0/24</w:t>
            </w:r>
          </w:p>
        </w:tc>
      </w:tr>
      <w:tr w:rsidR="00E46119" w14:paraId="6954B0D7" w14:textId="77777777" w:rsidTr="00E46119">
        <w:tc>
          <w:tcPr>
            <w:tcW w:w="3020" w:type="dxa"/>
          </w:tcPr>
          <w:p w14:paraId="6603A318" w14:textId="3CD465ED" w:rsidR="00E46119" w:rsidRDefault="00E46119" w:rsidP="00E46119">
            <w:r>
              <w:t>PC3</w:t>
            </w:r>
          </w:p>
        </w:tc>
        <w:tc>
          <w:tcPr>
            <w:tcW w:w="3021" w:type="dxa"/>
          </w:tcPr>
          <w:p w14:paraId="3494AF41" w14:textId="76A885DF" w:rsidR="00E46119" w:rsidRDefault="00E46119" w:rsidP="00E46119">
            <w:r>
              <w:t>Enseignant</w:t>
            </w:r>
          </w:p>
        </w:tc>
        <w:tc>
          <w:tcPr>
            <w:tcW w:w="3021" w:type="dxa"/>
          </w:tcPr>
          <w:p w14:paraId="47141ACB" w14:textId="7FA9875C" w:rsidR="00E46119" w:rsidRDefault="00E46119" w:rsidP="00E46119">
            <w:r>
              <w:t>192.168.12.0/24</w:t>
            </w:r>
          </w:p>
        </w:tc>
      </w:tr>
      <w:tr w:rsidR="00E46119" w14:paraId="2D92B2D2" w14:textId="77777777" w:rsidTr="00E46119">
        <w:tc>
          <w:tcPr>
            <w:tcW w:w="3020" w:type="dxa"/>
          </w:tcPr>
          <w:p w14:paraId="711112CD" w14:textId="15F40B15" w:rsidR="00E46119" w:rsidRDefault="00E46119" w:rsidP="00E46119">
            <w:r>
              <w:t>PC4</w:t>
            </w:r>
          </w:p>
        </w:tc>
        <w:tc>
          <w:tcPr>
            <w:tcW w:w="3021" w:type="dxa"/>
          </w:tcPr>
          <w:p w14:paraId="370B357D" w14:textId="2FA56DAF" w:rsidR="00E46119" w:rsidRDefault="00E46119" w:rsidP="00E46119">
            <w:r>
              <w:t>Enseignant</w:t>
            </w:r>
          </w:p>
        </w:tc>
        <w:tc>
          <w:tcPr>
            <w:tcW w:w="3021" w:type="dxa"/>
          </w:tcPr>
          <w:p w14:paraId="440FCF5B" w14:textId="0A9E79E9" w:rsidR="00E46119" w:rsidRDefault="00E46119" w:rsidP="00E46119">
            <w:r>
              <w:t>192.168.12.0/24</w:t>
            </w:r>
          </w:p>
        </w:tc>
      </w:tr>
      <w:tr w:rsidR="00E46119" w14:paraId="5C1C42F0" w14:textId="77777777" w:rsidTr="00E46119">
        <w:tc>
          <w:tcPr>
            <w:tcW w:w="3020" w:type="dxa"/>
          </w:tcPr>
          <w:p w14:paraId="6FE2F72E" w14:textId="71D1EEDB" w:rsidR="00E46119" w:rsidRDefault="00E46119" w:rsidP="00E46119">
            <w:r>
              <w:t>PC5</w:t>
            </w:r>
          </w:p>
        </w:tc>
        <w:tc>
          <w:tcPr>
            <w:tcW w:w="3021" w:type="dxa"/>
          </w:tcPr>
          <w:p w14:paraId="71319831" w14:textId="02C7B5AE" w:rsidR="00E46119" w:rsidRDefault="00E46119" w:rsidP="00E46119">
            <w:r>
              <w:t>Etudiant</w:t>
            </w:r>
          </w:p>
        </w:tc>
        <w:tc>
          <w:tcPr>
            <w:tcW w:w="3021" w:type="dxa"/>
          </w:tcPr>
          <w:p w14:paraId="16A89301" w14:textId="4E9DF23F" w:rsidR="00E46119" w:rsidRDefault="00E46119" w:rsidP="00E46119">
            <w:r>
              <w:t>192.168.1</w:t>
            </w:r>
            <w:r w:rsidR="009152C9">
              <w:t>3</w:t>
            </w:r>
            <w:r>
              <w:t>.0/24</w:t>
            </w:r>
          </w:p>
        </w:tc>
      </w:tr>
    </w:tbl>
    <w:p w14:paraId="4C7DAD26" w14:textId="77777777" w:rsidR="00E46119" w:rsidRDefault="00E46119" w:rsidP="00E46119"/>
    <w:p w14:paraId="1D207F2C" w14:textId="684CFAB8" w:rsidR="00E46119" w:rsidRDefault="009152C9" w:rsidP="002D1FB4">
      <w:r>
        <w:t xml:space="preserve">Renseignez les commandes faites sur S1-2 uniquement </w:t>
      </w:r>
    </w:p>
    <w:p w14:paraId="06456705" w14:textId="77777777" w:rsidR="009152C9" w:rsidRDefault="009152C9" w:rsidP="002D1FB4">
      <w:r>
        <w:t>…………………………………………………………………………………………………………………………………………………………………………………………………………………………………………………………………………………………………………………………</w:t>
      </w:r>
    </w:p>
    <w:p w14:paraId="69D72786" w14:textId="5A164AF9" w:rsidR="009152C9" w:rsidRDefault="009152C9" w:rsidP="002D1FB4">
      <w:r>
        <w:t>4.configurez les ports qui relient les commutateurs S1-2 et S1-3 dans leurs modes appropriés en autorisant les VLANs créés précédemment. Renseigner les commandes faites sur S1-2</w:t>
      </w:r>
    </w:p>
    <w:p w14:paraId="0C970EF6" w14:textId="77777777" w:rsidR="004808E2" w:rsidRPr="004808E2" w:rsidRDefault="004808E2" w:rsidP="004808E2">
      <w:pPr>
        <w:rPr>
          <w:color w:val="FF0000"/>
        </w:rPr>
      </w:pPr>
      <w:r w:rsidRPr="004808E2">
        <w:rPr>
          <w:color w:val="FF0000"/>
        </w:rPr>
        <w:t>**Sur S1-2:**</w:t>
      </w:r>
    </w:p>
    <w:p w14:paraId="1A25BD5D" w14:textId="77777777" w:rsidR="004808E2" w:rsidRPr="004808E2" w:rsidRDefault="004808E2" w:rsidP="004808E2">
      <w:pPr>
        <w:rPr>
          <w:color w:val="FF0000"/>
        </w:rPr>
      </w:pPr>
    </w:p>
    <w:p w14:paraId="34DE4747" w14:textId="77777777" w:rsidR="004808E2" w:rsidRPr="004808E2" w:rsidRDefault="004808E2" w:rsidP="004808E2">
      <w:pPr>
        <w:rPr>
          <w:color w:val="FF0000"/>
        </w:rPr>
      </w:pPr>
      <w:r w:rsidRPr="004808E2">
        <w:rPr>
          <w:color w:val="FF0000"/>
        </w:rPr>
        <w:t>interface ethernet 1/9</w:t>
      </w:r>
    </w:p>
    <w:p w14:paraId="4E61509C" w14:textId="77777777" w:rsidR="004808E2" w:rsidRPr="004808E2" w:rsidRDefault="004808E2" w:rsidP="004808E2">
      <w:pPr>
        <w:rPr>
          <w:color w:val="FF0000"/>
        </w:rPr>
      </w:pPr>
      <w:r w:rsidRPr="004808E2">
        <w:rPr>
          <w:color w:val="FF0000"/>
        </w:rPr>
        <w:t>switchport mode trunk</w:t>
      </w:r>
    </w:p>
    <w:p w14:paraId="065E62C1" w14:textId="77777777" w:rsidR="004808E2" w:rsidRPr="004808E2" w:rsidRDefault="004808E2" w:rsidP="004808E2">
      <w:pPr>
        <w:rPr>
          <w:color w:val="FF0000"/>
        </w:rPr>
      </w:pPr>
      <w:r w:rsidRPr="004808E2">
        <w:rPr>
          <w:color w:val="FF0000"/>
        </w:rPr>
        <w:t>switchport trunk allowed vlans 10,11,12,13</w:t>
      </w:r>
    </w:p>
    <w:p w14:paraId="6DFF3B76" w14:textId="77777777" w:rsidR="004808E2" w:rsidRPr="004808E2" w:rsidRDefault="004808E2" w:rsidP="004808E2">
      <w:pPr>
        <w:rPr>
          <w:color w:val="FF0000"/>
        </w:rPr>
      </w:pPr>
    </w:p>
    <w:p w14:paraId="7399044B" w14:textId="77777777" w:rsidR="004808E2" w:rsidRPr="004808E2" w:rsidRDefault="004808E2" w:rsidP="004808E2">
      <w:pPr>
        <w:rPr>
          <w:color w:val="FF0000"/>
        </w:rPr>
      </w:pPr>
      <w:r w:rsidRPr="004808E2">
        <w:rPr>
          <w:color w:val="FF0000"/>
        </w:rPr>
        <w:t>**Sur S1-3:**</w:t>
      </w:r>
    </w:p>
    <w:p w14:paraId="504696C6" w14:textId="77777777" w:rsidR="004808E2" w:rsidRPr="004808E2" w:rsidRDefault="004808E2" w:rsidP="004808E2">
      <w:pPr>
        <w:rPr>
          <w:color w:val="FF0000"/>
        </w:rPr>
      </w:pPr>
    </w:p>
    <w:p w14:paraId="3F130891" w14:textId="77777777" w:rsidR="004808E2" w:rsidRPr="004808E2" w:rsidRDefault="004808E2" w:rsidP="004808E2">
      <w:pPr>
        <w:rPr>
          <w:color w:val="FF0000"/>
        </w:rPr>
      </w:pPr>
      <w:r w:rsidRPr="004808E2">
        <w:rPr>
          <w:color w:val="FF0000"/>
        </w:rPr>
        <w:t>interface ethernet 1/5</w:t>
      </w:r>
    </w:p>
    <w:p w14:paraId="583C65F6" w14:textId="77777777" w:rsidR="004808E2" w:rsidRPr="004808E2" w:rsidRDefault="004808E2" w:rsidP="004808E2">
      <w:pPr>
        <w:rPr>
          <w:color w:val="FF0000"/>
        </w:rPr>
      </w:pPr>
      <w:r w:rsidRPr="004808E2">
        <w:rPr>
          <w:color w:val="FF0000"/>
        </w:rPr>
        <w:t>switchport mode trunk</w:t>
      </w:r>
    </w:p>
    <w:p w14:paraId="158A6B1B" w14:textId="20206C8E" w:rsidR="009152C9" w:rsidRPr="004808E2" w:rsidRDefault="004808E2" w:rsidP="004808E2">
      <w:pPr>
        <w:rPr>
          <w:color w:val="FF0000"/>
        </w:rPr>
      </w:pPr>
      <w:r w:rsidRPr="004808E2">
        <w:rPr>
          <w:color w:val="FF0000"/>
        </w:rPr>
        <w:t>switchport trunk allowed vlans 10,11,12,13</w:t>
      </w:r>
    </w:p>
    <w:p w14:paraId="5BA46EA8" w14:textId="3A89A04A" w:rsidR="009152C9" w:rsidRDefault="009152C9" w:rsidP="002D1FB4">
      <w:r>
        <w:t>5.quelle es le rôle d’un vlan natif dans un réseau ?</w:t>
      </w:r>
    </w:p>
    <w:p w14:paraId="6292728A" w14:textId="207EFF5F" w:rsidR="009152C9" w:rsidRPr="004808E2" w:rsidRDefault="004808E2" w:rsidP="002D1FB4">
      <w:pPr>
        <w:rPr>
          <w:color w:val="FF0000"/>
        </w:rPr>
      </w:pPr>
      <w:r w:rsidRPr="004808E2">
        <w:rPr>
          <w:color w:val="FF0000"/>
        </w:rPr>
        <w:t>Un VLAN natif est un VLAN par défaut auquel sont affectés tous les ports d'un commutateur qui ne sont pas explicitement affectés à un autre VLAN. Il permet aux appareils connectés sur ces ports de communiquer entre eux sans avoir besoin de configuration supplémentaire.</w:t>
      </w:r>
    </w:p>
    <w:p w14:paraId="490B4043" w14:textId="77777777" w:rsidR="009152C9" w:rsidRDefault="009152C9" w:rsidP="002D1FB4"/>
    <w:p w14:paraId="0B7B766B" w14:textId="77777777" w:rsidR="009152C9" w:rsidRDefault="009152C9" w:rsidP="002D1FB4"/>
    <w:p w14:paraId="7D2F4D9E" w14:textId="7D52B336" w:rsidR="009152C9" w:rsidRDefault="009152C9" w:rsidP="009152C9">
      <w:r>
        <w:t>Partie 3 : Bloc 1-STP</w:t>
      </w:r>
    </w:p>
    <w:p w14:paraId="4B792FDC" w14:textId="77777777" w:rsidR="002D70CF" w:rsidRDefault="002D70CF" w:rsidP="002D70CF">
      <w:r>
        <w:t>6. L'administrateur souhaite définir des ponts racines pour le bon fonctionnement du protocols</w:t>
      </w:r>
    </w:p>
    <w:p w14:paraId="032DE0A5" w14:textId="77777777" w:rsidR="002D70CF" w:rsidRDefault="002D70CF" w:rsidP="002D70CF">
      <w:r>
        <w:t>PVST.</w:t>
      </w:r>
    </w:p>
    <w:p w14:paraId="120FDCA1" w14:textId="77777777" w:rsidR="002D70CF" w:rsidRDefault="002D70CF" w:rsidP="002D70CF"/>
    <w:p w14:paraId="72F7CE33" w14:textId="2BC260FC" w:rsidR="002D70CF" w:rsidRDefault="002D70CF" w:rsidP="002D70CF">
      <w:pPr>
        <w:pStyle w:val="Paragraphedeliste"/>
        <w:numPr>
          <w:ilvl w:val="0"/>
          <w:numId w:val="1"/>
        </w:numPr>
      </w:pPr>
      <w:r>
        <w:t>Définissez S1-1 comme pont racine pour tous les VLANs</w:t>
      </w:r>
    </w:p>
    <w:p w14:paraId="4CA92D90" w14:textId="2C656D67" w:rsidR="002D70CF" w:rsidRPr="008F705F" w:rsidRDefault="008F705F" w:rsidP="002D70CF">
      <w:pPr>
        <w:ind w:left="360"/>
        <w:rPr>
          <w:color w:val="FF0000"/>
        </w:rPr>
      </w:pPr>
      <w:r w:rsidRPr="008F705F">
        <w:rPr>
          <w:color w:val="FF0000"/>
        </w:rPr>
        <w:t>spanning-tree vlan 1,10,11,12,13 root primary</w:t>
      </w:r>
    </w:p>
    <w:p w14:paraId="078677A8" w14:textId="77777777" w:rsidR="002D70CF" w:rsidRDefault="002D70CF" w:rsidP="002D70CF">
      <w:pPr>
        <w:pStyle w:val="Paragraphedeliste"/>
      </w:pPr>
    </w:p>
    <w:p w14:paraId="5832B123" w14:textId="1B243575" w:rsidR="002D70CF" w:rsidRDefault="002D70CF" w:rsidP="002D70CF">
      <w:pPr>
        <w:pStyle w:val="Paragraphedeliste"/>
        <w:numPr>
          <w:ilvl w:val="0"/>
          <w:numId w:val="1"/>
        </w:numPr>
      </w:pPr>
      <w:r w:rsidRPr="002D70CF">
        <w:t>Définissez $1-2 comme pont racine de secours pour les VLANs 1 et 11</w:t>
      </w:r>
    </w:p>
    <w:p w14:paraId="772B7E80" w14:textId="77777777" w:rsidR="008F705F" w:rsidRDefault="008F705F" w:rsidP="008F705F">
      <w:pPr>
        <w:pStyle w:val="Paragraphedeliste"/>
      </w:pPr>
    </w:p>
    <w:p w14:paraId="44078115" w14:textId="5074932A" w:rsidR="002D70CF" w:rsidRPr="008F705F" w:rsidRDefault="008F705F" w:rsidP="002D70CF">
      <w:pPr>
        <w:pStyle w:val="Paragraphedeliste"/>
        <w:rPr>
          <w:color w:val="FF0000"/>
        </w:rPr>
      </w:pPr>
      <w:r w:rsidRPr="008F705F">
        <w:rPr>
          <w:color w:val="FF0000"/>
        </w:rPr>
        <w:t>spanning-tree vlan 1,11 root secondary</w:t>
      </w:r>
    </w:p>
    <w:p w14:paraId="3340995B" w14:textId="77777777" w:rsidR="008F705F" w:rsidRDefault="008F705F" w:rsidP="008F705F">
      <w:pPr>
        <w:pStyle w:val="Paragraphedeliste"/>
      </w:pPr>
    </w:p>
    <w:p w14:paraId="02F2C5DE" w14:textId="233E9757" w:rsidR="002D70CF" w:rsidRDefault="002D70CF" w:rsidP="002D70CF">
      <w:pPr>
        <w:pStyle w:val="Paragraphedeliste"/>
        <w:numPr>
          <w:ilvl w:val="0"/>
          <w:numId w:val="1"/>
        </w:numPr>
      </w:pPr>
      <w:r w:rsidRPr="002D70CF">
        <w:t>Définissez S1-3 comme pont racine de secours pour les VLANs 12 et 13</w:t>
      </w:r>
    </w:p>
    <w:p w14:paraId="7DEF637B" w14:textId="02431ED1" w:rsidR="002D70CF" w:rsidRPr="008F705F" w:rsidRDefault="008F705F" w:rsidP="002D70CF">
      <w:pPr>
        <w:pStyle w:val="Paragraphedeliste"/>
        <w:rPr>
          <w:color w:val="FF0000"/>
        </w:rPr>
      </w:pPr>
      <w:r w:rsidRPr="008F705F">
        <w:rPr>
          <w:color w:val="FF0000"/>
        </w:rPr>
        <w:t>spanning-tree vlan 12,13 root secondary</w:t>
      </w:r>
    </w:p>
    <w:p w14:paraId="51EE1472" w14:textId="6CC56CDA" w:rsidR="002D70CF" w:rsidRDefault="002D70CF" w:rsidP="002D70CF">
      <w:r>
        <w:t xml:space="preserve">7. </w:t>
      </w:r>
      <w:r w:rsidRPr="002D70CF">
        <w:t>Expliquez la différence entre les protocoles STP et PVST+</w:t>
      </w:r>
      <w:r>
        <w:t> ?</w:t>
      </w:r>
    </w:p>
    <w:p w14:paraId="08895567" w14:textId="77777777" w:rsidR="008F705F" w:rsidRPr="008F705F" w:rsidRDefault="008F705F" w:rsidP="002D70CF">
      <w:pPr>
        <w:rPr>
          <w:color w:val="FF0000"/>
        </w:rPr>
      </w:pPr>
      <w:r w:rsidRPr="008F705F">
        <w:rPr>
          <w:color w:val="FF0000"/>
        </w:rPr>
        <w:t>STP est un protocole de couche 2 standard tandis que PVST+ est une version Cisco de STP qui permet la prise en charge de multiples instances de STP, une pour chaque VLAN.</w:t>
      </w:r>
    </w:p>
    <w:p w14:paraId="765F00B9" w14:textId="37490D20" w:rsidR="002D70CF" w:rsidRDefault="002D70CF" w:rsidP="002D70CF">
      <w:r>
        <w:t>8. On souhaite à présent définir les ports 10/24 et 10/23 du switch 51-3 comme des ports EDGE</w:t>
      </w:r>
    </w:p>
    <w:p w14:paraId="7918DC52" w14:textId="35ABA195" w:rsidR="002D70CF" w:rsidRDefault="002D70CF" w:rsidP="002D70CF">
      <w:r>
        <w:t>Faites les configurations nécessaires. (Renseignez les commandes pour l'interface f0/24)</w:t>
      </w:r>
    </w:p>
    <w:p w14:paraId="59742D7E" w14:textId="77777777" w:rsidR="008F705F" w:rsidRPr="008F705F" w:rsidRDefault="008F705F" w:rsidP="008F705F">
      <w:pPr>
        <w:rPr>
          <w:color w:val="FF0000"/>
        </w:rPr>
      </w:pPr>
      <w:r w:rsidRPr="008F705F">
        <w:rPr>
          <w:color w:val="FF0000"/>
        </w:rPr>
        <w:t>interface f0/24</w:t>
      </w:r>
    </w:p>
    <w:p w14:paraId="546A054A" w14:textId="59021F40" w:rsidR="002D70CF" w:rsidRPr="008F705F" w:rsidRDefault="008F705F" w:rsidP="008F705F">
      <w:pPr>
        <w:rPr>
          <w:color w:val="FF0000"/>
        </w:rPr>
      </w:pPr>
      <w:r w:rsidRPr="008F705F">
        <w:rPr>
          <w:color w:val="FF0000"/>
        </w:rPr>
        <w:t>spanning-tree portfast</w:t>
      </w:r>
    </w:p>
    <w:p w14:paraId="7A6E9F95" w14:textId="77777777" w:rsidR="002D70CF" w:rsidRDefault="002D70CF" w:rsidP="002D70CF">
      <w:r>
        <w:t>Partie 4: Bloc 2- Routage InterVlan (4 pt)</w:t>
      </w:r>
    </w:p>
    <w:p w14:paraId="00ED1A55" w14:textId="77777777" w:rsidR="002D70CF" w:rsidRDefault="002D70CF" w:rsidP="002D70CF"/>
    <w:p w14:paraId="2317E474" w14:textId="77777777" w:rsidR="002D70CF" w:rsidRDefault="002D70CF" w:rsidP="002D70CF">
      <w:r>
        <w:t>9. Citez les deux méthodes de communication inter-VLAN. Expliquez l'avantage de l'une par</w:t>
      </w:r>
    </w:p>
    <w:p w14:paraId="54E628F0" w14:textId="66A40B1C" w:rsidR="002D70CF" w:rsidRDefault="002D70CF" w:rsidP="002D70CF">
      <w:r>
        <w:t>rapport à l'autre.</w:t>
      </w:r>
    </w:p>
    <w:p w14:paraId="17755C95" w14:textId="5C1B240C" w:rsidR="00437FDF" w:rsidRPr="008F705F" w:rsidRDefault="008F705F" w:rsidP="002D70CF">
      <w:pPr>
        <w:rPr>
          <w:color w:val="FF0000"/>
        </w:rPr>
      </w:pPr>
      <w:r w:rsidRPr="008F705F">
        <w:rPr>
          <w:color w:val="FF0000"/>
        </w:rPr>
        <w:t>Les deux méthodes de communication inter-VLAN sont le routage par routeur et le routage par couche 3. Le routage par routeur nécessite un périphérique de couche 3 et permet un contrôle plus granulaire du trafic entre les VLAN. Le routage par couche 3 utilise un commutateur de niveau 3 et est plus efficace pour les gros réseaux grâce à la commutation matérielle.</w:t>
      </w:r>
    </w:p>
    <w:p w14:paraId="613D4D58" w14:textId="77777777" w:rsidR="00437FDF" w:rsidRDefault="00437FDF" w:rsidP="002D70CF"/>
    <w:p w14:paraId="6321C0A1" w14:textId="77777777" w:rsidR="00437FDF" w:rsidRDefault="00437FDF" w:rsidP="002D70CF"/>
    <w:p w14:paraId="7A2DDD46" w14:textId="77777777" w:rsidR="00437FDF" w:rsidRDefault="00437FDF" w:rsidP="002D70CF"/>
    <w:p w14:paraId="18E90EBF" w14:textId="4231D00E" w:rsidR="00437FDF" w:rsidRDefault="00437FDF" w:rsidP="002D70CF">
      <w:r>
        <w:t>10.</w:t>
      </w:r>
      <w:r w:rsidRPr="00437FDF">
        <w:t>Afin de pouvoir assurer la communication entre les différents réseaux virtuels, l'administrateur a commencé la configuration du routeur R2. Complétez la configuration de l'interface G0/0.</w:t>
      </w:r>
    </w:p>
    <w:p w14:paraId="7CA1BE7C" w14:textId="77777777" w:rsidR="008F705F" w:rsidRPr="008F705F" w:rsidRDefault="008F705F" w:rsidP="008F705F">
      <w:pPr>
        <w:rPr>
          <w:color w:val="FF0000"/>
        </w:rPr>
      </w:pPr>
      <w:r w:rsidRPr="008F705F">
        <w:rPr>
          <w:color w:val="FF0000"/>
        </w:rPr>
        <w:t>interface GigabitEthernet0/0</w:t>
      </w:r>
    </w:p>
    <w:p w14:paraId="63D37481" w14:textId="77777777" w:rsidR="008F705F" w:rsidRPr="008F705F" w:rsidRDefault="008F705F" w:rsidP="008F705F">
      <w:pPr>
        <w:rPr>
          <w:color w:val="FF0000"/>
        </w:rPr>
      </w:pPr>
      <w:r w:rsidRPr="008F705F">
        <w:rPr>
          <w:color w:val="FF0000"/>
        </w:rPr>
        <w:t>ip address [adresse IP] [masque de sous-réseau]</w:t>
      </w:r>
    </w:p>
    <w:p w14:paraId="3B60BF27" w14:textId="2970B4C3" w:rsidR="00437FDF" w:rsidRDefault="00437FDF" w:rsidP="008F705F">
      <w:r>
        <w:t>11.</w:t>
      </w:r>
      <w:r w:rsidRPr="00437FDF">
        <w:t xml:space="preserve"> Envoyer une PING depuis PC6 vers PC9. Proposez les corrections nécessaires en cas d'échec.</w:t>
      </w:r>
    </w:p>
    <w:p w14:paraId="6C9BF174" w14:textId="77777777" w:rsidR="008F705F" w:rsidRPr="008F705F" w:rsidRDefault="008F705F" w:rsidP="00437FDF">
      <w:pPr>
        <w:rPr>
          <w:color w:val="FF0000"/>
        </w:rPr>
      </w:pPr>
      <w:r w:rsidRPr="008F705F">
        <w:rPr>
          <w:color w:val="FF0000"/>
        </w:rPr>
        <w:t>En cas d'échec de la PING de PC6 vers PC9, vérifiez les configurations de VLAN, de sous-réseaux et les règles de pare-feu. Assurez-vous que les adresses IP sont correctement configurées et que le routeur R2 a une route vers le réseau de PC9.</w:t>
      </w:r>
    </w:p>
    <w:p w14:paraId="27C82641" w14:textId="6F7B69EF" w:rsidR="00437FDF" w:rsidRDefault="00437FDF" w:rsidP="00437FDF">
      <w:r>
        <w:lastRenderedPageBreak/>
        <w:t>Partie 5 : Interconnexion des Bloc 1 et 2-Etherchannel (2pt)</w:t>
      </w:r>
    </w:p>
    <w:p w14:paraId="608BAFBF" w14:textId="44705A70" w:rsidR="00437FDF" w:rsidRDefault="00437FDF" w:rsidP="00437FDF">
      <w:r>
        <w:t>Pour assurer l'échange de données volumineuses entre le local technique et le local commercial, l'administrateur souhaite créer un lien agrégé entre S2-1 et S1-1 en utilisant le protocole propriétaire à Cisco.</w:t>
      </w:r>
    </w:p>
    <w:p w14:paraId="442B9BC2" w14:textId="0BCF4E44" w:rsidR="00437FDF" w:rsidRDefault="00437FDF" w:rsidP="00437FDF">
      <w:r>
        <w:t>12.</w:t>
      </w:r>
      <w:r w:rsidRPr="00437FDF">
        <w:t>Faites les configurations nécessaires de manière que les interfaces au niveau de S2-1 cherchent activement à établir l'agrégation et celles de S1-1 restent passives. Renseignez toutes les commandes</w:t>
      </w:r>
    </w:p>
    <w:p w14:paraId="6915B598" w14:textId="77777777" w:rsidR="00145040" w:rsidRPr="00145040" w:rsidRDefault="00145040" w:rsidP="00145040">
      <w:pPr>
        <w:rPr>
          <w:color w:val="FF0000"/>
        </w:rPr>
      </w:pPr>
      <w:r w:rsidRPr="00145040">
        <w:rPr>
          <w:color w:val="FF0000"/>
        </w:rPr>
        <w:t>Sur S2-1 :</w:t>
      </w:r>
    </w:p>
    <w:p w14:paraId="00E476BE" w14:textId="77777777" w:rsidR="00145040" w:rsidRPr="00145040" w:rsidRDefault="00145040" w:rsidP="00145040">
      <w:pPr>
        <w:rPr>
          <w:color w:val="FF0000"/>
        </w:rPr>
      </w:pPr>
      <w:r w:rsidRPr="00145040">
        <w:rPr>
          <w:color w:val="FF0000"/>
        </w:rPr>
        <w:t>interface range GigabitEthernet0/1 - 2</w:t>
      </w:r>
    </w:p>
    <w:p w14:paraId="57AC076D" w14:textId="77777777" w:rsidR="00145040" w:rsidRPr="00145040" w:rsidRDefault="00145040" w:rsidP="00145040">
      <w:pPr>
        <w:rPr>
          <w:color w:val="FF0000"/>
        </w:rPr>
      </w:pPr>
      <w:r w:rsidRPr="00145040">
        <w:rPr>
          <w:color w:val="FF0000"/>
        </w:rPr>
        <w:t>channel-group 1 mode active</w:t>
      </w:r>
    </w:p>
    <w:p w14:paraId="7DA5C779" w14:textId="77777777" w:rsidR="00145040" w:rsidRPr="00145040" w:rsidRDefault="00145040" w:rsidP="00145040">
      <w:pPr>
        <w:rPr>
          <w:color w:val="FF0000"/>
        </w:rPr>
      </w:pPr>
    </w:p>
    <w:p w14:paraId="5BE26152" w14:textId="77777777" w:rsidR="00145040" w:rsidRPr="00145040" w:rsidRDefault="00145040" w:rsidP="00145040">
      <w:pPr>
        <w:rPr>
          <w:color w:val="FF0000"/>
        </w:rPr>
      </w:pPr>
      <w:r w:rsidRPr="00145040">
        <w:rPr>
          <w:color w:val="FF0000"/>
        </w:rPr>
        <w:t>Sur S1-1 :</w:t>
      </w:r>
    </w:p>
    <w:p w14:paraId="16BC6414" w14:textId="77777777" w:rsidR="00145040" w:rsidRPr="00145040" w:rsidRDefault="00145040" w:rsidP="00145040">
      <w:pPr>
        <w:rPr>
          <w:color w:val="FF0000"/>
        </w:rPr>
      </w:pPr>
      <w:r w:rsidRPr="00145040">
        <w:rPr>
          <w:color w:val="FF0000"/>
        </w:rPr>
        <w:t>interface range GigabitEthernet0/1 - 2</w:t>
      </w:r>
    </w:p>
    <w:p w14:paraId="54580C36" w14:textId="77777777" w:rsidR="00145040" w:rsidRPr="00145040" w:rsidRDefault="00145040" w:rsidP="00145040">
      <w:pPr>
        <w:rPr>
          <w:color w:val="FF0000"/>
        </w:rPr>
      </w:pPr>
      <w:r w:rsidRPr="00145040">
        <w:rPr>
          <w:color w:val="FF0000"/>
        </w:rPr>
        <w:t>channel-group 1 mode passive</w:t>
      </w:r>
    </w:p>
    <w:p w14:paraId="50D94F41" w14:textId="77777777" w:rsidR="00145040" w:rsidRPr="00145040" w:rsidRDefault="00145040" w:rsidP="00145040">
      <w:pPr>
        <w:rPr>
          <w:color w:val="FF0000"/>
        </w:rPr>
      </w:pPr>
    </w:p>
    <w:p w14:paraId="3BC25013" w14:textId="77777777" w:rsidR="00145040" w:rsidRPr="00145040" w:rsidRDefault="00145040" w:rsidP="00145040">
      <w:pPr>
        <w:rPr>
          <w:color w:val="FF0000"/>
        </w:rPr>
      </w:pPr>
      <w:r w:rsidRPr="00145040">
        <w:rPr>
          <w:color w:val="FF0000"/>
        </w:rPr>
        <w:t>interface port-channel 1</w:t>
      </w:r>
    </w:p>
    <w:p w14:paraId="2886AC1D" w14:textId="77777777" w:rsidR="00145040" w:rsidRPr="00145040" w:rsidRDefault="00145040" w:rsidP="00145040">
      <w:pPr>
        <w:rPr>
          <w:color w:val="FF0000"/>
        </w:rPr>
      </w:pPr>
      <w:r w:rsidRPr="00145040">
        <w:rPr>
          <w:color w:val="FF0000"/>
        </w:rPr>
        <w:t>switchport mode trunk</w:t>
      </w:r>
    </w:p>
    <w:p w14:paraId="6F86DC13" w14:textId="77777777" w:rsidR="00145040" w:rsidRPr="00145040" w:rsidRDefault="00145040" w:rsidP="00145040">
      <w:pPr>
        <w:rPr>
          <w:color w:val="FF0000"/>
        </w:rPr>
      </w:pPr>
      <w:r w:rsidRPr="00145040">
        <w:rPr>
          <w:color w:val="FF0000"/>
        </w:rPr>
        <w:t>switchport trunk allowed vlan 10,11,12,13</w:t>
      </w:r>
    </w:p>
    <w:p w14:paraId="2402D1E0" w14:textId="101ACF14" w:rsidR="00437FDF" w:rsidRDefault="00437FDF" w:rsidP="00145040">
      <w:r>
        <w:t>Partie 6 : HSRP (2,5 pt)</w:t>
      </w:r>
    </w:p>
    <w:p w14:paraId="7E471842" w14:textId="637F68B3" w:rsidR="00437FDF" w:rsidRDefault="00437FDF" w:rsidP="00437FDF">
      <w:r>
        <w:t>13.Afin de garantir que l'administration ait un accès en permanence à Internet, l'administrateur doit faire les configurations nécessaires sur les routeurs R1 et R2. Quel protocole l'administrateur doit utiliser ?</w:t>
      </w:r>
    </w:p>
    <w:p w14:paraId="7CC90DDD" w14:textId="325F6206" w:rsidR="00437FDF" w:rsidRPr="00145040" w:rsidRDefault="00145040" w:rsidP="00437FDF">
      <w:pPr>
        <w:rPr>
          <w:color w:val="FF0000"/>
        </w:rPr>
      </w:pPr>
      <w:r w:rsidRPr="00145040">
        <w:rPr>
          <w:color w:val="FF0000"/>
        </w:rPr>
        <w:t>Le protocole que l'administrateur doit utiliser pour garantir un accès permanent à Internet est le HSRP (Hot Standby Router Protocol).</w:t>
      </w:r>
    </w:p>
    <w:p w14:paraId="05D1FA63" w14:textId="4B632802" w:rsidR="00437FDF" w:rsidRDefault="00437FDF" w:rsidP="00437FDF">
      <w:r>
        <w:t>14.</w:t>
      </w:r>
      <w:r w:rsidRPr="00437FDF">
        <w:t xml:space="preserve"> Faites les configurations nécessaires afin que le routeur R1 soit actif avec une priorité supérieure à celle par défaut par 20. (Remarque : R2 était correctement configuré.)</w:t>
      </w:r>
    </w:p>
    <w:p w14:paraId="578BC9F5" w14:textId="77777777" w:rsidR="00145040" w:rsidRPr="00145040" w:rsidRDefault="00145040" w:rsidP="00145040">
      <w:pPr>
        <w:rPr>
          <w:color w:val="FF0000"/>
        </w:rPr>
      </w:pPr>
      <w:r w:rsidRPr="00145040">
        <w:rPr>
          <w:color w:val="FF0000"/>
        </w:rPr>
        <w:t>interface GigabitEthernet0/0</w:t>
      </w:r>
    </w:p>
    <w:p w14:paraId="03A2B9FE" w14:textId="28CF940C" w:rsidR="00437FDF" w:rsidRPr="00145040" w:rsidRDefault="00145040" w:rsidP="00145040">
      <w:pPr>
        <w:rPr>
          <w:color w:val="FF0000"/>
        </w:rPr>
      </w:pPr>
      <w:r w:rsidRPr="00145040">
        <w:rPr>
          <w:color w:val="FF0000"/>
        </w:rPr>
        <w:t>standby 1 priority 120</w:t>
      </w:r>
    </w:p>
    <w:p w14:paraId="0BA51B40" w14:textId="134114DA" w:rsidR="00437FDF" w:rsidRDefault="00437FDF" w:rsidP="00437FDF">
      <w:r>
        <w:t>15.</w:t>
      </w:r>
      <w:r w:rsidRPr="00437FDF">
        <w:t xml:space="preserve"> Depuis PC0 et PC1, essayer d'ouvrir une page Web vers le serveur (Adresse 209.165.200.202). La page web ne s'ouvre pas, quel est le problème ? Proposez les corrections nécessaires. </w:t>
      </w:r>
    </w:p>
    <w:p w14:paraId="4CE84CDA" w14:textId="100F1D36" w:rsidR="00145040" w:rsidRPr="00145040" w:rsidRDefault="00145040" w:rsidP="00437FDF">
      <w:pPr>
        <w:rPr>
          <w:color w:val="FF0000"/>
        </w:rPr>
      </w:pPr>
      <w:r w:rsidRPr="00145040">
        <w:rPr>
          <w:color w:val="FF0000"/>
        </w:rPr>
        <w:t>Si la page web ne s'ouvre pas depuis PC0 et PC1 vers le serveur, vérifiez les configurations de routage, les règles de pare-feu et les adresses IP. Assurez-vous que les routeurs R1 et R2 ont une route vers le serveur et que le pare-feu ne bloque pas le trafic.</w:t>
      </w:r>
    </w:p>
    <w:p w14:paraId="226B05C5" w14:textId="58132291" w:rsidR="00437FDF" w:rsidRDefault="00437FDF" w:rsidP="00437FDF"/>
    <w:p w14:paraId="6F2F1B18" w14:textId="77777777" w:rsidR="009152C9" w:rsidRDefault="009152C9" w:rsidP="002D1FB4"/>
    <w:sectPr w:rsidR="009152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A4551"/>
    <w:multiLevelType w:val="hybridMultilevel"/>
    <w:tmpl w:val="9278967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195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B4"/>
    <w:rsid w:val="000E18B6"/>
    <w:rsid w:val="00145040"/>
    <w:rsid w:val="00153921"/>
    <w:rsid w:val="002D1FB4"/>
    <w:rsid w:val="002D70CF"/>
    <w:rsid w:val="00437FDF"/>
    <w:rsid w:val="004808E2"/>
    <w:rsid w:val="00656C5F"/>
    <w:rsid w:val="008F705F"/>
    <w:rsid w:val="009152C9"/>
    <w:rsid w:val="00DC7E50"/>
    <w:rsid w:val="00E461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9F5F"/>
  <w15:chartTrackingRefBased/>
  <w15:docId w15:val="{833C1E49-392A-4E61-89A9-6A36C474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6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D70CF"/>
    <w:pPr>
      <w:ind w:left="720"/>
      <w:contextualSpacing/>
    </w:pPr>
  </w:style>
  <w:style w:type="character" w:styleId="lev">
    <w:name w:val="Strong"/>
    <w:basedOn w:val="Policepardfaut"/>
    <w:uiPriority w:val="22"/>
    <w:qFormat/>
    <w:rsid w:val="00480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9187">
      <w:bodyDiv w:val="1"/>
      <w:marLeft w:val="0"/>
      <w:marRight w:val="0"/>
      <w:marTop w:val="0"/>
      <w:marBottom w:val="0"/>
      <w:divBdr>
        <w:top w:val="none" w:sz="0" w:space="0" w:color="auto"/>
        <w:left w:val="none" w:sz="0" w:space="0" w:color="auto"/>
        <w:bottom w:val="none" w:sz="0" w:space="0" w:color="auto"/>
        <w:right w:val="none" w:sz="0" w:space="0" w:color="auto"/>
      </w:divBdr>
    </w:div>
    <w:div w:id="375589607">
      <w:bodyDiv w:val="1"/>
      <w:marLeft w:val="0"/>
      <w:marRight w:val="0"/>
      <w:marTop w:val="0"/>
      <w:marBottom w:val="0"/>
      <w:divBdr>
        <w:top w:val="none" w:sz="0" w:space="0" w:color="auto"/>
        <w:left w:val="none" w:sz="0" w:space="0" w:color="auto"/>
        <w:bottom w:val="none" w:sz="0" w:space="0" w:color="auto"/>
        <w:right w:val="none" w:sz="0" w:space="0" w:color="auto"/>
      </w:divBdr>
    </w:div>
    <w:div w:id="450512080">
      <w:bodyDiv w:val="1"/>
      <w:marLeft w:val="0"/>
      <w:marRight w:val="0"/>
      <w:marTop w:val="0"/>
      <w:marBottom w:val="0"/>
      <w:divBdr>
        <w:top w:val="none" w:sz="0" w:space="0" w:color="auto"/>
        <w:left w:val="none" w:sz="0" w:space="0" w:color="auto"/>
        <w:bottom w:val="none" w:sz="0" w:space="0" w:color="auto"/>
        <w:right w:val="none" w:sz="0" w:space="0" w:color="auto"/>
      </w:divBdr>
    </w:div>
    <w:div w:id="456528475">
      <w:bodyDiv w:val="1"/>
      <w:marLeft w:val="0"/>
      <w:marRight w:val="0"/>
      <w:marTop w:val="0"/>
      <w:marBottom w:val="0"/>
      <w:divBdr>
        <w:top w:val="none" w:sz="0" w:space="0" w:color="auto"/>
        <w:left w:val="none" w:sz="0" w:space="0" w:color="auto"/>
        <w:bottom w:val="none" w:sz="0" w:space="0" w:color="auto"/>
        <w:right w:val="none" w:sz="0" w:space="0" w:color="auto"/>
      </w:divBdr>
    </w:div>
    <w:div w:id="688026818">
      <w:bodyDiv w:val="1"/>
      <w:marLeft w:val="0"/>
      <w:marRight w:val="0"/>
      <w:marTop w:val="0"/>
      <w:marBottom w:val="0"/>
      <w:divBdr>
        <w:top w:val="none" w:sz="0" w:space="0" w:color="auto"/>
        <w:left w:val="none" w:sz="0" w:space="0" w:color="auto"/>
        <w:bottom w:val="none" w:sz="0" w:space="0" w:color="auto"/>
        <w:right w:val="none" w:sz="0" w:space="0" w:color="auto"/>
      </w:divBdr>
    </w:div>
    <w:div w:id="763110985">
      <w:bodyDiv w:val="1"/>
      <w:marLeft w:val="0"/>
      <w:marRight w:val="0"/>
      <w:marTop w:val="0"/>
      <w:marBottom w:val="0"/>
      <w:divBdr>
        <w:top w:val="none" w:sz="0" w:space="0" w:color="auto"/>
        <w:left w:val="none" w:sz="0" w:space="0" w:color="auto"/>
        <w:bottom w:val="none" w:sz="0" w:space="0" w:color="auto"/>
        <w:right w:val="none" w:sz="0" w:space="0" w:color="auto"/>
      </w:divBdr>
    </w:div>
    <w:div w:id="803699226">
      <w:bodyDiv w:val="1"/>
      <w:marLeft w:val="0"/>
      <w:marRight w:val="0"/>
      <w:marTop w:val="0"/>
      <w:marBottom w:val="0"/>
      <w:divBdr>
        <w:top w:val="none" w:sz="0" w:space="0" w:color="auto"/>
        <w:left w:val="none" w:sz="0" w:space="0" w:color="auto"/>
        <w:bottom w:val="none" w:sz="0" w:space="0" w:color="auto"/>
        <w:right w:val="none" w:sz="0" w:space="0" w:color="auto"/>
      </w:divBdr>
    </w:div>
    <w:div w:id="1211528998">
      <w:bodyDiv w:val="1"/>
      <w:marLeft w:val="0"/>
      <w:marRight w:val="0"/>
      <w:marTop w:val="0"/>
      <w:marBottom w:val="0"/>
      <w:divBdr>
        <w:top w:val="none" w:sz="0" w:space="0" w:color="auto"/>
        <w:left w:val="none" w:sz="0" w:space="0" w:color="auto"/>
        <w:bottom w:val="none" w:sz="0" w:space="0" w:color="auto"/>
        <w:right w:val="none" w:sz="0" w:space="0" w:color="auto"/>
      </w:divBdr>
    </w:div>
    <w:div w:id="1414426095">
      <w:bodyDiv w:val="1"/>
      <w:marLeft w:val="0"/>
      <w:marRight w:val="0"/>
      <w:marTop w:val="0"/>
      <w:marBottom w:val="0"/>
      <w:divBdr>
        <w:top w:val="none" w:sz="0" w:space="0" w:color="auto"/>
        <w:left w:val="none" w:sz="0" w:space="0" w:color="auto"/>
        <w:bottom w:val="none" w:sz="0" w:space="0" w:color="auto"/>
        <w:right w:val="none" w:sz="0" w:space="0" w:color="auto"/>
      </w:divBdr>
    </w:div>
    <w:div w:id="1448310507">
      <w:bodyDiv w:val="1"/>
      <w:marLeft w:val="0"/>
      <w:marRight w:val="0"/>
      <w:marTop w:val="0"/>
      <w:marBottom w:val="0"/>
      <w:divBdr>
        <w:top w:val="none" w:sz="0" w:space="0" w:color="auto"/>
        <w:left w:val="none" w:sz="0" w:space="0" w:color="auto"/>
        <w:bottom w:val="none" w:sz="0" w:space="0" w:color="auto"/>
        <w:right w:val="none" w:sz="0" w:space="0" w:color="auto"/>
      </w:divBdr>
    </w:div>
    <w:div w:id="1483037632">
      <w:bodyDiv w:val="1"/>
      <w:marLeft w:val="0"/>
      <w:marRight w:val="0"/>
      <w:marTop w:val="0"/>
      <w:marBottom w:val="0"/>
      <w:divBdr>
        <w:top w:val="none" w:sz="0" w:space="0" w:color="auto"/>
        <w:left w:val="none" w:sz="0" w:space="0" w:color="auto"/>
        <w:bottom w:val="none" w:sz="0" w:space="0" w:color="auto"/>
        <w:right w:val="none" w:sz="0" w:space="0" w:color="auto"/>
      </w:divBdr>
    </w:div>
    <w:div w:id="1683505436">
      <w:bodyDiv w:val="1"/>
      <w:marLeft w:val="0"/>
      <w:marRight w:val="0"/>
      <w:marTop w:val="0"/>
      <w:marBottom w:val="0"/>
      <w:divBdr>
        <w:top w:val="none" w:sz="0" w:space="0" w:color="auto"/>
        <w:left w:val="none" w:sz="0" w:space="0" w:color="auto"/>
        <w:bottom w:val="none" w:sz="0" w:space="0" w:color="auto"/>
        <w:right w:val="none" w:sz="0" w:space="0" w:color="auto"/>
      </w:divBdr>
    </w:div>
    <w:div w:id="1770197948">
      <w:bodyDiv w:val="1"/>
      <w:marLeft w:val="0"/>
      <w:marRight w:val="0"/>
      <w:marTop w:val="0"/>
      <w:marBottom w:val="0"/>
      <w:divBdr>
        <w:top w:val="none" w:sz="0" w:space="0" w:color="auto"/>
        <w:left w:val="none" w:sz="0" w:space="0" w:color="auto"/>
        <w:bottom w:val="none" w:sz="0" w:space="0" w:color="auto"/>
        <w:right w:val="none" w:sz="0" w:space="0" w:color="auto"/>
      </w:divBdr>
    </w:div>
    <w:div w:id="1816793767">
      <w:bodyDiv w:val="1"/>
      <w:marLeft w:val="0"/>
      <w:marRight w:val="0"/>
      <w:marTop w:val="0"/>
      <w:marBottom w:val="0"/>
      <w:divBdr>
        <w:top w:val="none" w:sz="0" w:space="0" w:color="auto"/>
        <w:left w:val="none" w:sz="0" w:space="0" w:color="auto"/>
        <w:bottom w:val="none" w:sz="0" w:space="0" w:color="auto"/>
        <w:right w:val="none" w:sz="0" w:space="0" w:color="auto"/>
      </w:divBdr>
    </w:div>
    <w:div w:id="1847207799">
      <w:bodyDiv w:val="1"/>
      <w:marLeft w:val="0"/>
      <w:marRight w:val="0"/>
      <w:marTop w:val="0"/>
      <w:marBottom w:val="0"/>
      <w:divBdr>
        <w:top w:val="none" w:sz="0" w:space="0" w:color="auto"/>
        <w:left w:val="none" w:sz="0" w:space="0" w:color="auto"/>
        <w:bottom w:val="none" w:sz="0" w:space="0" w:color="auto"/>
        <w:right w:val="none" w:sz="0" w:space="0" w:color="auto"/>
      </w:divBdr>
    </w:div>
    <w:div w:id="1897356261">
      <w:bodyDiv w:val="1"/>
      <w:marLeft w:val="0"/>
      <w:marRight w:val="0"/>
      <w:marTop w:val="0"/>
      <w:marBottom w:val="0"/>
      <w:divBdr>
        <w:top w:val="none" w:sz="0" w:space="0" w:color="auto"/>
        <w:left w:val="none" w:sz="0" w:space="0" w:color="auto"/>
        <w:bottom w:val="none" w:sz="0" w:space="0" w:color="auto"/>
        <w:right w:val="none" w:sz="0" w:space="0" w:color="auto"/>
      </w:divBdr>
    </w:div>
    <w:div w:id="20148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1110</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dc:creator>
  <cp:keywords/>
  <dc:description/>
  <cp:lastModifiedBy>Finance</cp:lastModifiedBy>
  <cp:revision>3</cp:revision>
  <cp:lastPrinted>2024-04-23T13:22:00Z</cp:lastPrinted>
  <dcterms:created xsi:type="dcterms:W3CDTF">2024-04-23T11:53:00Z</dcterms:created>
  <dcterms:modified xsi:type="dcterms:W3CDTF">2024-04-24T11:01:00Z</dcterms:modified>
</cp:coreProperties>
</file>