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1C19" w14:textId="6AD9E985" w:rsidR="00AD2895" w:rsidRDefault="00DC79E0" w:rsidP="00DC79E0">
      <w:pPr>
        <w:pStyle w:val="Heading1"/>
      </w:pPr>
      <w:r>
        <w:t xml:space="preserve">           </w:t>
      </w:r>
    </w:p>
    <w:p w14:paraId="7CEE9D30" w14:textId="77777777" w:rsidR="00DC79E0" w:rsidRPr="00DC79E0" w:rsidRDefault="00DC79E0" w:rsidP="00DC79E0">
      <w:pPr>
        <w:rPr>
          <w:b/>
          <w:bCs/>
        </w:rPr>
      </w:pPr>
      <w:r w:rsidRPr="00DC79E0">
        <w:rPr>
          <w:b/>
          <w:bCs/>
        </w:rPr>
        <w:t>Final Project Report: Model Benchmarking &amp; Tuning</w:t>
      </w:r>
    </w:p>
    <w:p w14:paraId="69112270" w14:textId="77777777" w:rsidR="00DC79E0" w:rsidRPr="00DC79E0" w:rsidRDefault="00DC79E0" w:rsidP="00DC79E0">
      <w:r w:rsidRPr="00DC79E0">
        <w:rPr>
          <w:b/>
          <w:bCs/>
        </w:rPr>
        <w:t>Course:</w:t>
      </w:r>
      <w:r w:rsidRPr="00DC79E0">
        <w:t xml:space="preserve"> </w:t>
      </w:r>
      <w:proofErr w:type="spellStart"/>
      <w:r w:rsidRPr="00DC79E0">
        <w:t>FutureXcel</w:t>
      </w:r>
      <w:proofErr w:type="spellEnd"/>
      <w:r w:rsidRPr="00DC79E0">
        <w:t xml:space="preserve"> Machine Learning</w:t>
      </w:r>
    </w:p>
    <w:p w14:paraId="51630105" w14:textId="77777777" w:rsidR="00DC79E0" w:rsidRPr="00DC79E0" w:rsidRDefault="00DC79E0" w:rsidP="00DC79E0">
      <w:r w:rsidRPr="00DC79E0">
        <w:rPr>
          <w:b/>
          <w:bCs/>
        </w:rPr>
        <w:t>Week:</w:t>
      </w:r>
      <w:r w:rsidRPr="00DC79E0">
        <w:t xml:space="preserve"> #4</w:t>
      </w:r>
    </w:p>
    <w:p w14:paraId="5E2B10F4" w14:textId="77777777" w:rsidR="00DC79E0" w:rsidRPr="00DC79E0" w:rsidRDefault="00DC79E0" w:rsidP="00DC79E0">
      <w:r w:rsidRPr="00DC79E0">
        <w:rPr>
          <w:b/>
          <w:bCs/>
        </w:rPr>
        <w:t>Date:</w:t>
      </w:r>
      <w:r w:rsidRPr="00DC79E0">
        <w:t xml:space="preserve"> February 1, 2026</w:t>
      </w:r>
    </w:p>
    <w:p w14:paraId="35364F50" w14:textId="77777777" w:rsidR="00DC79E0" w:rsidRPr="00DC79E0" w:rsidRDefault="00DC79E0" w:rsidP="00DC79E0">
      <w:r w:rsidRPr="00DC79E0">
        <w:pict w14:anchorId="20418CB2">
          <v:rect id="_x0000_i1037" style="width:0;height:1.5pt" o:hralign="center" o:hrstd="t" o:hr="t" fillcolor="#a0a0a0" stroked="f"/>
        </w:pict>
      </w:r>
    </w:p>
    <w:p w14:paraId="7F8D6E66" w14:textId="77777777" w:rsidR="00DC79E0" w:rsidRPr="00DC79E0" w:rsidRDefault="00DC79E0" w:rsidP="00DC79E0">
      <w:pPr>
        <w:rPr>
          <w:b/>
          <w:bCs/>
        </w:rPr>
      </w:pPr>
      <w:r w:rsidRPr="00DC79E0">
        <w:rPr>
          <w:b/>
          <w:bCs/>
        </w:rPr>
        <w:t>1. Task Description</w:t>
      </w:r>
    </w:p>
    <w:p w14:paraId="6FD1440D" w14:textId="77777777" w:rsidR="00DC79E0" w:rsidRPr="00DC79E0" w:rsidRDefault="00DC79E0" w:rsidP="00DC79E0">
      <w:r w:rsidRPr="00DC79E0">
        <w:t>The goal of this project was to benchmark multiple machine learning algorithms (Logistic Regression, Random Forest, and SVM) to identify the most robust model for the Breast Cancer diagnostic dataset. The task involved training models, performing cross-validation, and executing hyperparameter tuning to optimize performance.</w:t>
      </w:r>
    </w:p>
    <w:p w14:paraId="4A2C9072" w14:textId="77777777" w:rsidR="00DC79E0" w:rsidRPr="00DC79E0" w:rsidRDefault="00DC79E0" w:rsidP="00DC79E0">
      <w:pPr>
        <w:rPr>
          <w:b/>
          <w:bCs/>
        </w:rPr>
      </w:pPr>
      <w:r w:rsidRPr="00DC79E0">
        <w:rPr>
          <w:b/>
          <w:bCs/>
        </w:rPr>
        <w:t>2. Model Benchmarking Results</w:t>
      </w:r>
    </w:p>
    <w:p w14:paraId="2AAE4AA5" w14:textId="77777777" w:rsidR="00DC79E0" w:rsidRPr="00DC79E0" w:rsidRDefault="00DC79E0" w:rsidP="00DC79E0">
      <w:r w:rsidRPr="00DC79E0">
        <w:t>Before tuning, three models were evaluated using 5-fold Cross-Validation (CV).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934"/>
        <w:gridCol w:w="4483"/>
      </w:tblGrid>
      <w:tr w:rsidR="00DC79E0" w:rsidRPr="00DC79E0" w14:paraId="242BD9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725EA0" w14:textId="77777777" w:rsidR="00DC79E0" w:rsidRPr="00DC79E0" w:rsidRDefault="00DC79E0" w:rsidP="00DC79E0">
            <w:r w:rsidRPr="00DC79E0">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5134A" w14:textId="77777777" w:rsidR="00DC79E0" w:rsidRPr="00DC79E0" w:rsidRDefault="00DC79E0" w:rsidP="00DC79E0">
            <w:r w:rsidRPr="00DC79E0">
              <w:rPr>
                <w:b/>
                <w:bCs/>
              </w:rPr>
              <w:t>Mean CV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1DEC3" w14:textId="77777777" w:rsidR="00DC79E0" w:rsidRPr="00DC79E0" w:rsidRDefault="00DC79E0" w:rsidP="00DC79E0">
            <w:r w:rsidRPr="00DC79E0">
              <w:rPr>
                <w:b/>
                <w:bCs/>
              </w:rPr>
              <w:t>Performance Note</w:t>
            </w:r>
          </w:p>
        </w:tc>
      </w:tr>
      <w:tr w:rsidR="00DC79E0" w:rsidRPr="00DC79E0" w14:paraId="71144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F43CC" w14:textId="77777777" w:rsidR="00DC79E0" w:rsidRPr="00DC79E0" w:rsidRDefault="00DC79E0" w:rsidP="00DC79E0">
            <w:r w:rsidRPr="00DC79E0">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8B70A" w14:textId="77777777" w:rsidR="00DC79E0" w:rsidRPr="00DC79E0" w:rsidRDefault="00DC79E0" w:rsidP="00DC79E0">
            <w:r w:rsidRPr="00DC79E0">
              <w:t>94.7%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2AA83" w14:textId="77777777" w:rsidR="00DC79E0" w:rsidRPr="00DC79E0" w:rsidRDefault="00DC79E0" w:rsidP="00DC79E0">
            <w:r w:rsidRPr="00DC79E0">
              <w:t>High stability, linear boundaries.</w:t>
            </w:r>
          </w:p>
        </w:tc>
      </w:tr>
      <w:tr w:rsidR="00DC79E0" w:rsidRPr="00DC79E0" w14:paraId="21959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A121C" w14:textId="77777777" w:rsidR="00DC79E0" w:rsidRPr="00DC79E0" w:rsidRDefault="00DC79E0" w:rsidP="00DC79E0">
            <w:r w:rsidRPr="00DC79E0">
              <w:rPr>
                <w:b/>
                <w:bCs/>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5787E" w14:textId="77777777" w:rsidR="00DC79E0" w:rsidRPr="00DC79E0" w:rsidRDefault="00DC79E0" w:rsidP="00DC79E0">
            <w:r w:rsidRPr="00DC79E0">
              <w:rPr>
                <w:b/>
                <w:bCs/>
              </w:rPr>
              <w:t>96.2%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C35B8" w14:textId="77777777" w:rsidR="00DC79E0" w:rsidRPr="00DC79E0" w:rsidRDefault="00DC79E0" w:rsidP="00DC79E0">
            <w:r w:rsidRPr="00DC79E0">
              <w:rPr>
                <w:b/>
                <w:bCs/>
              </w:rPr>
              <w:t>Best potential for non-linear patterns.</w:t>
            </w:r>
          </w:p>
        </w:tc>
      </w:tr>
      <w:tr w:rsidR="00DC79E0" w:rsidRPr="00DC79E0" w14:paraId="1CA07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111C6" w14:textId="77777777" w:rsidR="00DC79E0" w:rsidRPr="00DC79E0" w:rsidRDefault="00DC79E0" w:rsidP="00DC79E0">
            <w:r w:rsidRPr="00DC79E0">
              <w:t>SVM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384C4" w14:textId="77777777" w:rsidR="00DC79E0" w:rsidRPr="00DC79E0" w:rsidRDefault="00DC79E0" w:rsidP="00DC79E0">
            <w:r w:rsidRPr="00DC79E0">
              <w:t>91.2%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910A6" w14:textId="77777777" w:rsidR="00DC79E0" w:rsidRPr="00DC79E0" w:rsidRDefault="00DC79E0" w:rsidP="00DC79E0">
            <w:r w:rsidRPr="00DC79E0">
              <w:t>Required scaling; slightly lower performance.</w:t>
            </w:r>
          </w:p>
        </w:tc>
      </w:tr>
    </w:tbl>
    <w:p w14:paraId="5342BD3F" w14:textId="77777777" w:rsidR="00DC79E0" w:rsidRPr="00DC79E0" w:rsidRDefault="00DC79E0" w:rsidP="00DC79E0">
      <w:pPr>
        <w:rPr>
          <w:b/>
          <w:bCs/>
        </w:rPr>
      </w:pPr>
      <w:r w:rsidRPr="00DC79E0">
        <w:rPr>
          <w:b/>
          <w:bCs/>
        </w:rPr>
        <w:t>3. Hyperparameter Tuning (</w:t>
      </w:r>
      <w:proofErr w:type="spellStart"/>
      <w:r w:rsidRPr="00DC79E0">
        <w:rPr>
          <w:b/>
          <w:bCs/>
        </w:rPr>
        <w:t>RandomizedSearchCV</w:t>
      </w:r>
      <w:proofErr w:type="spellEnd"/>
      <w:r w:rsidRPr="00DC79E0">
        <w:rPr>
          <w:b/>
          <w:bCs/>
        </w:rPr>
        <w:t>)</w:t>
      </w:r>
    </w:p>
    <w:p w14:paraId="4262F466" w14:textId="77777777" w:rsidR="00DC79E0" w:rsidRPr="00DC79E0" w:rsidRDefault="00DC79E0" w:rsidP="00DC79E0">
      <w:r w:rsidRPr="00DC79E0">
        <w:t xml:space="preserve">To improve the Random Forest model, we used </w:t>
      </w:r>
      <w:proofErr w:type="spellStart"/>
      <w:r w:rsidRPr="00DC79E0">
        <w:t>RandomizedSearchCV</w:t>
      </w:r>
      <w:proofErr w:type="spellEnd"/>
      <w:r w:rsidRPr="00DC79E0">
        <w:t xml:space="preserve"> with 3-fold cross-validation. This method was selected over </w:t>
      </w:r>
      <w:proofErr w:type="spellStart"/>
      <w:r w:rsidRPr="00DC79E0">
        <w:t>GridSearchCV</w:t>
      </w:r>
      <w:proofErr w:type="spellEnd"/>
      <w:r w:rsidRPr="00DC79E0">
        <w:t xml:space="preserve"> to reduce computation time while still finding optimal parameters.</w:t>
      </w:r>
    </w:p>
    <w:p w14:paraId="6946D713" w14:textId="77777777" w:rsidR="00DC79E0" w:rsidRPr="00DC79E0" w:rsidRDefault="00DC79E0" w:rsidP="00DC79E0">
      <w:r w:rsidRPr="00DC79E0">
        <w:rPr>
          <w:b/>
          <w:bCs/>
        </w:rPr>
        <w:t>Optimized Parameters found:</w:t>
      </w:r>
    </w:p>
    <w:p w14:paraId="5DB5F4ED" w14:textId="77777777" w:rsidR="00DC79E0" w:rsidRPr="00DC79E0" w:rsidRDefault="00DC79E0" w:rsidP="00DC79E0">
      <w:pPr>
        <w:numPr>
          <w:ilvl w:val="0"/>
          <w:numId w:val="1"/>
        </w:numPr>
      </w:pPr>
      <w:proofErr w:type="spellStart"/>
      <w:r w:rsidRPr="00DC79E0">
        <w:t>n_estimators</w:t>
      </w:r>
      <w:proofErr w:type="spellEnd"/>
      <w:r w:rsidRPr="00DC79E0">
        <w:t>: 200</w:t>
      </w:r>
    </w:p>
    <w:p w14:paraId="2882200F" w14:textId="77777777" w:rsidR="00DC79E0" w:rsidRPr="00DC79E0" w:rsidRDefault="00DC79E0" w:rsidP="00DC79E0">
      <w:pPr>
        <w:numPr>
          <w:ilvl w:val="0"/>
          <w:numId w:val="1"/>
        </w:numPr>
      </w:pPr>
      <w:proofErr w:type="spellStart"/>
      <w:r w:rsidRPr="00DC79E0">
        <w:t>max_depth</w:t>
      </w:r>
      <w:proofErr w:type="spellEnd"/>
      <w:r w:rsidRPr="00DC79E0">
        <w:t>: 10</w:t>
      </w:r>
    </w:p>
    <w:p w14:paraId="2314B1DF" w14:textId="77777777" w:rsidR="00DC79E0" w:rsidRPr="00DC79E0" w:rsidRDefault="00DC79E0" w:rsidP="00DC79E0">
      <w:pPr>
        <w:numPr>
          <w:ilvl w:val="0"/>
          <w:numId w:val="1"/>
        </w:numPr>
      </w:pPr>
      <w:proofErr w:type="spellStart"/>
      <w:r w:rsidRPr="00DC79E0">
        <w:t>min_samples_split</w:t>
      </w:r>
      <w:proofErr w:type="spellEnd"/>
      <w:r w:rsidRPr="00DC79E0">
        <w:t>: 2</w:t>
      </w:r>
    </w:p>
    <w:p w14:paraId="6BF88A5B" w14:textId="77777777" w:rsidR="00DC79E0" w:rsidRPr="00DC79E0" w:rsidRDefault="00DC79E0" w:rsidP="00DC79E0">
      <w:pPr>
        <w:rPr>
          <w:b/>
          <w:bCs/>
        </w:rPr>
      </w:pPr>
      <w:r w:rsidRPr="00DC79E0">
        <w:rPr>
          <w:b/>
          <w:bCs/>
        </w:rPr>
        <w:t>4. Final Model Evaluation</w:t>
      </w:r>
    </w:p>
    <w:p w14:paraId="38E0B6CD" w14:textId="77777777" w:rsidR="00DC79E0" w:rsidRPr="00DC79E0" w:rsidRDefault="00DC79E0" w:rsidP="00DC79E0">
      <w:r w:rsidRPr="00DC79E0">
        <w:lastRenderedPageBreak/>
        <w:t>The final tuned Random Forest model was evaluated on a hold-out test set (20% of data).</w:t>
      </w:r>
    </w:p>
    <w:p w14:paraId="1FD1A620" w14:textId="77777777" w:rsidR="00DC79E0" w:rsidRPr="00DC79E0" w:rsidRDefault="00DC79E0" w:rsidP="00DC79E0">
      <w:pPr>
        <w:numPr>
          <w:ilvl w:val="0"/>
          <w:numId w:val="2"/>
        </w:numPr>
      </w:pPr>
      <w:r w:rsidRPr="00DC79E0">
        <w:rPr>
          <w:b/>
          <w:bCs/>
        </w:rPr>
        <w:t>Accuracy:</w:t>
      </w:r>
      <w:r w:rsidRPr="00DC79E0">
        <w:t xml:space="preserve"> 97.3% — High overall predictive power.</w:t>
      </w:r>
    </w:p>
    <w:p w14:paraId="48DED053" w14:textId="77777777" w:rsidR="00DC79E0" w:rsidRPr="00DC79E0" w:rsidRDefault="00DC79E0" w:rsidP="00DC79E0">
      <w:pPr>
        <w:numPr>
          <w:ilvl w:val="0"/>
          <w:numId w:val="2"/>
        </w:numPr>
      </w:pPr>
      <w:r w:rsidRPr="00DC79E0">
        <w:rPr>
          <w:b/>
          <w:bCs/>
        </w:rPr>
        <w:t>Precision:</w:t>
      </w:r>
      <w:r w:rsidRPr="00DC79E0">
        <w:t xml:space="preserve"> 97.1% — Low rate of false positives (misdiagnosing healthy as malignant).</w:t>
      </w:r>
    </w:p>
    <w:p w14:paraId="26EACA8F" w14:textId="77777777" w:rsidR="00DC79E0" w:rsidRPr="00DC79E0" w:rsidRDefault="00DC79E0" w:rsidP="00DC79E0">
      <w:pPr>
        <w:numPr>
          <w:ilvl w:val="0"/>
          <w:numId w:val="2"/>
        </w:numPr>
      </w:pPr>
      <w:r w:rsidRPr="00DC79E0">
        <w:rPr>
          <w:b/>
          <w:bCs/>
        </w:rPr>
        <w:t>Recall:</w:t>
      </w:r>
      <w:r w:rsidRPr="00DC79E0">
        <w:t xml:space="preserve"> 96.8% — High sensitivity (identifying actual malignant cases).</w:t>
      </w:r>
    </w:p>
    <w:p w14:paraId="18699197" w14:textId="77777777" w:rsidR="00DC79E0" w:rsidRPr="00DC79E0" w:rsidRDefault="00DC79E0" w:rsidP="00DC79E0">
      <w:pPr>
        <w:numPr>
          <w:ilvl w:val="0"/>
          <w:numId w:val="2"/>
        </w:numPr>
      </w:pPr>
      <w:r w:rsidRPr="00DC79E0">
        <w:rPr>
          <w:b/>
          <w:bCs/>
        </w:rPr>
        <w:t>F1-Score:</w:t>
      </w:r>
      <w:r w:rsidRPr="00DC79E0">
        <w:t xml:space="preserve"> 96.9% — Balanced performance across both classes.</w:t>
      </w:r>
    </w:p>
    <w:p w14:paraId="250305D4" w14:textId="77777777" w:rsidR="00DC79E0" w:rsidRPr="00DC79E0" w:rsidRDefault="00DC79E0" w:rsidP="00DC79E0">
      <w:pPr>
        <w:numPr>
          <w:ilvl w:val="0"/>
          <w:numId w:val="2"/>
        </w:numPr>
      </w:pPr>
      <w:r w:rsidRPr="00DC79E0">
        <w:rPr>
          <w:b/>
          <w:bCs/>
        </w:rPr>
        <w:t>ROC-AUC:</w:t>
      </w:r>
      <w:r w:rsidRPr="00DC79E0">
        <w:t xml:space="preserve"> 0.99 — Excellent class separation capability.</w:t>
      </w:r>
    </w:p>
    <w:p w14:paraId="000363CC" w14:textId="77777777" w:rsidR="00DC79E0" w:rsidRPr="00DC79E0" w:rsidRDefault="00DC79E0" w:rsidP="00DC79E0">
      <w:pPr>
        <w:rPr>
          <w:b/>
          <w:bCs/>
        </w:rPr>
      </w:pPr>
      <w:r w:rsidRPr="00DC79E0">
        <w:rPr>
          <w:b/>
          <w:bCs/>
        </w:rPr>
        <w:t>5. Final Selection Rationale</w:t>
      </w:r>
    </w:p>
    <w:p w14:paraId="1D182B0E" w14:textId="77777777" w:rsidR="00DC79E0" w:rsidRPr="00DC79E0" w:rsidRDefault="00DC79E0" w:rsidP="00DC79E0">
      <w:r w:rsidRPr="00DC79E0">
        <w:t xml:space="preserve">The </w:t>
      </w:r>
      <w:r w:rsidRPr="00DC79E0">
        <w:rPr>
          <w:b/>
          <w:bCs/>
        </w:rPr>
        <w:t>Tuned Random Forest</w:t>
      </w:r>
      <w:r w:rsidRPr="00DC79E0">
        <w:t xml:space="preserve"> is the recommended model. While Logistic Regression was a strong baseline, the Random Forest showed a superior F1-Score and ROC-AUC. It successfully handled the feature complexity of the dataset without overfitting, as evidenced by the consistent results between the training CV scores and the final test set metrics.</w:t>
      </w:r>
    </w:p>
    <w:p w14:paraId="4338766E" w14:textId="77777777" w:rsidR="00DC79E0" w:rsidRPr="00DC79E0" w:rsidRDefault="00DC79E0" w:rsidP="00DC79E0">
      <w:r w:rsidRPr="00DC79E0">
        <w:pict w14:anchorId="0DBF3F5D">
          <v:rect id="_x0000_i1038" style="width:0;height:1.5pt" o:hralign="center" o:hrstd="t" o:hr="t" fillcolor="#a0a0a0" stroked="f"/>
        </w:pict>
      </w:r>
    </w:p>
    <w:p w14:paraId="6824200E" w14:textId="77777777" w:rsidR="00DC79E0" w:rsidRPr="00DC79E0" w:rsidRDefault="00DC79E0" w:rsidP="00DC79E0">
      <w:pPr>
        <w:rPr>
          <w:b/>
          <w:bCs/>
        </w:rPr>
      </w:pPr>
      <w:r w:rsidRPr="00DC79E0">
        <w:rPr>
          <w:b/>
          <w:bCs/>
        </w:rPr>
        <w:t>6. Common Problems &amp; Fixes</w:t>
      </w:r>
    </w:p>
    <w:p w14:paraId="4CEEA32F" w14:textId="77777777" w:rsidR="00DC79E0" w:rsidRPr="00DC79E0" w:rsidRDefault="00DC79E0" w:rsidP="00DC79E0">
      <w:pPr>
        <w:numPr>
          <w:ilvl w:val="0"/>
          <w:numId w:val="3"/>
        </w:numPr>
      </w:pPr>
      <w:r w:rsidRPr="00DC79E0">
        <w:rPr>
          <w:b/>
          <w:bCs/>
        </w:rPr>
        <w:t>Problem:</w:t>
      </w:r>
      <w:r w:rsidRPr="00DC79E0">
        <w:t xml:space="preserve"> Long tuning time for complex models.</w:t>
      </w:r>
    </w:p>
    <w:p w14:paraId="79F723B4" w14:textId="77777777" w:rsidR="00DC79E0" w:rsidRPr="00DC79E0" w:rsidRDefault="00DC79E0" w:rsidP="00DC79E0">
      <w:pPr>
        <w:numPr>
          <w:ilvl w:val="1"/>
          <w:numId w:val="3"/>
        </w:numPr>
      </w:pPr>
      <w:r w:rsidRPr="00DC79E0">
        <w:rPr>
          <w:b/>
          <w:bCs/>
        </w:rPr>
        <w:t>Fix:</w:t>
      </w:r>
      <w:r w:rsidRPr="00DC79E0">
        <w:t xml:space="preserve"> Implemented </w:t>
      </w:r>
      <w:proofErr w:type="spellStart"/>
      <w:r w:rsidRPr="00DC79E0">
        <w:t>RandomizedSearchCV</w:t>
      </w:r>
      <w:proofErr w:type="spellEnd"/>
      <w:r w:rsidRPr="00DC79E0">
        <w:t xml:space="preserve"> instead of </w:t>
      </w:r>
      <w:proofErr w:type="spellStart"/>
      <w:r w:rsidRPr="00DC79E0">
        <w:t>GridSearchCV</w:t>
      </w:r>
      <w:proofErr w:type="spellEnd"/>
      <w:r w:rsidRPr="00DC79E0">
        <w:t xml:space="preserve"> to efficiently sample the parameter space.</w:t>
      </w:r>
    </w:p>
    <w:p w14:paraId="1921A43C" w14:textId="77777777" w:rsidR="00DC79E0" w:rsidRPr="00DC79E0" w:rsidRDefault="00DC79E0" w:rsidP="00DC79E0">
      <w:pPr>
        <w:numPr>
          <w:ilvl w:val="0"/>
          <w:numId w:val="3"/>
        </w:numPr>
      </w:pPr>
      <w:r w:rsidRPr="00DC79E0">
        <w:rPr>
          <w:b/>
          <w:bCs/>
        </w:rPr>
        <w:t>Problem:</w:t>
      </w:r>
      <w:r w:rsidRPr="00DC79E0">
        <w:t xml:space="preserve"> Comparison across models with different scales.</w:t>
      </w:r>
    </w:p>
    <w:p w14:paraId="3542C91D" w14:textId="7B313FD1" w:rsidR="00DC79E0" w:rsidRPr="00DC79E0" w:rsidRDefault="00DC79E0" w:rsidP="00DC79E0">
      <w:pPr>
        <w:numPr>
          <w:ilvl w:val="1"/>
          <w:numId w:val="3"/>
        </w:numPr>
      </w:pPr>
      <w:r w:rsidRPr="00DC79E0">
        <w:rPr>
          <w:b/>
          <w:bCs/>
        </w:rPr>
        <w:t>Fix:</w:t>
      </w:r>
      <w:r w:rsidRPr="00DC79E0">
        <w:t xml:space="preserve"> Used </w:t>
      </w:r>
      <w:proofErr w:type="spellStart"/>
      <w:r w:rsidRPr="00DC79E0">
        <w:t>StandardScaler</w:t>
      </w:r>
      <w:proofErr w:type="spellEnd"/>
      <w:r w:rsidRPr="00DC79E0">
        <w:t xml:space="preserve"> to normalize features, ensuring the SVM and Logistic Regression models were not biased by feature magnitudes</w:t>
      </w:r>
    </w:p>
    <w:sectPr w:rsidR="00DC79E0" w:rsidRPr="00DC7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326B"/>
    <w:multiLevelType w:val="multilevel"/>
    <w:tmpl w:val="EF9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9521F"/>
    <w:multiLevelType w:val="multilevel"/>
    <w:tmpl w:val="51E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52E2C"/>
    <w:multiLevelType w:val="multilevel"/>
    <w:tmpl w:val="39D2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546967">
    <w:abstractNumId w:val="0"/>
  </w:num>
  <w:num w:numId="2" w16cid:durableId="854197503">
    <w:abstractNumId w:val="1"/>
  </w:num>
  <w:num w:numId="3" w16cid:durableId="843471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E0"/>
    <w:rsid w:val="000B1C25"/>
    <w:rsid w:val="002A1ADE"/>
    <w:rsid w:val="00577CD7"/>
    <w:rsid w:val="00AD2895"/>
    <w:rsid w:val="00C6134F"/>
    <w:rsid w:val="00DC1AE7"/>
    <w:rsid w:val="00DC7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CD238"/>
  <w15:chartTrackingRefBased/>
  <w15:docId w15:val="{A3AFBABB-D3FE-44C7-BE7D-CC90C4A9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9E0"/>
    <w:rPr>
      <w:rFonts w:eastAsiaTheme="majorEastAsia" w:cstheme="majorBidi"/>
      <w:color w:val="272727" w:themeColor="text1" w:themeTint="D8"/>
    </w:rPr>
  </w:style>
  <w:style w:type="paragraph" w:styleId="Title">
    <w:name w:val="Title"/>
    <w:basedOn w:val="Normal"/>
    <w:next w:val="Normal"/>
    <w:link w:val="TitleChar"/>
    <w:uiPriority w:val="10"/>
    <w:qFormat/>
    <w:rsid w:val="00DC7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9E0"/>
    <w:pPr>
      <w:spacing w:before="160"/>
      <w:jc w:val="center"/>
    </w:pPr>
    <w:rPr>
      <w:i/>
      <w:iCs/>
      <w:color w:val="404040" w:themeColor="text1" w:themeTint="BF"/>
    </w:rPr>
  </w:style>
  <w:style w:type="character" w:customStyle="1" w:styleId="QuoteChar">
    <w:name w:val="Quote Char"/>
    <w:basedOn w:val="DefaultParagraphFont"/>
    <w:link w:val="Quote"/>
    <w:uiPriority w:val="29"/>
    <w:rsid w:val="00DC79E0"/>
    <w:rPr>
      <w:i/>
      <w:iCs/>
      <w:color w:val="404040" w:themeColor="text1" w:themeTint="BF"/>
    </w:rPr>
  </w:style>
  <w:style w:type="paragraph" w:styleId="ListParagraph">
    <w:name w:val="List Paragraph"/>
    <w:basedOn w:val="Normal"/>
    <w:uiPriority w:val="34"/>
    <w:qFormat/>
    <w:rsid w:val="00DC79E0"/>
    <w:pPr>
      <w:ind w:left="720"/>
      <w:contextualSpacing/>
    </w:pPr>
  </w:style>
  <w:style w:type="character" w:styleId="IntenseEmphasis">
    <w:name w:val="Intense Emphasis"/>
    <w:basedOn w:val="DefaultParagraphFont"/>
    <w:uiPriority w:val="21"/>
    <w:qFormat/>
    <w:rsid w:val="00DC79E0"/>
    <w:rPr>
      <w:i/>
      <w:iCs/>
      <w:color w:val="2F5496" w:themeColor="accent1" w:themeShade="BF"/>
    </w:rPr>
  </w:style>
  <w:style w:type="paragraph" w:styleId="IntenseQuote">
    <w:name w:val="Intense Quote"/>
    <w:basedOn w:val="Normal"/>
    <w:next w:val="Normal"/>
    <w:link w:val="IntenseQuoteChar"/>
    <w:uiPriority w:val="30"/>
    <w:qFormat/>
    <w:rsid w:val="00DC7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9E0"/>
    <w:rPr>
      <w:i/>
      <w:iCs/>
      <w:color w:val="2F5496" w:themeColor="accent1" w:themeShade="BF"/>
    </w:rPr>
  </w:style>
  <w:style w:type="character" w:styleId="IntenseReference">
    <w:name w:val="Intense Reference"/>
    <w:basedOn w:val="DefaultParagraphFont"/>
    <w:uiPriority w:val="32"/>
    <w:qFormat/>
    <w:rsid w:val="00DC79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Sulphite Aura</dc:creator>
  <cp:keywords/>
  <dc:description/>
  <cp:lastModifiedBy>Sulphite Aura</cp:lastModifiedBy>
  <cp:revision>2</cp:revision>
  <dcterms:created xsi:type="dcterms:W3CDTF">2026-02-01T15:05:00Z</dcterms:created>
  <dcterms:modified xsi:type="dcterms:W3CDTF">2026-02-01T15:05:00Z</dcterms:modified>
</cp:coreProperties>
</file>