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JETS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Private Aviation. Perfected.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Charter Flight Agreement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This Charter Flight Agreement is entered into between Universal Jets ("Broker") and the undersigned client ("Charterer").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Aircraft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Flight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Passengers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 &amp; Conditions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1. The Charterer agrees to the total price as stated above.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2. Full payment is required 72 hours prior to departure.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3. Cancellation within 48 hours of departure incurs 100% of the charter cost.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4. Universal Jets acts as broker and does not operate aircraft directly.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5. All flights are operated by certified AOC holders meeting EASA/FAA standards.</w:t>
      </w:r>
    </w:p>
    <w:p>
      <w:pPr>
        <w:spacing w:after="80"/>
      </w:pPr>
      <w:r>
        <w:rPr>
          <w:rFonts w:ascii="Arial" w:cs="Arial" w:eastAsia="Arial" w:hAnsi="Arial"/>
          <w:sz w:val="18"/>
          <w:szCs w:val="18"/>
        </w:rPr>
        <w:t xml:space="preserve">6. This agreement is governed by the laws of England and Wales.</w:t>
      </w:r>
    </w:p>
    <w:p>
      <w:pPr>
        <w:spacing w:before="400"/>
      </w:pPr>
      <w:r>
        <w:rPr>
          <w:rFonts w:ascii="Arial" w:cs="Arial" w:eastAsia="Arial" w:hAnsi="Arial"/>
          <w:sz w:val="20"/>
          <w:szCs w:val="20"/>
        </w:rPr>
        <w:t xml:space="preserve">Client Signature: ____________________________    Date: ______________</w:t>
      </w:r>
    </w:p>
    <w:p>
      <w:p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Universal Jets Representative: 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2026-03-25T05:40:05.728Z</dcterms:created>
  <dcterms:modified xsi:type="dcterms:W3CDTF">2026-03-25T05:40:05.728Z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