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B263495" w:rsidP="64F2F19D" w:rsidRDefault="1B263495" w14:paraId="405D5787" w14:textId="7925AD33">
      <w:pPr>
        <w:jc w:val="center"/>
        <w:rPr>
          <w:b w:val="1"/>
          <w:bCs w:val="1"/>
          <w:color w:val="4472C4" w:themeColor="accent1" w:themeTint="FF" w:themeShade="FF"/>
          <w:sz w:val="32"/>
          <w:szCs w:val="32"/>
        </w:rPr>
      </w:pPr>
      <w:r w:rsidRPr="64F2F19D" w:rsidR="1B263495">
        <w:rPr>
          <w:b w:val="1"/>
          <w:bCs w:val="1"/>
          <w:color w:val="4472C4" w:themeColor="accent1" w:themeTint="FF" w:themeShade="FF"/>
          <w:sz w:val="32"/>
          <w:szCs w:val="32"/>
        </w:rPr>
        <w:t xml:space="preserve">Student </w:t>
      </w:r>
      <w:r w:rsidRPr="64F2F19D" w:rsidR="1B263495">
        <w:rPr>
          <w:b w:val="1"/>
          <w:bCs w:val="1"/>
          <w:color w:val="4472C4" w:themeColor="accent1" w:themeTint="FF" w:themeShade="FF"/>
          <w:sz w:val="32"/>
          <w:szCs w:val="32"/>
        </w:rPr>
        <w:t>id:</w:t>
      </w:r>
      <w:r w:rsidRPr="64F2F19D" w:rsidR="1B263495">
        <w:rPr>
          <w:b w:val="1"/>
          <w:bCs w:val="1"/>
          <w:color w:val="4472C4" w:themeColor="accent1" w:themeTint="FF" w:themeShade="FF"/>
          <w:sz w:val="32"/>
          <w:szCs w:val="32"/>
        </w:rPr>
        <w:t xml:space="preserve"> bc200202156</w:t>
      </w:r>
    </w:p>
    <w:p w:rsidR="1B263495" w:rsidP="64F2F19D" w:rsidRDefault="1B263495" w14:paraId="40EF7CC9" w14:textId="558115BB">
      <w:pPr>
        <w:pStyle w:val="Normal"/>
        <w:jc w:val="center"/>
        <w:rPr>
          <w:b w:val="1"/>
          <w:bCs w:val="1"/>
          <w:color w:val="4472C4" w:themeColor="accent1" w:themeTint="FF" w:themeShade="FF"/>
          <w:sz w:val="32"/>
          <w:szCs w:val="32"/>
        </w:rPr>
      </w:pPr>
      <w:r w:rsidRPr="64F2F19D" w:rsidR="1B263495">
        <w:rPr>
          <w:b w:val="1"/>
          <w:bCs w:val="1"/>
          <w:color w:val="4472C4" w:themeColor="accent1" w:themeTint="FF" w:themeShade="FF"/>
          <w:sz w:val="32"/>
          <w:szCs w:val="32"/>
        </w:rPr>
        <w:t>Hadiya Asif</w:t>
      </w:r>
    </w:p>
    <w:p w:rsidR="1B263495" w:rsidP="64F2F19D" w:rsidRDefault="1B263495" w14:paraId="3C5431B9" w14:textId="610ABD64">
      <w:pPr>
        <w:pStyle w:val="Normal"/>
        <w:jc w:val="center"/>
        <w:rPr>
          <w:rFonts w:ascii="Calibri" w:hAnsi="Calibri" w:eastAsia="Calibri" w:cs="Calibri"/>
          <w:b w:val="1"/>
          <w:bCs w:val="1"/>
          <w:noProof w:val="0"/>
          <w:color w:val="4472C4" w:themeColor="accent1" w:themeTint="FF" w:themeShade="FF"/>
          <w:sz w:val="32"/>
          <w:szCs w:val="32"/>
          <w:lang w:val="en-US"/>
        </w:rPr>
      </w:pPr>
      <w:r w:rsidRPr="64F2F19D" w:rsidR="1B263495">
        <w:rPr>
          <w:rFonts w:ascii="Calibri" w:hAnsi="Calibri" w:eastAsia="Calibri" w:cs="Calibri"/>
          <w:b w:val="1"/>
          <w:bCs w:val="1"/>
          <w:noProof w:val="0"/>
          <w:color w:val="4472C4" w:themeColor="accent1" w:themeTint="FF" w:themeShade="FF"/>
          <w:sz w:val="32"/>
          <w:szCs w:val="32"/>
          <w:lang w:val="en-US"/>
        </w:rPr>
        <w:t xml:space="preserve">Fall 2023 </w:t>
      </w:r>
    </w:p>
    <w:p w:rsidR="1B263495" w:rsidP="64F2F19D" w:rsidRDefault="1B263495" w14:paraId="71DCBAE2" w14:textId="35538185">
      <w:pPr>
        <w:pStyle w:val="Normal"/>
        <w:jc w:val="center"/>
        <w:rPr>
          <w:rFonts w:ascii="Calibri" w:hAnsi="Calibri" w:eastAsia="Calibri" w:cs="Calibri"/>
          <w:b w:val="1"/>
          <w:bCs w:val="1"/>
          <w:noProof w:val="0"/>
          <w:color w:val="4472C4" w:themeColor="accent1" w:themeTint="FF" w:themeShade="FF"/>
          <w:sz w:val="32"/>
          <w:szCs w:val="32"/>
          <w:lang w:val="en-US"/>
        </w:rPr>
      </w:pPr>
      <w:r w:rsidRPr="64F2F19D" w:rsidR="1B263495">
        <w:rPr>
          <w:rFonts w:ascii="Calibri" w:hAnsi="Calibri" w:eastAsia="Calibri" w:cs="Calibri"/>
          <w:b w:val="1"/>
          <w:bCs w:val="1"/>
          <w:noProof w:val="0"/>
          <w:color w:val="4472C4" w:themeColor="accent1" w:themeTint="FF" w:themeShade="FF"/>
          <w:sz w:val="32"/>
          <w:szCs w:val="32"/>
          <w:lang w:val="en-US"/>
        </w:rPr>
        <w:t xml:space="preserve">Assignment # 1 </w:t>
      </w:r>
    </w:p>
    <w:p w:rsidR="1B263495" w:rsidP="64F2F19D" w:rsidRDefault="1B263495" w14:paraId="127EED25" w14:textId="06199774">
      <w:pPr>
        <w:pStyle w:val="Normal"/>
        <w:jc w:val="center"/>
        <w:rPr>
          <w:rFonts w:ascii="Calibri" w:hAnsi="Calibri" w:eastAsia="Calibri" w:cs="Calibri"/>
          <w:b w:val="1"/>
          <w:bCs w:val="1"/>
          <w:noProof w:val="0"/>
          <w:color w:val="4472C4" w:themeColor="accent1" w:themeTint="FF" w:themeShade="FF"/>
          <w:sz w:val="32"/>
          <w:szCs w:val="32"/>
          <w:lang w:val="en-US"/>
        </w:rPr>
      </w:pPr>
      <w:r w:rsidRPr="64F2F19D" w:rsidR="1B263495">
        <w:rPr>
          <w:rFonts w:ascii="Calibri" w:hAnsi="Calibri" w:eastAsia="Calibri" w:cs="Calibri"/>
          <w:b w:val="1"/>
          <w:bCs w:val="1"/>
          <w:noProof w:val="0"/>
          <w:color w:val="4472C4" w:themeColor="accent1" w:themeTint="FF" w:themeShade="FF"/>
          <w:sz w:val="32"/>
          <w:szCs w:val="32"/>
          <w:lang w:val="en-US"/>
        </w:rPr>
        <w:t>Principles of Management-MGT503</w:t>
      </w:r>
    </w:p>
    <w:p w:rsidR="64F2F19D" w:rsidP="64F2F19D" w:rsidRDefault="64F2F19D" w14:paraId="2EA5BBB4" w14:textId="79A66364">
      <w:pPr>
        <w:pStyle w:val="Normal"/>
      </w:pPr>
    </w:p>
    <w:tbl>
      <w:tblPr>
        <w:tblStyle w:val="TableGrid"/>
        <w:tblW w:w="0" w:type="auto"/>
        <w:tblBorders>
          <w:top w:val="single" w:color="4472C4" w:themeColor="accent1" w:sz="4"/>
          <w:left w:val="single" w:color="4472C4" w:themeColor="accent1" w:sz="4"/>
          <w:bottom w:val="single" w:color="4472C4" w:themeColor="accent1" w:sz="4"/>
          <w:right w:val="single" w:color="4472C4" w:themeColor="accent1" w:sz="4"/>
          <w:insideH w:val="single" w:color="4472C4" w:themeColor="accent1" w:sz="4"/>
          <w:insideV w:val="single" w:color="4472C4" w:themeColor="accent1" w:sz="4"/>
        </w:tblBorders>
        <w:tblLayout w:type="fixed"/>
        <w:tblLook w:val="06A0" w:firstRow="1" w:lastRow="0" w:firstColumn="1" w:lastColumn="0" w:noHBand="1" w:noVBand="1"/>
      </w:tblPr>
      <w:tblGrid>
        <w:gridCol w:w="3120"/>
        <w:gridCol w:w="3120"/>
        <w:gridCol w:w="3120"/>
      </w:tblGrid>
      <w:tr w:rsidR="64F2F19D" w:rsidTr="64F2F19D" w14:paraId="1120B42A">
        <w:trPr>
          <w:trHeight w:val="300"/>
        </w:trPr>
        <w:tc>
          <w:tcPr>
            <w:cnfStyle w:val="001000000100" w:firstRow="0" w:lastRow="0" w:firstColumn="1" w:lastColumn="0" w:oddVBand="0" w:evenVBand="0" w:oddHBand="0" w:evenHBand="0" w:firstRowFirstColumn="1" w:firstRowLastColumn="0" w:lastRowFirstColumn="0" w:lastRowLastColumn="0"/>
            <w:tcW w:w="3120" w:type="dxa"/>
            <w:shd w:val="clear" w:color="auto" w:fill="4472C4" w:themeFill="accent1"/>
            <w:tcMar/>
          </w:tcPr>
          <w:p w:rsidR="7D5393EA" w:rsidP="64F2F19D" w:rsidRDefault="7D5393EA" w14:paraId="19C3B494" w14:textId="57AE5432">
            <w:pPr>
              <w:pStyle w:val="Normal"/>
              <w:rPr>
                <w:b w:val="1"/>
                <w:bCs w:val="1"/>
              </w:rPr>
            </w:pPr>
            <w:r w:rsidRPr="64F2F19D" w:rsidR="7D5393EA">
              <w:rPr>
                <w:b w:val="1"/>
                <w:bCs w:val="1"/>
              </w:rPr>
              <w:t>Scenarios</w:t>
            </w:r>
          </w:p>
          <w:p w:rsidR="64F2F19D" w:rsidP="64F2F19D" w:rsidRDefault="64F2F19D" w14:paraId="3718B914" w14:textId="5752F6BE">
            <w:pPr>
              <w:pStyle w:val="Normal"/>
              <w:rPr>
                <w:b w:val="1"/>
                <w:bCs w:val="1"/>
              </w:rPr>
            </w:pPr>
          </w:p>
        </w:tc>
        <w:tc>
          <w:tcPr>
            <w:cnfStyle w:val="000000000000" w:firstRow="0" w:lastRow="0" w:firstColumn="0" w:lastColumn="0" w:oddVBand="0" w:evenVBand="0" w:oddHBand="0" w:evenHBand="0" w:firstRowFirstColumn="0" w:firstRowLastColumn="0" w:lastRowFirstColumn="0" w:lastRowLastColumn="0"/>
            <w:tcW w:w="3120" w:type="dxa"/>
            <w:shd w:val="clear" w:color="auto" w:fill="4472C4" w:themeFill="accent1"/>
            <w:tcMar/>
          </w:tcPr>
          <w:p w:rsidR="7D5393EA" w:rsidP="64F2F19D" w:rsidRDefault="7D5393EA" w14:paraId="05B4B18F" w14:textId="61C6466E">
            <w:pPr>
              <w:pStyle w:val="Normal"/>
              <w:rPr>
                <w:b w:val="1"/>
                <w:bCs w:val="1"/>
              </w:rPr>
            </w:pPr>
            <w:r w:rsidRPr="64F2F19D" w:rsidR="7D5393EA">
              <w:rPr>
                <w:b w:val="1"/>
                <w:bCs w:val="1"/>
              </w:rPr>
              <w:t>Management Function</w:t>
            </w:r>
          </w:p>
        </w:tc>
        <w:tc>
          <w:tcPr>
            <w:cnfStyle w:val="000000000000" w:firstRow="0" w:lastRow="0" w:firstColumn="0" w:lastColumn="0" w:oddVBand="0" w:evenVBand="0" w:oddHBand="0" w:evenHBand="0" w:firstRowFirstColumn="0" w:firstRowLastColumn="0" w:lastRowFirstColumn="0" w:lastRowLastColumn="0"/>
            <w:tcW w:w="3120" w:type="dxa"/>
            <w:shd w:val="clear" w:color="auto" w:fill="4472C4" w:themeFill="accent1"/>
            <w:tcMar/>
          </w:tcPr>
          <w:p w:rsidR="7D5393EA" w:rsidP="64F2F19D" w:rsidRDefault="7D5393EA" w14:paraId="6EFF8309" w14:textId="2040B7CC">
            <w:pPr>
              <w:pStyle w:val="Normal"/>
              <w:rPr>
                <w:b w:val="1"/>
                <w:bCs w:val="1"/>
              </w:rPr>
            </w:pPr>
            <w:r w:rsidRPr="64F2F19D" w:rsidR="7D5393EA">
              <w:rPr>
                <w:b w:val="1"/>
                <w:bCs w:val="1"/>
              </w:rPr>
              <w:t>Level of Management</w:t>
            </w:r>
          </w:p>
        </w:tc>
      </w:tr>
      <w:tr w:rsidR="64F2F19D" w:rsidTr="64F2F19D" w14:paraId="15F570D0">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7D5393EA" w:rsidP="64F2F19D" w:rsidRDefault="7D5393EA" w14:paraId="27978D97" w14:textId="7E2D3B28">
            <w:pPr>
              <w:pStyle w:val="Normal"/>
            </w:pPr>
            <w:r w:rsidRPr="64F2F19D" w:rsidR="7D5393EA">
              <w:rPr>
                <w:rFonts w:ascii="Calibri" w:hAnsi="Calibri" w:eastAsia="Calibri" w:cs="Calibri"/>
                <w:noProof w:val="0"/>
                <w:sz w:val="22"/>
                <w:szCs w:val="22"/>
                <w:lang w:val="en-US"/>
              </w:rPr>
              <w:t>Salesforce is recognized for its customer-centric culture. Sohail, the CEO, is a strong advocate for prioritizing customers. He urges his staff to listen to consumers and provide solutions. He fosters cooperation and collaboration.</w:t>
            </w:r>
          </w:p>
        </w:tc>
        <w:tc>
          <w:tcPr>
            <w:cnfStyle w:val="000000000000" w:firstRow="0" w:lastRow="0" w:firstColumn="0" w:lastColumn="0" w:oddVBand="0" w:evenVBand="0" w:oddHBand="0" w:evenHBand="0" w:firstRowFirstColumn="0" w:firstRowLastColumn="0" w:lastRowFirstColumn="0" w:lastRowLastColumn="0"/>
            <w:tcW w:w="3120" w:type="dxa"/>
            <w:tcMar/>
          </w:tcPr>
          <w:p w:rsidR="3394A06B" w:rsidP="64F2F19D" w:rsidRDefault="3394A06B" w14:paraId="5756453C" w14:textId="076F52BD">
            <w:pPr>
              <w:pStyle w:val="Normal"/>
            </w:pPr>
            <w:r w:rsidR="3394A06B">
              <w:rPr/>
              <w:t xml:space="preserve">Sohail has the most authority and </w:t>
            </w:r>
            <w:r w:rsidR="3394A06B">
              <w:rPr/>
              <w:t>is responsible f</w:t>
            </w:r>
            <w:r w:rsidR="7621AE36">
              <w:rPr/>
              <w:t>or</w:t>
            </w:r>
            <w:r w:rsidR="7621AE36">
              <w:rPr/>
              <w:t xml:space="preserve"> developing strategies for the </w:t>
            </w:r>
            <w:r w:rsidR="7621AE36">
              <w:rPr/>
              <w:t>organization's</w:t>
            </w:r>
            <w:r w:rsidR="7621AE36">
              <w:rPr/>
              <w:t xml:space="preserve"> success.</w:t>
            </w:r>
          </w:p>
        </w:tc>
        <w:tc>
          <w:tcPr>
            <w:cnfStyle w:val="000000000000" w:firstRow="0" w:lastRow="0" w:firstColumn="0" w:lastColumn="0" w:oddVBand="0" w:evenVBand="0" w:oddHBand="0" w:evenHBand="0" w:firstRowFirstColumn="0" w:firstRowLastColumn="0" w:lastRowFirstColumn="0" w:lastRowLastColumn="0"/>
            <w:tcW w:w="3120" w:type="dxa"/>
            <w:tcMar/>
          </w:tcPr>
          <w:p w:rsidR="3394A06B" w:rsidP="64F2F19D" w:rsidRDefault="3394A06B" w14:paraId="21EC0CA3" w14:textId="24837DB4">
            <w:pPr>
              <w:pStyle w:val="Normal"/>
            </w:pPr>
            <w:r w:rsidR="3394A06B">
              <w:rPr/>
              <w:t>Top level managers</w:t>
            </w:r>
          </w:p>
        </w:tc>
      </w:tr>
      <w:tr w:rsidR="64F2F19D" w:rsidTr="64F2F19D" w14:paraId="7D8D7BF2">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7D5393EA" w:rsidP="64F2F19D" w:rsidRDefault="7D5393EA" w14:paraId="0474D2E6" w14:textId="36CC815C">
            <w:pPr>
              <w:pStyle w:val="Normal"/>
            </w:pPr>
            <w:r w:rsidRPr="64F2F19D" w:rsidR="7D5393EA">
              <w:rPr>
                <w:rFonts w:ascii="Calibri" w:hAnsi="Calibri" w:eastAsia="Calibri" w:cs="Calibri"/>
                <w:b w:val="1"/>
                <w:bCs w:val="1"/>
                <w:noProof w:val="0"/>
                <w:sz w:val="22"/>
                <w:szCs w:val="22"/>
                <w:lang w:val="en-US"/>
              </w:rPr>
              <w:t xml:space="preserve">Amazon </w:t>
            </w:r>
            <w:r w:rsidRPr="64F2F19D" w:rsidR="7D5393EA">
              <w:rPr>
                <w:rFonts w:ascii="Calibri" w:hAnsi="Calibri" w:eastAsia="Calibri" w:cs="Calibri"/>
                <w:noProof w:val="0"/>
                <w:sz w:val="22"/>
                <w:szCs w:val="22"/>
                <w:lang w:val="en-US"/>
              </w:rPr>
              <w:t xml:space="preserve">tracks its new Midwest </w:t>
            </w:r>
            <w:r w:rsidRPr="64F2F19D" w:rsidR="7D5393EA">
              <w:rPr>
                <w:rFonts w:ascii="Calibri" w:hAnsi="Calibri" w:eastAsia="Calibri" w:cs="Calibri"/>
                <w:noProof w:val="0"/>
                <w:sz w:val="22"/>
                <w:szCs w:val="22"/>
                <w:lang w:val="en-US"/>
              </w:rPr>
              <w:t>logistics</w:t>
            </w:r>
            <w:r w:rsidRPr="64F2F19D" w:rsidR="7D5393EA">
              <w:rPr>
                <w:rFonts w:ascii="Calibri" w:hAnsi="Calibri" w:eastAsia="Calibri" w:cs="Calibri"/>
                <w:noProof w:val="0"/>
                <w:sz w:val="22"/>
                <w:szCs w:val="22"/>
                <w:lang w:val="en-US"/>
              </w:rPr>
              <w:t xml:space="preserve"> hub. Company measurements include order fulfillment time, customer happiness, and inventory levels. Amazon is also comparing actual outcomes to </w:t>
            </w:r>
            <w:r w:rsidRPr="64F2F19D" w:rsidR="7D5393EA">
              <w:rPr>
                <w:rFonts w:ascii="Calibri" w:hAnsi="Calibri" w:eastAsia="Calibri" w:cs="Calibri"/>
                <w:noProof w:val="0"/>
                <w:sz w:val="22"/>
                <w:szCs w:val="22"/>
                <w:lang w:val="en-US"/>
              </w:rPr>
              <w:t>anticipated</w:t>
            </w:r>
            <w:r w:rsidRPr="64F2F19D" w:rsidR="7D5393EA">
              <w:rPr>
                <w:rFonts w:ascii="Calibri" w:hAnsi="Calibri" w:eastAsia="Calibri" w:cs="Calibri"/>
                <w:noProof w:val="0"/>
                <w:sz w:val="22"/>
                <w:szCs w:val="22"/>
                <w:lang w:val="en-US"/>
              </w:rPr>
              <w:t xml:space="preserve"> results to find areas for improvement.</w:t>
            </w:r>
          </w:p>
        </w:tc>
        <w:tc>
          <w:tcPr>
            <w:cnfStyle w:val="000000000000" w:firstRow="0" w:lastRow="0" w:firstColumn="0" w:lastColumn="0" w:oddVBand="0" w:evenVBand="0" w:oddHBand="0" w:evenHBand="0" w:firstRowFirstColumn="0" w:firstRowLastColumn="0" w:lastRowFirstColumn="0" w:lastRowLastColumn="0"/>
            <w:tcW w:w="3120" w:type="dxa"/>
            <w:tcMar/>
          </w:tcPr>
          <w:p w:rsidR="48E130CB" w:rsidP="64F2F19D" w:rsidRDefault="48E130CB" w14:paraId="30BA682A" w14:textId="2C7D1811">
            <w:pPr>
              <w:pStyle w:val="Normal"/>
              <w:rPr>
                <w:rFonts w:ascii="Calibri" w:hAnsi="Calibri" w:eastAsia="Calibri" w:cs="Calibri"/>
                <w:noProof w:val="0"/>
                <w:sz w:val="24"/>
                <w:szCs w:val="24"/>
                <w:lang w:val="en-US"/>
              </w:rPr>
            </w:pPr>
            <w:r w:rsidRPr="64F2F19D" w:rsidR="48E130CB">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Tracking logistic hub is a function of</w:t>
            </w:r>
            <w:r w:rsidRPr="64F2F19D" w:rsidR="62D6A528">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 xml:space="preserve"> operation management.</w:t>
            </w:r>
            <w:r w:rsidRPr="64F2F19D" w:rsidR="48E130CB">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 xml:space="preserve"> </w:t>
            </w:r>
            <w:r w:rsidRPr="64F2F19D" w:rsidR="2BB2738C">
              <w:rPr>
                <w:rFonts w:ascii="Calibri" w:hAnsi="Calibri" w:eastAsia="Calibri" w:cs="Calibri"/>
                <w:b w:val="0"/>
                <w:bCs w:val="0"/>
                <w:i w:val="0"/>
                <w:iCs w:val="0"/>
                <w:caps w:val="0"/>
                <w:smallCaps w:val="0"/>
                <w:noProof w:val="0"/>
                <w:color w:val="1F1F1F"/>
                <w:sz w:val="24"/>
                <w:szCs w:val="24"/>
                <w:lang w:val="en-US"/>
              </w:rPr>
              <w:t>It includes overseeing the day-to-day operations at logistic hub.</w:t>
            </w:r>
            <w:r w:rsidRPr="64F2F19D" w:rsidR="2BB2738C">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 xml:space="preserve"> </w:t>
            </w:r>
            <w:r w:rsidRPr="64F2F19D" w:rsidR="48E130CB">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 xml:space="preserve">It </w:t>
            </w:r>
            <w:r w:rsidRPr="64F2F19D" w:rsidR="6ACB8AC6">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includes</w:t>
            </w:r>
            <w:r w:rsidRPr="64F2F19D" w:rsidR="48E130CB">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 xml:space="preserve"> order processing</w:t>
            </w:r>
            <w:r w:rsidRPr="64F2F19D" w:rsidR="597305AC">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w:t>
            </w:r>
            <w:r w:rsidRPr="64F2F19D" w:rsidR="48E130CB">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 xml:space="preserve"> material handling</w:t>
            </w:r>
            <w:r w:rsidRPr="64F2F19D" w:rsidR="074FD3F7">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w:t>
            </w:r>
            <w:r w:rsidRPr="64F2F19D" w:rsidR="48E130CB">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 xml:space="preserve"> inventory </w:t>
            </w:r>
            <w:r w:rsidRPr="64F2F19D" w:rsidR="0B1DFB80">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management</w:t>
            </w:r>
            <w:r w:rsidRPr="64F2F19D" w:rsidR="5F84EA13">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w:t>
            </w:r>
            <w:r w:rsidRPr="64F2F19D" w:rsidR="48E130CB">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 xml:space="preserve"> warehouse </w:t>
            </w:r>
            <w:r w:rsidRPr="64F2F19D" w:rsidR="4054360A">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management</w:t>
            </w:r>
            <w:r w:rsidRPr="64F2F19D" w:rsidR="1DCE57DA">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 xml:space="preserve"> </w:t>
            </w:r>
            <w:r w:rsidRPr="64F2F19D" w:rsidR="48E130CB">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,customer</w:t>
            </w:r>
            <w:r w:rsidRPr="64F2F19D" w:rsidR="48E130CB">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 xml:space="preserve"> </w:t>
            </w:r>
            <w:r w:rsidRPr="64F2F19D" w:rsidR="35C2D717">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feedback</w:t>
            </w:r>
            <w:r w:rsidRPr="64F2F19D" w:rsidR="60870495">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t>.</w:t>
            </w:r>
            <w:r w:rsidRPr="64F2F19D" w:rsidR="70539DAA">
              <w:rPr>
                <w:rFonts w:ascii="Calibri" w:hAnsi="Calibri" w:eastAsia="Calibri" w:cs="Calibri"/>
                <w:b w:val="0"/>
                <w:bCs w:val="0"/>
                <w:i w:val="0"/>
                <w:iCs w:val="0"/>
                <w:caps w:val="0"/>
                <w:smallCaps w:val="0"/>
                <w:noProof w:val="0"/>
                <w:color w:val="1F1F1F"/>
                <w:sz w:val="24"/>
                <w:szCs w:val="24"/>
                <w:lang w:val="en-US"/>
              </w:rPr>
              <w:t xml:space="preserve"> It tracks and measures key performance indexes. </w:t>
            </w:r>
          </w:p>
        </w:tc>
        <w:tc>
          <w:tcPr>
            <w:cnfStyle w:val="000000000000" w:firstRow="0" w:lastRow="0" w:firstColumn="0" w:lastColumn="0" w:oddVBand="0" w:evenVBand="0" w:oddHBand="0" w:evenHBand="0" w:firstRowFirstColumn="0" w:firstRowLastColumn="0" w:lastRowFirstColumn="0" w:lastRowLastColumn="0"/>
            <w:tcW w:w="3120" w:type="dxa"/>
            <w:tcMar/>
          </w:tcPr>
          <w:p w:rsidR="60870495" w:rsidP="64F2F19D" w:rsidRDefault="60870495" w14:paraId="37E1E006" w14:textId="0BFEFA6B">
            <w:pPr>
              <w:pStyle w:val="Normal"/>
              <w:suppressLineNumbers w:val="0"/>
              <w:bidi w:val="0"/>
              <w:spacing w:before="0" w:beforeAutospacing="off" w:after="0" w:afterAutospacing="off" w:line="259" w:lineRule="auto"/>
              <w:ind w:left="0" w:right="0"/>
              <w:jc w:val="left"/>
            </w:pPr>
            <w:r w:rsidR="60870495">
              <w:rPr/>
              <w:t xml:space="preserve">Middle level </w:t>
            </w:r>
            <w:r w:rsidR="5055BEF1">
              <w:rPr/>
              <w:t>management</w:t>
            </w:r>
          </w:p>
        </w:tc>
      </w:tr>
      <w:tr w:rsidR="64F2F19D" w:rsidTr="64F2F19D" w14:paraId="79041723">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7D5393EA" w:rsidP="64F2F19D" w:rsidRDefault="7D5393EA" w14:paraId="44E3F087" w14:textId="66BF3534">
            <w:pPr>
              <w:pStyle w:val="Normal"/>
            </w:pPr>
            <w:r w:rsidRPr="64F2F19D" w:rsidR="7D5393EA">
              <w:rPr>
                <w:rFonts w:ascii="Calibri" w:hAnsi="Calibri" w:eastAsia="Calibri" w:cs="Calibri"/>
                <w:b w:val="1"/>
                <w:bCs w:val="1"/>
                <w:noProof w:val="0"/>
                <w:sz w:val="22"/>
                <w:szCs w:val="22"/>
                <w:lang w:val="en-US"/>
              </w:rPr>
              <w:t xml:space="preserve">Microsoft </w:t>
            </w:r>
            <w:r w:rsidRPr="64F2F19D" w:rsidR="7D5393EA">
              <w:rPr>
                <w:rFonts w:ascii="Calibri" w:hAnsi="Calibri" w:eastAsia="Calibri" w:cs="Calibri"/>
                <w:noProof w:val="0"/>
                <w:sz w:val="22"/>
                <w:szCs w:val="22"/>
                <w:lang w:val="en-US"/>
              </w:rPr>
              <w:t xml:space="preserve">is designing a new Windows OS. Within two years, the business plans to deliver the new OS. Microsoft assembled a </w:t>
            </w:r>
            <w:r w:rsidRPr="64F2F19D" w:rsidR="7D5393EA">
              <w:rPr>
                <w:rFonts w:ascii="Calibri" w:hAnsi="Calibri" w:eastAsia="Calibri" w:cs="Calibri"/>
                <w:noProof w:val="0"/>
                <w:sz w:val="22"/>
                <w:szCs w:val="22"/>
                <w:lang w:val="en-US"/>
              </w:rPr>
              <w:t>cross-functional</w:t>
            </w:r>
            <w:r w:rsidRPr="64F2F19D" w:rsidR="7D5393EA">
              <w:rPr>
                <w:rFonts w:ascii="Calibri" w:hAnsi="Calibri" w:eastAsia="Calibri" w:cs="Calibri"/>
                <w:noProof w:val="0"/>
                <w:sz w:val="22"/>
                <w:szCs w:val="22"/>
                <w:lang w:val="en-US"/>
              </w:rPr>
              <w:t xml:space="preserve"> team of engineers, product managers, and marketers to </w:t>
            </w:r>
            <w:r w:rsidRPr="64F2F19D" w:rsidR="7D5393EA">
              <w:rPr>
                <w:rFonts w:ascii="Calibri" w:hAnsi="Calibri" w:eastAsia="Calibri" w:cs="Calibri"/>
                <w:noProof w:val="0"/>
                <w:sz w:val="22"/>
                <w:szCs w:val="22"/>
                <w:lang w:val="en-US"/>
              </w:rPr>
              <w:t>accomplish</w:t>
            </w:r>
            <w:r w:rsidRPr="64F2F19D" w:rsidR="7D5393EA">
              <w:rPr>
                <w:rFonts w:ascii="Calibri" w:hAnsi="Calibri" w:eastAsia="Calibri" w:cs="Calibri"/>
                <w:noProof w:val="0"/>
                <w:sz w:val="22"/>
                <w:szCs w:val="22"/>
                <w:lang w:val="en-US"/>
              </w:rPr>
              <w:t xml:space="preserve"> this. The team must design the new operating system's features, requirements, and release timetable.</w:t>
            </w:r>
          </w:p>
        </w:tc>
        <w:tc>
          <w:tcPr>
            <w:cnfStyle w:val="000000000000" w:firstRow="0" w:lastRow="0" w:firstColumn="0" w:lastColumn="0" w:oddVBand="0" w:evenVBand="0" w:oddHBand="0" w:evenHBand="0" w:firstRowFirstColumn="0" w:firstRowLastColumn="0" w:lastRowFirstColumn="0" w:lastRowLastColumn="0"/>
            <w:tcW w:w="3120" w:type="dxa"/>
            <w:tcMar/>
          </w:tcPr>
          <w:p w:rsidR="783936B5" w:rsidP="64F2F19D" w:rsidRDefault="783936B5" w14:paraId="076328E9" w14:textId="301DFA85">
            <w:pPr>
              <w:pStyle w:val="Normal"/>
              <w:rPr>
                <w:rFonts w:ascii="system-ui" w:hAnsi="system-ui" w:eastAsia="system-ui" w:cs="system-ui"/>
                <w:noProof w:val="0"/>
                <w:sz w:val="22"/>
                <w:szCs w:val="22"/>
                <w:lang w:val="en-US"/>
              </w:rPr>
            </w:pPr>
            <w:r w:rsidRPr="64F2F19D" w:rsidR="783936B5">
              <w:rPr>
                <w:rFonts w:ascii="system-ui" w:hAnsi="system-ui" w:eastAsia="system-ui" w:cs="system-ui"/>
                <w:b w:val="0"/>
                <w:bCs w:val="0"/>
                <w:i w:val="0"/>
                <w:iCs w:val="0"/>
                <w:caps w:val="0"/>
                <w:smallCaps w:val="0"/>
                <w:noProof w:val="0"/>
                <w:color w:val="282829"/>
                <w:sz w:val="22"/>
                <w:szCs w:val="22"/>
                <w:lang w:val="en-US"/>
              </w:rPr>
              <w:t>P</w:t>
            </w:r>
            <w:r w:rsidRPr="64F2F19D" w:rsidR="1DB21A70">
              <w:rPr>
                <w:rFonts w:ascii="system-ui" w:hAnsi="system-ui" w:eastAsia="system-ui" w:cs="system-ui"/>
                <w:b w:val="0"/>
                <w:bCs w:val="0"/>
                <w:i w:val="0"/>
                <w:iCs w:val="0"/>
                <w:caps w:val="0"/>
                <w:smallCaps w:val="0"/>
                <w:noProof w:val="0"/>
                <w:color w:val="282829"/>
                <w:sz w:val="22"/>
                <w:szCs w:val="22"/>
                <w:lang w:val="en-US"/>
              </w:rPr>
              <w:t>roject managers often work across various departments or teams. They might not fit neatly into a specific tier of management because their role requires coordinating with multiple levels, from executives to entry-level employees. They manage teams, resources, and project scope.</w:t>
            </w:r>
          </w:p>
        </w:tc>
        <w:tc>
          <w:tcPr>
            <w:cnfStyle w:val="000000000000" w:firstRow="0" w:lastRow="0" w:firstColumn="0" w:lastColumn="0" w:oddVBand="0" w:evenVBand="0" w:oddHBand="0" w:evenHBand="0" w:firstRowFirstColumn="0" w:firstRowLastColumn="0" w:lastRowFirstColumn="0" w:lastRowLastColumn="0"/>
            <w:tcW w:w="3120" w:type="dxa"/>
            <w:tcMar/>
          </w:tcPr>
          <w:p w:rsidR="47E56AD5" w:rsidP="64F2F19D" w:rsidRDefault="47E56AD5" w14:paraId="2191EDC4" w14:textId="7D03CF10">
            <w:pPr>
              <w:pStyle w:val="Normal"/>
            </w:pPr>
            <w:r w:rsidR="47E56AD5">
              <w:rPr/>
              <w:t>Middle level management</w:t>
            </w:r>
          </w:p>
        </w:tc>
      </w:tr>
      <w:tr w:rsidR="64F2F19D" w:rsidTr="64F2F19D" w14:paraId="47CB1B86">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7D5393EA" w:rsidP="64F2F19D" w:rsidRDefault="7D5393EA" w14:paraId="2052E90D" w14:textId="7422359E">
            <w:pPr>
              <w:pStyle w:val="Normal"/>
            </w:pPr>
            <w:r w:rsidRPr="64F2F19D" w:rsidR="7D5393EA">
              <w:rPr>
                <w:rFonts w:ascii="Calibri" w:hAnsi="Calibri" w:eastAsia="Calibri" w:cs="Calibri"/>
                <w:b w:val="1"/>
                <w:bCs w:val="1"/>
                <w:noProof w:val="0"/>
                <w:sz w:val="22"/>
                <w:szCs w:val="22"/>
                <w:lang w:val="en-US"/>
              </w:rPr>
              <w:t>Google Home</w:t>
            </w:r>
            <w:r w:rsidRPr="64F2F19D" w:rsidR="7D5393EA">
              <w:rPr>
                <w:rFonts w:ascii="Calibri" w:hAnsi="Calibri" w:eastAsia="Calibri" w:cs="Calibri"/>
                <w:noProof w:val="0"/>
                <w:sz w:val="22"/>
                <w:szCs w:val="22"/>
                <w:lang w:val="en-US"/>
              </w:rPr>
              <w:t xml:space="preserve"> is a new product range. The firm has a cross-functional team developing and launching the new product line. Engineers, product managers, designers, and marketers work together. Each team member has defined roles and responsibilities, and communication and cooperation are created.</w:t>
            </w:r>
          </w:p>
        </w:tc>
        <w:tc>
          <w:tcPr>
            <w:cnfStyle w:val="000000000000" w:firstRow="0" w:lastRow="0" w:firstColumn="0" w:lastColumn="0" w:oddVBand="0" w:evenVBand="0" w:oddHBand="0" w:evenHBand="0" w:firstRowFirstColumn="0" w:firstRowLastColumn="0" w:lastRowFirstColumn="0" w:lastRowLastColumn="0"/>
            <w:tcW w:w="3120" w:type="dxa"/>
            <w:tcMar/>
          </w:tcPr>
          <w:p w:rsidR="7AEF6C52" w:rsidP="64F2F19D" w:rsidRDefault="7AEF6C52" w14:paraId="02BF1A07" w14:textId="391640D2">
            <w:pPr>
              <w:pStyle w:val="Normal"/>
              <w:rPr>
                <w:rFonts w:ascii="Calibri" w:hAnsi="Calibri" w:eastAsia="Calibri" w:cs="Calibri" w:asciiTheme="minorAscii" w:hAnsiTheme="minorAscii" w:eastAsiaTheme="minorAscii" w:cstheme="minorAscii"/>
                <w:noProof w:val="0"/>
                <w:sz w:val="24"/>
                <w:szCs w:val="24"/>
                <w:lang w:val="en-US"/>
              </w:rPr>
            </w:pPr>
            <w:r w:rsidRPr="64F2F19D" w:rsidR="7AEF6C52">
              <w:rPr>
                <w:rFonts w:ascii="Calibri" w:hAnsi="Calibri" w:eastAsia="Calibri" w:cs="Calibri" w:asciiTheme="minorAscii" w:hAnsiTheme="minorAscii" w:eastAsiaTheme="minorAscii" w:cstheme="minorAscii"/>
                <w:b w:val="0"/>
                <w:bCs w:val="0"/>
                <w:i w:val="0"/>
                <w:iCs w:val="0"/>
                <w:caps w:val="0"/>
                <w:smallCaps w:val="0"/>
                <w:noProof w:val="0"/>
                <w:color w:val="445566"/>
                <w:sz w:val="24"/>
                <w:szCs w:val="24"/>
                <w:lang w:val="en-US"/>
              </w:rPr>
              <w:t>Product management is a strategic function.</w:t>
            </w:r>
            <w:r w:rsidRPr="64F2F19D" w:rsidR="7AEF6C5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Product managers guide the success of a product and lead the </w:t>
            </w:r>
            <w:hyperlink r:id="R951979ff24b44c64">
              <w:r w:rsidRPr="64F2F19D" w:rsidR="7AEF6C5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u w:val="none"/>
                  <w:lang w:val="en-US"/>
                </w:rPr>
                <w:t>cross-functional</w:t>
              </w:r>
            </w:hyperlink>
            <w:r w:rsidRPr="64F2F19D" w:rsidR="7AEF6C5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team that </w:t>
            </w:r>
            <w:r w:rsidRPr="64F2F19D" w:rsidR="7AEF6C5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is responsible for</w:t>
            </w:r>
            <w:r w:rsidRPr="64F2F19D" w:rsidR="7AEF6C5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continuously improving it. </w:t>
            </w:r>
            <w:r w:rsidRPr="64F2F19D" w:rsidR="7AEF6C52">
              <w:rPr>
                <w:rFonts w:ascii="Calibri" w:hAnsi="Calibri" w:eastAsia="Calibri" w:cs="Calibri" w:asciiTheme="minorAscii" w:hAnsiTheme="minorAscii" w:eastAsiaTheme="minorAscii" w:cstheme="minorAscii"/>
                <w:noProof w:val="0"/>
                <w:sz w:val="24"/>
                <w:szCs w:val="24"/>
                <w:lang w:val="en-US"/>
              </w:rPr>
              <w:t xml:space="preserve"> </w:t>
            </w:r>
            <w:r w:rsidRPr="64F2F19D" w:rsidR="71E0D96B">
              <w:rPr>
                <w:rFonts w:ascii="Calibri" w:hAnsi="Calibri" w:eastAsia="Calibri" w:cs="Calibri" w:asciiTheme="minorAscii" w:hAnsiTheme="minorAscii" w:eastAsiaTheme="minorAscii" w:cstheme="minorAscii"/>
                <w:b w:val="0"/>
                <w:bCs w:val="0"/>
                <w:i w:val="0"/>
                <w:iCs w:val="0"/>
                <w:caps w:val="0"/>
                <w:smallCaps w:val="0"/>
                <w:noProof w:val="0"/>
                <w:color w:val="445566"/>
                <w:sz w:val="24"/>
                <w:szCs w:val="24"/>
                <w:lang w:val="en-US"/>
              </w:rPr>
              <w:t>They’re</w:t>
            </w:r>
            <w:r w:rsidRPr="64F2F19D" w:rsidR="71E0D96B">
              <w:rPr>
                <w:rFonts w:ascii="Calibri" w:hAnsi="Calibri" w:eastAsia="Calibri" w:cs="Calibri" w:asciiTheme="minorAscii" w:hAnsiTheme="minorAscii" w:eastAsiaTheme="minorAscii" w:cstheme="minorAscii"/>
                <w:b w:val="0"/>
                <w:bCs w:val="0"/>
                <w:i w:val="0"/>
                <w:iCs w:val="0"/>
                <w:caps w:val="0"/>
                <w:smallCaps w:val="0"/>
                <w:noProof w:val="0"/>
                <w:color w:val="445566"/>
                <w:sz w:val="24"/>
                <w:szCs w:val="24"/>
                <w:lang w:val="en-US"/>
              </w:rPr>
              <w:t xml:space="preserve"> also responsible for communicating product </w:t>
            </w:r>
            <w:r w:rsidRPr="64F2F19D" w:rsidR="71E0D96B">
              <w:rPr>
                <w:rFonts w:ascii="Calibri" w:hAnsi="Calibri" w:eastAsia="Calibri" w:cs="Calibri" w:asciiTheme="minorAscii" w:hAnsiTheme="minorAscii" w:eastAsiaTheme="minorAscii" w:cstheme="minorAscii"/>
                <w:b w:val="0"/>
                <w:bCs w:val="0"/>
                <w:i w:val="0"/>
                <w:iCs w:val="0"/>
                <w:caps w:val="0"/>
                <w:smallCaps w:val="0"/>
                <w:noProof w:val="0"/>
                <w:color w:val="445566"/>
                <w:sz w:val="24"/>
                <w:szCs w:val="24"/>
                <w:lang w:val="en-US"/>
              </w:rPr>
              <w:t>objectives</w:t>
            </w:r>
            <w:r w:rsidRPr="64F2F19D" w:rsidR="71E0D96B">
              <w:rPr>
                <w:rFonts w:ascii="Calibri" w:hAnsi="Calibri" w:eastAsia="Calibri" w:cs="Calibri" w:asciiTheme="minorAscii" w:hAnsiTheme="minorAscii" w:eastAsiaTheme="minorAscii" w:cstheme="minorAscii"/>
                <w:b w:val="0"/>
                <w:bCs w:val="0"/>
                <w:i w:val="0"/>
                <w:iCs w:val="0"/>
                <w:caps w:val="0"/>
                <w:smallCaps w:val="0"/>
                <w:noProof w:val="0"/>
                <w:color w:val="445566"/>
                <w:sz w:val="24"/>
                <w:szCs w:val="24"/>
                <w:lang w:val="en-US"/>
              </w:rPr>
              <w:t xml:space="preserve"> and plans for the rest of the company. Product management encompasses a broad set of ongoing strategic responsibilities.</w:t>
            </w:r>
          </w:p>
        </w:tc>
        <w:tc>
          <w:tcPr>
            <w:cnfStyle w:val="000000000000" w:firstRow="0" w:lastRow="0" w:firstColumn="0" w:lastColumn="0" w:oddVBand="0" w:evenVBand="0" w:oddHBand="0" w:evenHBand="0" w:firstRowFirstColumn="0" w:firstRowLastColumn="0" w:lastRowFirstColumn="0" w:lastRowLastColumn="0"/>
            <w:tcW w:w="3120" w:type="dxa"/>
            <w:tcMar/>
          </w:tcPr>
          <w:p w:rsidR="1A03185A" w:rsidP="64F2F19D" w:rsidRDefault="1A03185A" w14:paraId="3BF79F32" w14:textId="2962DB80">
            <w:pPr>
              <w:pStyle w:val="Normal"/>
            </w:pPr>
            <w:r w:rsidR="1A03185A">
              <w:rPr/>
              <w:t xml:space="preserve">Middle level </w:t>
            </w:r>
            <w:r w:rsidR="73EA35AD">
              <w:rPr/>
              <w:t>management</w:t>
            </w:r>
          </w:p>
        </w:tc>
      </w:tr>
    </w:tbl>
    <w:p w:rsidR="64F2F19D" w:rsidP="64F2F19D" w:rsidRDefault="64F2F19D" w14:paraId="66EEBA3C" w14:textId="631C40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F71FBA"/>
    <w:rsid w:val="00A724D4"/>
    <w:rsid w:val="05F96489"/>
    <w:rsid w:val="06584D23"/>
    <w:rsid w:val="074FD3F7"/>
    <w:rsid w:val="07B2258A"/>
    <w:rsid w:val="0876CA4D"/>
    <w:rsid w:val="08CC4F0A"/>
    <w:rsid w:val="09F71FBA"/>
    <w:rsid w:val="0B1DFB80"/>
    <w:rsid w:val="0C2ECE6A"/>
    <w:rsid w:val="0E81B169"/>
    <w:rsid w:val="1A03185A"/>
    <w:rsid w:val="1B263495"/>
    <w:rsid w:val="1DB21A70"/>
    <w:rsid w:val="1DCE57DA"/>
    <w:rsid w:val="1E74F9E3"/>
    <w:rsid w:val="1F6AC0A7"/>
    <w:rsid w:val="203D6DB7"/>
    <w:rsid w:val="222CD590"/>
    <w:rsid w:val="238ECE4E"/>
    <w:rsid w:val="2752ECA4"/>
    <w:rsid w:val="27BEECC8"/>
    <w:rsid w:val="27F60C7C"/>
    <w:rsid w:val="2BB2738C"/>
    <w:rsid w:val="2D650AFB"/>
    <w:rsid w:val="30EC43A0"/>
    <w:rsid w:val="3394A06B"/>
    <w:rsid w:val="35C2D717"/>
    <w:rsid w:val="3E54C4A6"/>
    <w:rsid w:val="4054360A"/>
    <w:rsid w:val="40ABAD45"/>
    <w:rsid w:val="452BEB97"/>
    <w:rsid w:val="45DBE68B"/>
    <w:rsid w:val="4665FBA7"/>
    <w:rsid w:val="467548D8"/>
    <w:rsid w:val="47E56AD5"/>
    <w:rsid w:val="4840A671"/>
    <w:rsid w:val="48E130CB"/>
    <w:rsid w:val="5055BEF1"/>
    <w:rsid w:val="545DE916"/>
    <w:rsid w:val="597305AC"/>
    <w:rsid w:val="5A3E4589"/>
    <w:rsid w:val="5CACC2FA"/>
    <w:rsid w:val="5D4F4C55"/>
    <w:rsid w:val="5ECDF945"/>
    <w:rsid w:val="5F84EA13"/>
    <w:rsid w:val="60870495"/>
    <w:rsid w:val="60C71EA9"/>
    <w:rsid w:val="62173985"/>
    <w:rsid w:val="62D6A528"/>
    <w:rsid w:val="63353773"/>
    <w:rsid w:val="64F2F19D"/>
    <w:rsid w:val="68DAF1FA"/>
    <w:rsid w:val="6ACB8AC6"/>
    <w:rsid w:val="6F2849B5"/>
    <w:rsid w:val="6FD7E002"/>
    <w:rsid w:val="70539DAA"/>
    <w:rsid w:val="71E0D96B"/>
    <w:rsid w:val="73EA35AD"/>
    <w:rsid w:val="75EF1EC0"/>
    <w:rsid w:val="7621AE36"/>
    <w:rsid w:val="76472186"/>
    <w:rsid w:val="783936B5"/>
    <w:rsid w:val="7AEF6C52"/>
    <w:rsid w:val="7BB780CB"/>
    <w:rsid w:val="7D53512C"/>
    <w:rsid w:val="7D5393EA"/>
    <w:rsid w:val="7FD4D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1FBA"/>
  <w15:chartTrackingRefBased/>
  <w15:docId w15:val="{0C0F104C-B411-4349-89E6-3E7CDBB4ED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ha.io/roadmapping/guide/product-management/product-managers-other-teams" TargetMode="External" Id="R951979ff24b44c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2023-11-14T09:17:08.9331769Z</dcterms:created>
  <dcterms:modified xsi:type="dcterms:W3CDTF">2023-11-14T10:26:43.2670260Z</dcterms:modified>
  <dc:creator>hadiya asif</dc:creator>
  <lastModifiedBy>hadiya asif</lastModifiedBy>
</coreProperties>
</file>