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360" w:lineRule="auto"/>
        <w:rPr/>
      </w:pPr>
      <w:bookmarkStart w:colFirst="0" w:colLast="0" w:name="_9mxii3iwx5cp" w:id="0"/>
      <w:bookmarkEnd w:id="0"/>
      <w:r w:rsidDel="00000000" w:rsidR="00000000" w:rsidRPr="00000000">
        <w:rPr>
          <w:rtl w:val="0"/>
        </w:rPr>
        <w:t xml:space="preserve">Домашнее задание 1. 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№1</w:t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Тест</w:t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Посмотрите на схему, сопоставьте номер с его обозначением</w:t>
      </w:r>
    </w:p>
    <w:p w:rsidR="00000000" w:rsidDel="00000000" w:rsidP="00000000" w:rsidRDefault="00000000" w:rsidRPr="00000000" w14:paraId="00000007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5191125" cy="22536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А. Элементы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B. Название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C. Номера (индексы) элементов массива</w:t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Выберите описание, которое характеризует Сортировку пузырьком (Bubble sorting): </w:t>
      </w:r>
      <w:r w:rsidDel="00000000" w:rsidR="00000000" w:rsidRPr="00000000">
        <w:rPr>
          <w:rFonts w:ascii="Inter" w:cs="Inter" w:eastAsia="Inter" w:hAnsi="Inter"/>
          <w:color w:val="ff0000"/>
          <w:sz w:val="28"/>
          <w:szCs w:val="28"/>
          <w:rtl w:val="0"/>
        </w:rPr>
        <w:t xml:space="preserve">правильный ответ В</w:t>
      </w:r>
    </w:p>
    <w:p w:rsidR="00000000" w:rsidDel="00000000" w:rsidP="00000000" w:rsidRDefault="00000000" w:rsidRPr="00000000" w14:paraId="0000001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Inter" w:cs="Inter" w:eastAsia="Inter" w:hAnsi="Inter"/>
          <w:color w:val="ff0000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color w:val="ff0000"/>
          <w:sz w:val="28"/>
          <w:szCs w:val="28"/>
          <w:rtl w:val="0"/>
        </w:rPr>
        <w:t xml:space="preserve"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</w:t>
      </w:r>
      <w:r w:rsidDel="00000000" w:rsidR="00000000" w:rsidRPr="00000000">
        <w:rPr>
          <w:rFonts w:ascii="Inter" w:cs="Inter" w:eastAsia="Inter" w:hAnsi="Inter"/>
          <w:color w:val="ff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000000" w:rsidDel="00000000" w:rsidP="00000000" w:rsidRDefault="00000000" w:rsidRPr="00000000" w14:paraId="00000016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Алгоритмизация – это… </w:t>
      </w:r>
      <w:r w:rsidDel="00000000" w:rsidR="00000000" w:rsidRPr="00000000">
        <w:rPr>
          <w:rFonts w:ascii="Inter" w:cs="Inter" w:eastAsia="Inter" w:hAnsi="Inter"/>
          <w:color w:val="ff0000"/>
          <w:sz w:val="28"/>
          <w:szCs w:val="28"/>
          <w:rtl w:val="0"/>
        </w:rPr>
        <w:t xml:space="preserve">Правильный вариант А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Inter" w:cs="Inter" w:eastAsia="Inter" w:hAnsi="Inter"/>
          <w:color w:val="ff0000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color w:val="ff0000"/>
          <w:sz w:val="28"/>
          <w:szCs w:val="28"/>
          <w:rtl w:val="0"/>
        </w:rPr>
        <w:t xml:space="preserve">процесс разработки алгоритма для решения какой-либо задачи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последовательное расположение или разбиение на группы чего-либо в зависимости от выбранного критерия.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определённая взаимосвязь, взаиморасположение составных частей, строение, устройство чего-либо.</w:t>
      </w:r>
    </w:p>
    <w:p w:rsidR="00000000" w:rsidDel="00000000" w:rsidP="00000000" w:rsidRDefault="00000000" w:rsidRPr="00000000" w14:paraId="0000001B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Выберите то, что НЕ является характеристикой алгоритма: </w:t>
      </w:r>
      <w:r w:rsidDel="00000000" w:rsidR="00000000" w:rsidRPr="00000000">
        <w:rPr>
          <w:rFonts w:ascii="Inter" w:cs="Inter" w:eastAsia="Inter" w:hAnsi="Inter"/>
          <w:color w:val="ff0000"/>
          <w:sz w:val="28"/>
          <w:szCs w:val="28"/>
          <w:rtl w:val="0"/>
        </w:rPr>
        <w:t xml:space="preserve">Вариант D - не является характеристикой алгоритма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входные данные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Ясный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результаты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ff0000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color w:val="ff0000"/>
          <w:sz w:val="28"/>
          <w:szCs w:val="28"/>
          <w:rtl w:val="0"/>
        </w:rPr>
        <w:t xml:space="preserve">Может быть двусмысленным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Конечный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Выполнимый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Независимый от языка</w:t>
      </w:r>
    </w:p>
    <w:p w:rsidR="00000000" w:rsidDel="00000000" w:rsidP="00000000" w:rsidRDefault="00000000" w:rsidRPr="00000000" w14:paraId="00000024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Какого алгоритма НЕ существует? </w:t>
      </w:r>
      <w:r w:rsidDel="00000000" w:rsidR="00000000" w:rsidRPr="00000000">
        <w:rPr>
          <w:rFonts w:ascii="Inter" w:cs="Inter" w:eastAsia="Inter" w:hAnsi="Inter"/>
          <w:color w:val="ff0000"/>
          <w:sz w:val="28"/>
          <w:szCs w:val="28"/>
          <w:rtl w:val="0"/>
        </w:rPr>
        <w:t xml:space="preserve">Вариант Е - такого алгоритма не существует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грубой силы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Рекурсивный алгоритм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 с возвратом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Inter" w:cs="Inter" w:eastAsia="Inter" w:hAnsi="Inter"/>
          <w:color w:val="ff0000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color w:val="ff0000"/>
          <w:sz w:val="28"/>
          <w:szCs w:val="28"/>
          <w:rtl w:val="0"/>
        </w:rPr>
        <w:t xml:space="preserve">Наглый алгоритм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сортировки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«разделяй и властвуй»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Жадный алгоритм</w:t>
      </w:r>
    </w:p>
    <w:p w:rsidR="00000000" w:rsidDel="00000000" w:rsidP="00000000" w:rsidRDefault="00000000" w:rsidRPr="00000000" w14:paraId="0000002E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Посмотрите на картинку и выберите определение для каждого элемента блок-схемы:</w:t>
      </w:r>
    </w:p>
    <w:p w:rsidR="00000000" w:rsidDel="00000000" w:rsidP="00000000" w:rsidRDefault="00000000" w:rsidRPr="00000000" w14:paraId="00000030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4733925" cy="1552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операционный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начало (конец) алгоритма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цикл с параметром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логический (условный)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блок ввода/вывода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Вам дан алгоритм покупки продуктов в текстовом виде, расставьте операции, написанные на псевдокоде в правильном порядке.</w:t>
      </w:r>
    </w:p>
    <w:p w:rsidR="00000000" w:rsidDel="00000000" w:rsidP="00000000" w:rsidRDefault="00000000" w:rsidRPr="00000000" w14:paraId="0000003F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READ buy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WHILE (all products bought) buy products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№2</w:t>
      </w:r>
    </w:p>
    <w:p w:rsidR="00000000" w:rsidDel="00000000" w:rsidP="00000000" w:rsidRDefault="00000000" w:rsidRPr="00000000" w14:paraId="0000004B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Написать псевдокод для алгоритма: сложить три числа и вывести сумму.</w:t>
      </w:r>
    </w:p>
    <w:p w:rsidR="00000000" w:rsidDel="00000000" w:rsidP="00000000" w:rsidRDefault="00000000" w:rsidRPr="00000000" w14:paraId="0000004C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Реализовать алгоритм в коде.</w:t>
      </w: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9050" distT="19050" distL="19050" distR="19050">
            <wp:extent cx="5057604" cy="2490775"/>
            <wp:effectExtent b="9525" l="9525" r="9525" t="9525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915" l="-1883" r="1883" t="-1915"/>
                    <a:stretch>
                      <a:fillRect/>
                    </a:stretch>
                  </pic:blipFill>
                  <pic:spPr>
                    <a:xfrm>
                      <a:off x="0" y="0"/>
                      <a:ext cx="5057604" cy="2490775"/>
                    </a:xfrm>
                    <a:prstGeom prst="rect"/>
                    <a:ln w="9525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u w:val="single"/>
          <w:rtl w:val="0"/>
        </w:rPr>
        <w:t xml:space="preserve">Вот правильный алгоритм в коде:</w:t>
      </w:r>
    </w:p>
    <w:p w:rsidR="00000000" w:rsidDel="00000000" w:rsidP="00000000" w:rsidRDefault="00000000" w:rsidRPr="00000000" w14:paraId="0000004E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u w:val="single"/>
          <w:rtl w:val="0"/>
        </w:rPr>
        <w:t xml:space="preserve">Код написан на JS: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u w:val="single"/>
          <w:rtl w:val="0"/>
        </w:rPr>
        <w:t xml:space="preserve">// Получение входных данных от пользователя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"Введите первое число:"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"Введите второе число:"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"Введите третье число:"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u w:val="single"/>
          <w:rtl w:val="0"/>
        </w:rPr>
        <w:t xml:space="preserve">// Вычисление суммы трех чисел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u w:val="single"/>
          <w:rtl w:val="0"/>
        </w:rPr>
        <w:t xml:space="preserve">// Вывод суммы в консоль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"Сумма трех чисел: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black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434343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6"/>
          <w:szCs w:val="26"/>
          <w:rtl w:val="0"/>
        </w:rPr>
        <w:t xml:space="preserve">В этом коде мы используем функцию prompt для получения входных данных от пользователя. Функция parseInt используется для преобразования введенных значений в целочисленные значения. Затем мы складываем три числа и сохраняем результат в переменной sum. Наконец, мы выводим сумму в консоль с помощью функции console.log.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black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