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13" w:rsidRDefault="00311C90" w:rsidP="00311C90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内核态与用户态</w:t>
      </w:r>
    </w:p>
    <w:p w:rsidR="00311C90" w:rsidRPr="00311C90" w:rsidRDefault="00311C90" w:rsidP="00311C90"/>
    <w:p w:rsidR="00311C90" w:rsidRDefault="00311C90" w:rsidP="00311C90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系统开机过程</w:t>
      </w:r>
    </w:p>
    <w:p w:rsidR="00311C90" w:rsidRDefault="00311C90" w:rsidP="00311C90"/>
    <w:p w:rsidR="00311C90" w:rsidRPr="00311C90" w:rsidRDefault="00311C90" w:rsidP="00311C90"/>
    <w:p w:rsidR="00311C90" w:rsidRDefault="00311C90" w:rsidP="00311C90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七层网络协议</w:t>
      </w:r>
    </w:p>
    <w:p w:rsidR="00311C90" w:rsidRPr="00311C90" w:rsidRDefault="00311C90" w:rsidP="00311C90"/>
    <w:p w:rsidR="00311C90" w:rsidRDefault="00311C90" w:rsidP="00311C90">
      <w:pPr>
        <w:pStyle w:val="a3"/>
      </w:pPr>
      <w:r>
        <w:rPr>
          <w:rFonts w:hint="eastAsia"/>
        </w:rPr>
        <w:t>4.</w:t>
      </w:r>
      <w:r>
        <w:rPr>
          <w:rFonts w:hint="eastAsia"/>
        </w:rPr>
        <w:t>三次握手</w:t>
      </w:r>
    </w:p>
    <w:p w:rsidR="00311C90" w:rsidRDefault="00311C90" w:rsidP="00311C90"/>
    <w:p w:rsidR="00311C90" w:rsidRPr="00311C90" w:rsidRDefault="00311C90" w:rsidP="00311C90"/>
    <w:p w:rsidR="00311C90" w:rsidRDefault="00311C90" w:rsidP="00311C90">
      <w:pPr>
        <w:pStyle w:val="a3"/>
      </w:pPr>
      <w:r>
        <w:rPr>
          <w:rFonts w:hint="eastAsia"/>
        </w:rPr>
        <w:t>5.</w:t>
      </w:r>
      <w:r>
        <w:rPr>
          <w:rFonts w:hint="eastAsia"/>
        </w:rPr>
        <w:t>四次挥手</w:t>
      </w:r>
    </w:p>
    <w:p w:rsidR="00311C90" w:rsidRDefault="00311C90" w:rsidP="00311C90"/>
    <w:p w:rsidR="00311C90" w:rsidRPr="00311C90" w:rsidRDefault="00311C90" w:rsidP="00311C90"/>
    <w:p w:rsidR="00311C90" w:rsidRDefault="00311C90" w:rsidP="00311C90">
      <w:pPr>
        <w:pStyle w:val="a3"/>
      </w:pPr>
      <w:r>
        <w:rPr>
          <w:rFonts w:hint="eastAsia"/>
        </w:rPr>
        <w:t>6.</w:t>
      </w:r>
      <w:r>
        <w:rPr>
          <w:rFonts w:hint="eastAsia"/>
        </w:rPr>
        <w:t>心跳</w:t>
      </w:r>
    </w:p>
    <w:p w:rsidR="00311C90" w:rsidRDefault="00311C90" w:rsidP="00311C90"/>
    <w:p w:rsidR="00311C90" w:rsidRPr="00311C90" w:rsidRDefault="00311C90" w:rsidP="00311C90"/>
    <w:p w:rsidR="00311C90" w:rsidRDefault="00311C90" w:rsidP="00311C90">
      <w:pPr>
        <w:pStyle w:val="a3"/>
      </w:pPr>
      <w:r>
        <w:rPr>
          <w:rFonts w:hint="eastAsia"/>
        </w:rPr>
        <w:t>7.TCP</w:t>
      </w:r>
      <w:r>
        <w:rPr>
          <w:rFonts w:hint="eastAsia"/>
        </w:rPr>
        <w:t>、</w:t>
      </w:r>
      <w:r>
        <w:rPr>
          <w:rFonts w:hint="eastAsia"/>
        </w:rPr>
        <w:t>IP</w:t>
      </w:r>
    </w:p>
    <w:p w:rsidR="00C62320" w:rsidRDefault="00C62320" w:rsidP="00C62320"/>
    <w:p w:rsidR="00C62320" w:rsidRPr="00C62320" w:rsidRDefault="00C62320" w:rsidP="00C62320"/>
    <w:p w:rsidR="0070152D" w:rsidRDefault="00C62320" w:rsidP="0070152D">
      <w:pPr>
        <w:pStyle w:val="a3"/>
        <w:rPr>
          <w:rFonts w:hint="eastAsia"/>
        </w:rPr>
      </w:pPr>
      <w:r>
        <w:rPr>
          <w:rFonts w:hint="eastAsia"/>
        </w:rPr>
        <w:t>8</w:t>
      </w:r>
      <w:r w:rsidR="0070152D">
        <w:rPr>
          <w:rFonts w:hint="eastAsia"/>
        </w:rPr>
        <w:t>. get.post</w:t>
      </w:r>
    </w:p>
    <w:p w:rsidR="000551A8" w:rsidRDefault="000551A8" w:rsidP="000551A8">
      <w:pPr>
        <w:rPr>
          <w:rFonts w:hint="eastAsia"/>
        </w:rPr>
      </w:pPr>
    </w:p>
    <w:p w:rsidR="000551A8" w:rsidRDefault="000551A8" w:rsidP="000551A8">
      <w:pPr>
        <w:rPr>
          <w:rFonts w:hint="eastAsia"/>
        </w:rPr>
      </w:pPr>
    </w:p>
    <w:p w:rsidR="000551A8" w:rsidRPr="000551A8" w:rsidRDefault="000551A8" w:rsidP="000551A8">
      <w:pPr>
        <w:rPr>
          <w:rFonts w:hint="eastAsia"/>
        </w:rPr>
      </w:pPr>
    </w:p>
    <w:p w:rsidR="000551A8" w:rsidRDefault="000551A8" w:rsidP="000551A8">
      <w:pPr>
        <w:pStyle w:val="a3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顺序表</w:t>
      </w:r>
      <w:bookmarkStart w:id="0" w:name="_GoBack"/>
      <w:bookmarkEnd w:id="0"/>
    </w:p>
    <w:p w:rsidR="000551A8" w:rsidRPr="000551A8" w:rsidRDefault="000551A8" w:rsidP="000551A8">
      <w:r>
        <w:rPr>
          <w:rFonts w:ascii="Arial" w:hAnsi="Arial" w:cs="Arial"/>
          <w:color w:val="4F4F4F"/>
          <w:shd w:val="clear" w:color="auto" w:fill="FFFFFF"/>
        </w:rPr>
        <w:t>线性表的顺序存储是指用</w:t>
      </w:r>
      <w:r w:rsidRPr="000551A8">
        <w:rPr>
          <w:rFonts w:ascii="Arial" w:hAnsi="Arial" w:cs="Arial"/>
          <w:b/>
          <w:color w:val="4F4F4F"/>
          <w:shd w:val="clear" w:color="auto" w:fill="FFFFFF"/>
        </w:rPr>
        <w:t>一组地址连续的存储单元依次存储线性表中的各个元素</w:t>
      </w:r>
      <w:r>
        <w:rPr>
          <w:rFonts w:ascii="Arial" w:hAnsi="Arial" w:cs="Arial"/>
          <w:color w:val="4F4F4F"/>
          <w:shd w:val="clear" w:color="auto" w:fill="FFFFFF"/>
        </w:rPr>
        <w:t>，使得线性表在逻辑结构上相邻的元素存储在连续的物理存储单元中，即：通过数据元素物理存储的连续性来反应元素之间逻辑上的相邻关系。采用顺序存储结构存储的线性表通常简称为顺序表。</w:t>
      </w:r>
    </w:p>
    <w:p w:rsidR="0070152D" w:rsidRPr="0070152D" w:rsidRDefault="0070152D" w:rsidP="0070152D"/>
    <w:sectPr w:rsidR="0070152D" w:rsidRPr="00701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D7"/>
    <w:rsid w:val="000551A8"/>
    <w:rsid w:val="00263C45"/>
    <w:rsid w:val="002F01D7"/>
    <w:rsid w:val="00311C90"/>
    <w:rsid w:val="00441DF1"/>
    <w:rsid w:val="0070152D"/>
    <w:rsid w:val="00754623"/>
    <w:rsid w:val="00C6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自定义标题"/>
    <w:basedOn w:val="a"/>
    <w:next w:val="a"/>
    <w:link w:val="Char"/>
    <w:uiPriority w:val="10"/>
    <w:qFormat/>
    <w:rsid w:val="00311C90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aliases w:val="自定义标题 Char"/>
    <w:basedOn w:val="a0"/>
    <w:link w:val="a3"/>
    <w:uiPriority w:val="10"/>
    <w:rsid w:val="00311C90"/>
    <w:rPr>
      <w:rFonts w:asciiTheme="majorHAnsi" w:eastAsia="宋体" w:hAnsiTheme="majorHAnsi" w:cstheme="majorBidi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自定义标题"/>
    <w:basedOn w:val="a"/>
    <w:next w:val="a"/>
    <w:link w:val="Char"/>
    <w:uiPriority w:val="10"/>
    <w:qFormat/>
    <w:rsid w:val="00311C90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aliases w:val="自定义标题 Char"/>
    <w:basedOn w:val="a0"/>
    <w:link w:val="a3"/>
    <w:uiPriority w:val="10"/>
    <w:rsid w:val="00311C90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2018-10-20T15:23:00Z</dcterms:created>
  <dcterms:modified xsi:type="dcterms:W3CDTF">2018-12-02T06:19:00Z</dcterms:modified>
</cp:coreProperties>
</file>