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F65" w:rsidRPr="00894F65" w:rsidRDefault="00894F65" w:rsidP="00894F65">
      <w:pPr>
        <w:spacing w:before="100" w:beforeAutospacing="1" w:after="100" w:afterAutospacing="1"/>
        <w:ind w:left="0" w:firstLine="0"/>
        <w:jc w:val="left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  <w:proofErr w:type="gramStart"/>
      <w:r w:rsidRPr="00894F65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u w:val="single"/>
        </w:rPr>
        <w:t xml:space="preserve">Solution </w:t>
      </w:r>
      <w:r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u w:val="single"/>
        </w:rPr>
        <w:t>:</w:t>
      </w:r>
      <w:proofErr w:type="gramEnd"/>
    </w:p>
    <w:p w:rsidR="007B18D2" w:rsidRDefault="00894F65" w:rsidP="00894F65">
      <w:pPr>
        <w:jc w:val="left"/>
      </w:pPr>
      <w:r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implementation of Java Vending Machine has following classes and interfaces :</w:t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spellStart"/>
      <w:r w:rsidRPr="00894F65">
        <w:rPr>
          <w:rFonts w:ascii="Courier New" w:eastAsia="Times New Roman" w:hAnsi="Courier New" w:cs="Courier New"/>
          <w:color w:val="000000"/>
          <w:sz w:val="24"/>
          <w:szCs w:val="24"/>
        </w:rPr>
        <w:t>VendingMachine</w:t>
      </w:r>
      <w:proofErr w:type="spellEnd"/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It defines the public API of vending machine, usually all high-level functionality should go in this class</w:t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spellStart"/>
      <w:r w:rsidRPr="00894F65">
        <w:rPr>
          <w:rFonts w:ascii="Courier New" w:eastAsia="Times New Roman" w:hAnsi="Courier New" w:cs="Courier New"/>
          <w:color w:val="000000"/>
          <w:sz w:val="24"/>
          <w:szCs w:val="24"/>
        </w:rPr>
        <w:t>VendingMachineImpl</w:t>
      </w:r>
      <w:proofErr w:type="spellEnd"/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Sample implementation of Vending Machine</w:t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spellStart"/>
      <w:r w:rsidRPr="00894F65">
        <w:rPr>
          <w:rFonts w:ascii="Courier New" w:eastAsia="Times New Roman" w:hAnsi="Courier New" w:cs="Courier New"/>
          <w:color w:val="000000"/>
          <w:sz w:val="24"/>
          <w:szCs w:val="24"/>
        </w:rPr>
        <w:t>VendingMachineFactory</w:t>
      </w:r>
      <w:proofErr w:type="spellEnd"/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A Factory class to create different kinds of Vending Machine</w:t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Courier New" w:eastAsia="Times New Roman" w:hAnsi="Courier New" w:cs="Courier New"/>
          <w:color w:val="000000"/>
          <w:sz w:val="24"/>
          <w:szCs w:val="24"/>
        </w:rPr>
        <w:t>Item</w:t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Java </w:t>
      </w:r>
      <w:proofErr w:type="spellStart"/>
      <w:r w:rsidRPr="00894F65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Enum</w:t>
      </w:r>
      <w:proofErr w:type="spellEnd"/>
      <w:r w:rsidRPr="00894F65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to represent Item served by Vending Machine</w:t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Courier New" w:eastAsia="Times New Roman" w:hAnsi="Courier New" w:cs="Courier New"/>
          <w:color w:val="000000"/>
          <w:sz w:val="24"/>
          <w:szCs w:val="24"/>
        </w:rPr>
        <w:t>Inventory</w:t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Java class to represent an Inventory, used for creating case and item inventory inside Vending Machine</w:t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Courier New" w:eastAsia="Times New Roman" w:hAnsi="Courier New" w:cs="Courier New"/>
          <w:color w:val="000000"/>
          <w:sz w:val="24"/>
          <w:szCs w:val="24"/>
        </w:rPr>
        <w:t>Coin</w:t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Another Java </w:t>
      </w:r>
      <w:proofErr w:type="spellStart"/>
      <w:r w:rsidRPr="00894F65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Enum</w:t>
      </w:r>
      <w:proofErr w:type="spellEnd"/>
      <w:r w:rsidRPr="00894F65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to represent Coins supported by Vending Machine</w:t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Courier New" w:eastAsia="Times New Roman" w:hAnsi="Courier New" w:cs="Courier New"/>
          <w:color w:val="000000"/>
          <w:sz w:val="24"/>
          <w:szCs w:val="24"/>
        </w:rPr>
        <w:t>Bucket</w:t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A parameterized class to hold two objects. It's kind of Pair class.</w:t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spellStart"/>
      <w:r w:rsidRPr="00894F65">
        <w:rPr>
          <w:rFonts w:ascii="Courier New" w:eastAsia="Times New Roman" w:hAnsi="Courier New" w:cs="Courier New"/>
          <w:color w:val="000000"/>
          <w:sz w:val="24"/>
          <w:szCs w:val="24"/>
        </w:rPr>
        <w:t>NotFullPaidException</w:t>
      </w:r>
      <w:proofErr w:type="spellEnd"/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gramStart"/>
      <w:r w:rsidRPr="00894F65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An</w:t>
      </w:r>
      <w:proofErr w:type="gramEnd"/>
      <w:r w:rsidRPr="00894F65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Exception thrown by Vending Machine when a user tries to collect an item, without paying the full amount.</w:t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spellStart"/>
      <w:r w:rsidRPr="00894F65">
        <w:rPr>
          <w:rFonts w:ascii="Courier New" w:eastAsia="Times New Roman" w:hAnsi="Courier New" w:cs="Courier New"/>
          <w:color w:val="000000"/>
          <w:sz w:val="24"/>
          <w:szCs w:val="24"/>
        </w:rPr>
        <w:t>NotSufficientChangeException</w:t>
      </w:r>
      <w:proofErr w:type="spellEnd"/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Vending Machine throws this exception to indicate that it doesn't have sufficient change to complete this request.</w:t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spellStart"/>
      <w:r w:rsidRPr="00894F65">
        <w:rPr>
          <w:rFonts w:ascii="Courier New" w:eastAsia="Times New Roman" w:hAnsi="Courier New" w:cs="Courier New"/>
          <w:color w:val="000000"/>
          <w:sz w:val="24"/>
          <w:szCs w:val="24"/>
        </w:rPr>
        <w:t>SoldOutExcepiton</w:t>
      </w:r>
      <w:proofErr w:type="spellEnd"/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Vending Machine throws this exception if the user request for a product which is sold out.</w:t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94F6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sectPr w:rsidR="007B18D2" w:rsidSect="007B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4F65"/>
    <w:rsid w:val="0046124D"/>
    <w:rsid w:val="0053128A"/>
    <w:rsid w:val="007B18D2"/>
    <w:rsid w:val="00894F65"/>
    <w:rsid w:val="00B2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8D2"/>
  </w:style>
  <w:style w:type="paragraph" w:styleId="Heading2">
    <w:name w:val="heading 2"/>
    <w:basedOn w:val="Normal"/>
    <w:link w:val="Heading2Char"/>
    <w:uiPriority w:val="9"/>
    <w:qFormat/>
    <w:rsid w:val="00894F65"/>
    <w:pPr>
      <w:spacing w:before="100" w:beforeAutospacing="1" w:after="100" w:afterAutospacing="1"/>
      <w:ind w:left="0"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4F6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94F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D8813-1928-4289-9516-3151C0316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2018-10-10T06:35:00Z</dcterms:created>
  <dcterms:modified xsi:type="dcterms:W3CDTF">2018-10-10T06:51:00Z</dcterms:modified>
</cp:coreProperties>
</file>