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24" w:rsidRDefault="00843724" w:rsidP="00843724">
      <w:pPr>
        <w:jc w:val="right"/>
        <w:rPr>
          <w:b/>
        </w:rPr>
      </w:pPr>
      <w:r>
        <w:rPr>
          <w:b/>
        </w:rPr>
        <w:t xml:space="preserve">Name: </w:t>
      </w:r>
      <w:proofErr w:type="spellStart"/>
      <w:r w:rsidR="00D10F69">
        <w:rPr>
          <w:b/>
        </w:rPr>
        <w:t>Ibrohim</w:t>
      </w:r>
      <w:proofErr w:type="spellEnd"/>
      <w:r w:rsidR="00D10F69">
        <w:rPr>
          <w:b/>
        </w:rPr>
        <w:t xml:space="preserve"> </w:t>
      </w:r>
      <w:proofErr w:type="spellStart"/>
      <w:r w:rsidR="00D10F69">
        <w:rPr>
          <w:b/>
        </w:rPr>
        <w:t>Bahromov</w:t>
      </w:r>
      <w:proofErr w:type="spellEnd"/>
    </w:p>
    <w:p w:rsidR="00843724" w:rsidRDefault="00843724" w:rsidP="00843724">
      <w:pPr>
        <w:jc w:val="right"/>
        <w:rPr>
          <w:b/>
        </w:rPr>
      </w:pPr>
      <w:r>
        <w:rPr>
          <w:b/>
        </w:rPr>
        <w:t>Student ID:</w:t>
      </w:r>
      <w:r w:rsidR="00D10F69">
        <w:rPr>
          <w:b/>
        </w:rPr>
        <w:t xml:space="preserve"> 14012656</w:t>
      </w:r>
    </w:p>
    <w:p w:rsidR="00D10F69" w:rsidRDefault="00D10F69" w:rsidP="00D10F69">
      <w:pPr>
        <w:jc w:val="center"/>
        <w:rPr>
          <w:b/>
        </w:rPr>
      </w:pPr>
    </w:p>
    <w:p w:rsidR="00D10F69" w:rsidRDefault="00D10F69" w:rsidP="00D10F69">
      <w:pPr>
        <w:jc w:val="center"/>
        <w:rPr>
          <w:b/>
        </w:rPr>
      </w:pPr>
    </w:p>
    <w:p w:rsidR="00D10F69" w:rsidRPr="00843724" w:rsidRDefault="00843724" w:rsidP="00D10F69">
      <w:pPr>
        <w:jc w:val="center"/>
        <w:rPr>
          <w:b/>
        </w:rPr>
      </w:pPr>
      <w:r w:rsidRPr="00843724">
        <w:rPr>
          <w:b/>
        </w:rPr>
        <w:t>[</w:t>
      </w:r>
      <w:r w:rsidR="00D10F69">
        <w:rPr>
          <w:b/>
        </w:rPr>
        <w:t>The Team Meating</w:t>
      </w:r>
      <w:r w:rsidRPr="00843724">
        <w:rPr>
          <w:b/>
        </w:rPr>
        <w:t>]</w:t>
      </w:r>
    </w:p>
    <w:p w:rsidR="00764DA3" w:rsidRDefault="00764DA3" w:rsidP="00764DA3">
      <w:pPr>
        <w:jc w:val="center"/>
        <w:rPr>
          <w:b/>
        </w:rPr>
      </w:pPr>
    </w:p>
    <w:p w:rsidR="00843724" w:rsidRDefault="00843724" w:rsidP="00843724">
      <w:pPr>
        <w:rPr>
          <w:b/>
        </w:rPr>
      </w:pPr>
    </w:p>
    <w:p w:rsidR="00764DA3" w:rsidRPr="00372BB4" w:rsidRDefault="00372BB4" w:rsidP="00372B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*</w:t>
      </w:r>
      <w:r w:rsidR="00764DA3" w:rsidRPr="00372BB4">
        <w:rPr>
          <w:b/>
          <w:color w:val="000000" w:themeColor="text1"/>
          <w:sz w:val="24"/>
        </w:rPr>
        <w:t xml:space="preserve">Negotiation Planner </w:t>
      </w:r>
      <w:r w:rsidR="00843724" w:rsidRPr="00372BB4">
        <w:rPr>
          <w:b/>
          <w:color w:val="000000" w:themeColor="text1"/>
          <w:sz w:val="24"/>
        </w:rPr>
        <w:t xml:space="preserve">for GE Case </w:t>
      </w:r>
      <w:r w:rsidR="00764DA3" w:rsidRPr="00372BB4">
        <w:rPr>
          <w:b/>
          <w:color w:val="000000" w:themeColor="text1"/>
          <w:sz w:val="24"/>
        </w:rPr>
        <w:t>[Step1]</w:t>
      </w:r>
      <w:r w:rsidRPr="00372BB4">
        <w:rPr>
          <w:b/>
          <w:color w:val="000000" w:themeColor="text1"/>
          <w:sz w:val="24"/>
        </w:rPr>
        <w:t xml:space="preserve"> - </w:t>
      </w:r>
      <w:r w:rsidR="00764DA3" w:rsidRPr="00764DA3">
        <w:t>Identification of Issues (As many as possible!!)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3765"/>
      </w:tblGrid>
      <w:tr w:rsidR="00D10F69" w:rsidTr="00D10F69">
        <w:tc>
          <w:tcPr>
            <w:tcW w:w="1376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10F69" w:rsidRDefault="00D10F69" w:rsidP="00764DA3">
            <w:pPr>
              <w:jc w:val="center"/>
              <w:rPr>
                <w:b/>
              </w:rPr>
            </w:pPr>
            <w:r>
              <w:rPr>
                <w:b/>
              </w:rPr>
              <w:t>I (</w:t>
            </w:r>
            <w:r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Team Advisor (salaried</w:t>
            </w:r>
            <w:proofErr w:type="gramStart"/>
            <w:r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) </w:t>
            </w:r>
            <w:r>
              <w:rPr>
                <w:b/>
              </w:rPr>
              <w:t>)</w:t>
            </w:r>
            <w:proofErr w:type="gramEnd"/>
          </w:p>
        </w:tc>
      </w:tr>
      <w:tr w:rsidR="00D10F69" w:rsidTr="00D10F69">
        <w:tc>
          <w:tcPr>
            <w:tcW w:w="13765" w:type="dxa"/>
            <w:tcBorders>
              <w:top w:val="double" w:sz="4" w:space="0" w:color="auto"/>
            </w:tcBorders>
          </w:tcPr>
          <w:p w:rsidR="00D10F69" w:rsidRDefault="00D10F69" w:rsidP="00764DA3">
            <w:pPr>
              <w:jc w:val="center"/>
              <w:rPr>
                <w:b/>
              </w:rPr>
            </w:pPr>
            <w:r>
              <w:rPr>
                <w:b/>
              </w:rPr>
              <w:t>Absenteeism – deciding</w:t>
            </w:r>
            <w:r w:rsidR="00BF4014">
              <w:rPr>
                <w:b/>
              </w:rPr>
              <w:t xml:space="preserve"> on</w:t>
            </w:r>
            <w:r>
              <w:rPr>
                <w:b/>
              </w:rPr>
              <w:t xml:space="preserve"> whe</w:t>
            </w:r>
            <w:r w:rsidR="00BF4014">
              <w:rPr>
                <w:b/>
              </w:rPr>
              <w:t>ther to or not to set</w:t>
            </w:r>
            <w:r>
              <w:rPr>
                <w:b/>
              </w:rPr>
              <w:t xml:space="preserve"> strict discipline</w:t>
            </w:r>
            <w:r w:rsidR="00BF4014">
              <w:rPr>
                <w:b/>
              </w:rPr>
              <w:t>s</w:t>
            </w:r>
          </w:p>
        </w:tc>
      </w:tr>
      <w:tr w:rsidR="00D10F69" w:rsidTr="00D10F69">
        <w:tc>
          <w:tcPr>
            <w:tcW w:w="13765" w:type="dxa"/>
          </w:tcPr>
          <w:p w:rsidR="00D10F69" w:rsidRDefault="00BF4014" w:rsidP="00764DA3">
            <w:pPr>
              <w:jc w:val="center"/>
              <w:rPr>
                <w:b/>
              </w:rPr>
            </w:pPr>
            <w:r>
              <w:rPr>
                <w:b/>
              </w:rPr>
              <w:t>Handling communications properly</w:t>
            </w:r>
          </w:p>
        </w:tc>
      </w:tr>
      <w:tr w:rsidR="00D10F69" w:rsidTr="00D10F69">
        <w:tc>
          <w:tcPr>
            <w:tcW w:w="13765" w:type="dxa"/>
          </w:tcPr>
          <w:p w:rsidR="00D10F69" w:rsidRDefault="00BF4014" w:rsidP="00764DA3">
            <w:pPr>
              <w:jc w:val="center"/>
              <w:rPr>
                <w:b/>
              </w:rPr>
            </w:pPr>
            <w:r>
              <w:rPr>
                <w:b/>
              </w:rPr>
              <w:t>Deciding whether to or not to use safety guards to increase productivity</w:t>
            </w:r>
          </w:p>
        </w:tc>
      </w:tr>
      <w:tr w:rsidR="00D10F69" w:rsidTr="00D10F69">
        <w:tc>
          <w:tcPr>
            <w:tcW w:w="13765" w:type="dxa"/>
          </w:tcPr>
          <w:p w:rsidR="00D10F69" w:rsidRDefault="00D10F69" w:rsidP="00764DA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D10F69" w:rsidTr="00D10F69">
        <w:tc>
          <w:tcPr>
            <w:tcW w:w="13765" w:type="dxa"/>
          </w:tcPr>
          <w:p w:rsidR="00D10F69" w:rsidRDefault="00D10F69" w:rsidP="00764DA3">
            <w:pPr>
              <w:jc w:val="center"/>
              <w:rPr>
                <w:b/>
              </w:rPr>
            </w:pPr>
          </w:p>
        </w:tc>
      </w:tr>
      <w:tr w:rsidR="00D10F69" w:rsidTr="00D10F69">
        <w:tc>
          <w:tcPr>
            <w:tcW w:w="13765" w:type="dxa"/>
          </w:tcPr>
          <w:p w:rsidR="00D10F69" w:rsidRDefault="00D10F69" w:rsidP="00764DA3">
            <w:pPr>
              <w:jc w:val="center"/>
              <w:rPr>
                <w:b/>
              </w:rPr>
            </w:pPr>
          </w:p>
        </w:tc>
      </w:tr>
      <w:tr w:rsidR="00D10F69" w:rsidTr="00D10F69">
        <w:tc>
          <w:tcPr>
            <w:tcW w:w="13765" w:type="dxa"/>
          </w:tcPr>
          <w:p w:rsidR="00D10F69" w:rsidRDefault="00D10F69" w:rsidP="00764DA3">
            <w:pPr>
              <w:jc w:val="center"/>
              <w:rPr>
                <w:b/>
              </w:rPr>
            </w:pPr>
          </w:p>
        </w:tc>
      </w:tr>
    </w:tbl>
    <w:p w:rsidR="00843724" w:rsidRDefault="00843724" w:rsidP="00843724">
      <w:pPr>
        <w:jc w:val="center"/>
        <w:rPr>
          <w:b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3"/>
        <w:gridCol w:w="6844"/>
      </w:tblGrid>
      <w:tr w:rsidR="00D10F69" w:rsidTr="00997424">
        <w:tc>
          <w:tcPr>
            <w:tcW w:w="6843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10F69" w:rsidRDefault="00D10F69" w:rsidP="009974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 (</w:t>
            </w:r>
            <w:r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Team Advisor (salaried)</w:t>
            </w:r>
            <w:r>
              <w:rPr>
                <w:b/>
              </w:rPr>
              <w:t>)</w:t>
            </w:r>
          </w:p>
        </w:tc>
        <w:tc>
          <w:tcPr>
            <w:tcW w:w="68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10F69" w:rsidRDefault="00D10F69" w:rsidP="00997424">
            <w:pPr>
              <w:jc w:val="center"/>
              <w:rPr>
                <w:b/>
              </w:rPr>
            </w:pPr>
            <w:r>
              <w:rPr>
                <w:b/>
              </w:rPr>
              <w:t xml:space="preserve">TOS </w:t>
            </w:r>
            <w:proofErr w:type="gramStart"/>
            <w:r>
              <w:rPr>
                <w:b/>
              </w:rPr>
              <w:t xml:space="preserve">( </w:t>
            </w:r>
            <w:r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E</w:t>
            </w:r>
            <w:proofErr w:type="gramEnd"/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</w:t>
            </w:r>
            <w:r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Consultant</w:t>
            </w:r>
            <w:r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D10F69" w:rsidTr="00997424">
        <w:tc>
          <w:tcPr>
            <w:tcW w:w="6843" w:type="dxa"/>
            <w:tcBorders>
              <w:top w:val="double" w:sz="4" w:space="0" w:color="auto"/>
            </w:tcBorders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  <w:tcBorders>
              <w:top w:val="double" w:sz="4" w:space="0" w:color="auto"/>
            </w:tcBorders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</w:tbl>
    <w:p w:rsidR="00D10F69" w:rsidRDefault="00D10F69" w:rsidP="00843724">
      <w:pPr>
        <w:jc w:val="center"/>
        <w:rPr>
          <w:b/>
          <w:color w:val="000000" w:themeColor="text1"/>
          <w:sz w:val="24"/>
        </w:rPr>
      </w:pPr>
    </w:p>
    <w:p w:rsidR="00D10F69" w:rsidRDefault="00D10F69" w:rsidP="00843724">
      <w:pPr>
        <w:jc w:val="center"/>
        <w:rPr>
          <w:b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3"/>
        <w:gridCol w:w="6844"/>
      </w:tblGrid>
      <w:tr w:rsidR="00D10F69" w:rsidTr="00997424">
        <w:tc>
          <w:tcPr>
            <w:tcW w:w="6843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10F69" w:rsidRDefault="00D10F69" w:rsidP="00997424">
            <w:pPr>
              <w:jc w:val="center"/>
              <w:rPr>
                <w:b/>
              </w:rPr>
            </w:pPr>
            <w:r>
              <w:rPr>
                <w:b/>
              </w:rPr>
              <w:t>I (</w:t>
            </w:r>
            <w:r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Team Advisor (salaried)</w:t>
            </w:r>
            <w:r>
              <w:rPr>
                <w:b/>
              </w:rPr>
              <w:t>)</w:t>
            </w:r>
          </w:p>
        </w:tc>
        <w:tc>
          <w:tcPr>
            <w:tcW w:w="68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10F69" w:rsidRDefault="00D10F69" w:rsidP="00997424">
            <w:pPr>
              <w:jc w:val="center"/>
              <w:rPr>
                <w:b/>
              </w:rPr>
            </w:pPr>
            <w:r>
              <w:rPr>
                <w:b/>
              </w:rPr>
              <w:t xml:space="preserve">TOS </w:t>
            </w:r>
            <w:proofErr w:type="gramStart"/>
            <w:r>
              <w:rPr>
                <w:b/>
              </w:rPr>
              <w:t xml:space="preserve">( </w:t>
            </w:r>
            <w:r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E</w:t>
            </w:r>
            <w:proofErr w:type="gramEnd"/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</w:t>
            </w:r>
            <w:r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Consultant</w:t>
            </w:r>
            <w:r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D10F69" w:rsidTr="00997424">
        <w:tc>
          <w:tcPr>
            <w:tcW w:w="6843" w:type="dxa"/>
            <w:tcBorders>
              <w:top w:val="double" w:sz="4" w:space="0" w:color="auto"/>
            </w:tcBorders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  <w:tcBorders>
              <w:top w:val="double" w:sz="4" w:space="0" w:color="auto"/>
            </w:tcBorders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  <w:tr w:rsidR="00D10F69" w:rsidTr="00997424">
        <w:tc>
          <w:tcPr>
            <w:tcW w:w="6843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  <w:tc>
          <w:tcPr>
            <w:tcW w:w="6844" w:type="dxa"/>
          </w:tcPr>
          <w:p w:rsidR="00D10F69" w:rsidRDefault="00D10F69" w:rsidP="00997424">
            <w:pPr>
              <w:jc w:val="center"/>
              <w:rPr>
                <w:b/>
              </w:rPr>
            </w:pPr>
          </w:p>
        </w:tc>
      </w:tr>
    </w:tbl>
    <w:p w:rsidR="00D10F69" w:rsidRDefault="00D10F69" w:rsidP="00843724">
      <w:pPr>
        <w:jc w:val="center"/>
        <w:rPr>
          <w:b/>
          <w:color w:val="000000" w:themeColor="text1"/>
          <w:sz w:val="24"/>
        </w:rPr>
      </w:pPr>
    </w:p>
    <w:p w:rsidR="00D10F69" w:rsidRDefault="00D10F69" w:rsidP="00843724">
      <w:pPr>
        <w:jc w:val="center"/>
        <w:rPr>
          <w:b/>
          <w:color w:val="000000" w:themeColor="text1"/>
          <w:sz w:val="24"/>
        </w:rPr>
      </w:pPr>
    </w:p>
    <w:p w:rsidR="00D10F69" w:rsidRDefault="00D10F69" w:rsidP="00843724">
      <w:pPr>
        <w:jc w:val="center"/>
        <w:rPr>
          <w:b/>
          <w:color w:val="000000" w:themeColor="text1"/>
          <w:sz w:val="24"/>
        </w:rPr>
      </w:pPr>
    </w:p>
    <w:p w:rsidR="00531233" w:rsidRPr="00372BB4" w:rsidRDefault="00372BB4" w:rsidP="00372B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*</w:t>
      </w:r>
      <w:r w:rsidR="00531233" w:rsidRPr="00764DA3">
        <w:rPr>
          <w:b/>
          <w:color w:val="000000" w:themeColor="text1"/>
          <w:sz w:val="24"/>
        </w:rPr>
        <w:t>Negotiation Planner</w:t>
      </w:r>
      <w:r w:rsidR="00843724">
        <w:rPr>
          <w:b/>
          <w:color w:val="000000" w:themeColor="text1"/>
          <w:sz w:val="24"/>
        </w:rPr>
        <w:t xml:space="preserve"> for GE Case</w:t>
      </w:r>
      <w:r w:rsidR="00531233" w:rsidRPr="00764DA3">
        <w:rPr>
          <w:b/>
          <w:color w:val="000000" w:themeColor="text1"/>
          <w:sz w:val="24"/>
        </w:rPr>
        <w:t xml:space="preserve"> [Step</w:t>
      </w:r>
      <w:r w:rsidR="00531233">
        <w:rPr>
          <w:b/>
          <w:color w:val="000000" w:themeColor="text1"/>
          <w:sz w:val="24"/>
        </w:rPr>
        <w:t>2-1</w:t>
      </w:r>
      <w:r w:rsidR="00531233" w:rsidRPr="00764DA3">
        <w:rPr>
          <w:b/>
          <w:color w:val="000000" w:themeColor="text1"/>
          <w:sz w:val="24"/>
        </w:rPr>
        <w:t>]</w:t>
      </w:r>
      <w:r>
        <w:rPr>
          <w:b/>
          <w:color w:val="000000" w:themeColor="text1"/>
          <w:sz w:val="24"/>
        </w:rPr>
        <w:t xml:space="preserve"> - </w:t>
      </w:r>
      <w:r w:rsidR="00531233">
        <w:t>Prioritizatio</w:t>
      </w:r>
      <w:r w:rsidR="00531233" w:rsidRPr="00764DA3">
        <w:t>n of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72"/>
        <w:gridCol w:w="1374"/>
        <w:gridCol w:w="5470"/>
      </w:tblGrid>
      <w:tr w:rsidR="00531233" w:rsidTr="00196363">
        <w:tc>
          <w:tcPr>
            <w:tcW w:w="127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Priority</w:t>
            </w:r>
          </w:p>
        </w:tc>
        <w:tc>
          <w:tcPr>
            <w:tcW w:w="557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I (</w:t>
            </w:r>
            <w:r w:rsidR="00843724"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E 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</w:t>
            </w:r>
            <w:proofErr w:type="gramStart"/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Consultant</w:t>
            </w:r>
            <w:r w:rsidR="00843724"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 w:rsidR="00843724">
              <w:rPr>
                <w:b/>
              </w:rPr>
              <w:t>)</w:t>
            </w:r>
            <w:proofErr w:type="gramEnd"/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Priority</w:t>
            </w:r>
          </w:p>
        </w:tc>
        <w:tc>
          <w:tcPr>
            <w:tcW w:w="54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TOS (</w:t>
            </w:r>
            <w:r w:rsidR="00843724"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E 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</w:t>
            </w:r>
            <w:proofErr w:type="gramStart"/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Consultant</w:t>
            </w:r>
            <w:r w:rsidR="00843724"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 w:rsidR="00843724">
              <w:rPr>
                <w:b/>
              </w:rPr>
              <w:t>)</w:t>
            </w:r>
            <w:proofErr w:type="gramEnd"/>
          </w:p>
        </w:tc>
      </w:tr>
      <w:tr w:rsidR="00531233" w:rsidTr="00196363">
        <w:tc>
          <w:tcPr>
            <w:tcW w:w="1271" w:type="dxa"/>
            <w:tcBorders>
              <w:top w:val="double" w:sz="4" w:space="0" w:color="auto"/>
            </w:tcBorders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Primary</w:t>
            </w:r>
          </w:p>
        </w:tc>
        <w:tc>
          <w:tcPr>
            <w:tcW w:w="5572" w:type="dxa"/>
            <w:tcBorders>
              <w:top w:val="double" w:sz="4" w:space="0" w:color="auto"/>
            </w:tcBorders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  <w:tcBorders>
              <w:top w:val="double" w:sz="4" w:space="0" w:color="auto"/>
            </w:tcBorders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Primary</w:t>
            </w:r>
          </w:p>
        </w:tc>
        <w:tc>
          <w:tcPr>
            <w:tcW w:w="5470" w:type="dxa"/>
            <w:tcBorders>
              <w:top w:val="double" w:sz="4" w:space="0" w:color="auto"/>
            </w:tcBorders>
          </w:tcPr>
          <w:p w:rsidR="00531233" w:rsidRDefault="00531233" w:rsidP="00196363">
            <w:pPr>
              <w:jc w:val="center"/>
            </w:pPr>
          </w:p>
        </w:tc>
      </w:tr>
      <w:tr w:rsidR="00531233" w:rsidTr="0019636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2</w:t>
            </w:r>
            <w:r w:rsidRPr="00531233">
              <w:rPr>
                <w:b/>
                <w:vertAlign w:val="superscript"/>
              </w:rPr>
              <w:t>nd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2</w:t>
            </w:r>
            <w:r w:rsidRPr="00531233">
              <w:rPr>
                <w:b/>
                <w:vertAlign w:val="superscript"/>
              </w:rPr>
              <w:t>nd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19636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3</w:t>
            </w:r>
            <w:r w:rsidRPr="00531233">
              <w:rPr>
                <w:b/>
                <w:vertAlign w:val="superscript"/>
              </w:rPr>
              <w:t>rd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3</w:t>
            </w:r>
            <w:r w:rsidRPr="00531233">
              <w:rPr>
                <w:b/>
                <w:vertAlign w:val="superscript"/>
              </w:rPr>
              <w:t>rd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19636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rFonts w:eastAsia="Malgun Gothic"/>
                <w:b/>
                <w:lang w:eastAsia="ko-KR"/>
              </w:rPr>
            </w:pPr>
            <w:r w:rsidRPr="00531233">
              <w:rPr>
                <w:b/>
              </w:rPr>
              <w:t>4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rFonts w:eastAsia="Malgun Gothic"/>
                <w:b/>
                <w:lang w:eastAsia="ko-KR"/>
              </w:rPr>
            </w:pPr>
            <w:r w:rsidRPr="00531233">
              <w:rPr>
                <w:b/>
              </w:rPr>
              <w:t>4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19636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5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5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</w:tbl>
    <w:p w:rsidR="00843724" w:rsidRDefault="00843724" w:rsidP="00531233">
      <w:pPr>
        <w:jc w:val="center"/>
        <w:rPr>
          <w:b/>
          <w:color w:val="000000" w:themeColor="text1"/>
          <w:sz w:val="24"/>
        </w:rPr>
      </w:pPr>
    </w:p>
    <w:p w:rsidR="00531233" w:rsidRPr="00372BB4" w:rsidRDefault="00372BB4" w:rsidP="00372B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*</w:t>
      </w:r>
      <w:r w:rsidR="00531233" w:rsidRPr="00764DA3">
        <w:rPr>
          <w:b/>
          <w:color w:val="000000" w:themeColor="text1"/>
          <w:sz w:val="24"/>
        </w:rPr>
        <w:t>Negotiation Planner</w:t>
      </w:r>
      <w:r w:rsidR="00843724">
        <w:rPr>
          <w:b/>
          <w:color w:val="000000" w:themeColor="text1"/>
          <w:sz w:val="24"/>
        </w:rPr>
        <w:t xml:space="preserve"> for GE Case</w:t>
      </w:r>
      <w:r w:rsidR="00531233" w:rsidRPr="00764DA3">
        <w:rPr>
          <w:b/>
          <w:color w:val="000000" w:themeColor="text1"/>
          <w:sz w:val="24"/>
        </w:rPr>
        <w:t xml:space="preserve"> [Step</w:t>
      </w:r>
      <w:r w:rsidR="00531233">
        <w:rPr>
          <w:b/>
          <w:color w:val="000000" w:themeColor="text1"/>
          <w:sz w:val="24"/>
        </w:rPr>
        <w:t>2-2</w:t>
      </w:r>
      <w:r w:rsidR="00531233" w:rsidRPr="00764DA3">
        <w:rPr>
          <w:b/>
          <w:color w:val="000000" w:themeColor="text1"/>
          <w:sz w:val="24"/>
        </w:rPr>
        <w:t>]</w:t>
      </w:r>
      <w:r>
        <w:rPr>
          <w:b/>
          <w:color w:val="000000" w:themeColor="text1"/>
          <w:sz w:val="24"/>
        </w:rPr>
        <w:t xml:space="preserve"> - </w:t>
      </w:r>
      <w:r w:rsidR="00531233">
        <w:t>Prioritizatio</w:t>
      </w:r>
      <w:r w:rsidR="00531233" w:rsidRPr="00764DA3">
        <w:t>n of Issues</w:t>
      </w:r>
      <w:r w:rsidR="00531233">
        <w:t xml:space="preserve"> </w:t>
      </w:r>
      <w:r w:rsidR="00531233" w:rsidRPr="00372BB4">
        <w:rPr>
          <w:sz w:val="20"/>
        </w:rPr>
        <w:t>–</w:t>
      </w:r>
      <w:r w:rsidR="00531233" w:rsidRPr="00372BB4">
        <w:rPr>
          <w:b/>
          <w:sz w:val="24"/>
        </w:rPr>
        <w:t xml:space="preserve"> </w:t>
      </w:r>
      <w:r w:rsidR="00531233" w:rsidRPr="00372BB4">
        <w:rPr>
          <w:b/>
          <w:i/>
          <w:sz w:val="24"/>
        </w:rPr>
        <w:t>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72"/>
        <w:gridCol w:w="1374"/>
        <w:gridCol w:w="5470"/>
      </w:tblGrid>
      <w:tr w:rsidR="00531233" w:rsidTr="00531233">
        <w:tc>
          <w:tcPr>
            <w:tcW w:w="127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Priority</w:t>
            </w:r>
          </w:p>
        </w:tc>
        <w:tc>
          <w:tcPr>
            <w:tcW w:w="557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I (</w:t>
            </w:r>
            <w:r w:rsidR="00843724"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E 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</w:t>
            </w:r>
            <w:proofErr w:type="gramStart"/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Consultant</w:t>
            </w:r>
            <w:r w:rsidR="00843724"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 w:rsidR="00843724">
              <w:rPr>
                <w:b/>
              </w:rPr>
              <w:t>)</w:t>
            </w:r>
            <w:proofErr w:type="gramEnd"/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Priority</w:t>
            </w:r>
          </w:p>
        </w:tc>
        <w:tc>
          <w:tcPr>
            <w:tcW w:w="54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TOS (</w:t>
            </w:r>
            <w:r w:rsidR="00843724" w:rsidRPr="00843724">
              <w:rPr>
                <w:rFonts w:ascii="Malgun Gothic" w:eastAsia="Malgun Gothic" w:hAnsi="Malgun Gothic" w:cs="Malgun Gothic" w:hint="eastAsia"/>
                <w:b/>
                <w:i/>
                <w:sz w:val="20"/>
                <w:lang w:eastAsia="ko-KR"/>
              </w:rPr>
              <w:t>G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E 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color w:val="767171" w:themeColor="background2" w:themeShade="80"/>
                <w:sz w:val="20"/>
                <w:lang w:eastAsia="ko-KR"/>
              </w:rPr>
              <w:t>or</w:t>
            </w:r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 xml:space="preserve"> Computer </w:t>
            </w:r>
            <w:proofErr w:type="gramStart"/>
            <w:r w:rsidR="00843724" w:rsidRPr="00843724">
              <w:rPr>
                <w:rFonts w:ascii="Malgun Gothic" w:eastAsia="Malgun Gothic" w:hAnsi="Malgun Gothic" w:cs="Malgun Gothic"/>
                <w:b/>
                <w:i/>
                <w:sz w:val="20"/>
                <w:lang w:eastAsia="ko-KR"/>
              </w:rPr>
              <w:t>Consultant</w:t>
            </w:r>
            <w:r w:rsidR="00843724">
              <w:rPr>
                <w:rFonts w:ascii="Malgun Gothic" w:eastAsia="Malgun Gothic" w:hAnsi="Malgun Gothic" w:cs="Malgun Gothic"/>
                <w:b/>
                <w:sz w:val="20"/>
                <w:lang w:eastAsia="ko-KR"/>
              </w:rPr>
              <w:t xml:space="preserve"> </w:t>
            </w:r>
            <w:r w:rsidR="00843724">
              <w:rPr>
                <w:b/>
              </w:rPr>
              <w:t>)</w:t>
            </w:r>
            <w:proofErr w:type="gramEnd"/>
          </w:p>
        </w:tc>
      </w:tr>
      <w:tr w:rsidR="00531233" w:rsidTr="00531233">
        <w:tc>
          <w:tcPr>
            <w:tcW w:w="1271" w:type="dxa"/>
            <w:tcBorders>
              <w:top w:val="double" w:sz="4" w:space="0" w:color="auto"/>
            </w:tcBorders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Primary</w:t>
            </w:r>
          </w:p>
        </w:tc>
        <w:tc>
          <w:tcPr>
            <w:tcW w:w="5572" w:type="dxa"/>
            <w:tcBorders>
              <w:top w:val="double" w:sz="4" w:space="0" w:color="auto"/>
            </w:tcBorders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  <w:tcBorders>
              <w:top w:val="double" w:sz="4" w:space="0" w:color="auto"/>
            </w:tcBorders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Primary</w:t>
            </w:r>
          </w:p>
        </w:tc>
        <w:tc>
          <w:tcPr>
            <w:tcW w:w="5470" w:type="dxa"/>
            <w:tcBorders>
              <w:top w:val="double" w:sz="4" w:space="0" w:color="auto"/>
            </w:tcBorders>
          </w:tcPr>
          <w:p w:rsidR="00531233" w:rsidRDefault="00531233" w:rsidP="00196363">
            <w:pPr>
              <w:jc w:val="center"/>
            </w:pPr>
          </w:p>
        </w:tc>
      </w:tr>
      <w:tr w:rsidR="00531233" w:rsidTr="0053123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2</w:t>
            </w:r>
            <w:r w:rsidRPr="00531233">
              <w:rPr>
                <w:b/>
                <w:vertAlign w:val="superscript"/>
              </w:rPr>
              <w:t>nd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2</w:t>
            </w:r>
            <w:r w:rsidRPr="00531233">
              <w:rPr>
                <w:b/>
                <w:vertAlign w:val="superscript"/>
              </w:rPr>
              <w:t>nd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53123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3</w:t>
            </w:r>
            <w:r w:rsidRPr="00531233">
              <w:rPr>
                <w:b/>
                <w:vertAlign w:val="superscript"/>
              </w:rPr>
              <w:t>rd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3</w:t>
            </w:r>
            <w:r w:rsidRPr="00531233">
              <w:rPr>
                <w:b/>
                <w:vertAlign w:val="superscript"/>
              </w:rPr>
              <w:t>rd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53123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rFonts w:eastAsia="Malgun Gothic"/>
                <w:b/>
                <w:lang w:eastAsia="ko-KR"/>
              </w:rPr>
            </w:pPr>
            <w:r w:rsidRPr="00531233">
              <w:rPr>
                <w:b/>
              </w:rPr>
              <w:t>4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rFonts w:eastAsia="Malgun Gothic"/>
                <w:b/>
                <w:lang w:eastAsia="ko-KR"/>
              </w:rPr>
            </w:pPr>
            <w:r w:rsidRPr="00531233">
              <w:rPr>
                <w:b/>
              </w:rPr>
              <w:t>4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  <w:tr w:rsidR="00531233" w:rsidTr="00531233">
        <w:tc>
          <w:tcPr>
            <w:tcW w:w="1271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5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572" w:type="dxa"/>
          </w:tcPr>
          <w:p w:rsidR="00531233" w:rsidRDefault="00531233" w:rsidP="00196363">
            <w:pPr>
              <w:jc w:val="center"/>
            </w:pPr>
          </w:p>
        </w:tc>
        <w:tc>
          <w:tcPr>
            <w:tcW w:w="1374" w:type="dxa"/>
          </w:tcPr>
          <w:p w:rsidR="00531233" w:rsidRPr="00531233" w:rsidRDefault="00531233" w:rsidP="00196363">
            <w:pPr>
              <w:jc w:val="center"/>
              <w:rPr>
                <w:b/>
              </w:rPr>
            </w:pPr>
            <w:r w:rsidRPr="00531233">
              <w:rPr>
                <w:b/>
              </w:rPr>
              <w:t>5</w:t>
            </w:r>
            <w:r w:rsidRPr="00531233">
              <w:rPr>
                <w:b/>
                <w:vertAlign w:val="superscript"/>
              </w:rPr>
              <w:t>th</w:t>
            </w:r>
          </w:p>
        </w:tc>
        <w:tc>
          <w:tcPr>
            <w:tcW w:w="5470" w:type="dxa"/>
          </w:tcPr>
          <w:p w:rsidR="00531233" w:rsidRDefault="00531233" w:rsidP="00196363">
            <w:pPr>
              <w:jc w:val="center"/>
            </w:pPr>
          </w:p>
        </w:tc>
      </w:tr>
    </w:tbl>
    <w:p w:rsidR="00531233" w:rsidRDefault="00531233" w:rsidP="00843724">
      <w:pPr>
        <w:rPr>
          <w:b/>
          <w:color w:val="000000" w:themeColor="text1"/>
          <w:sz w:val="24"/>
        </w:rPr>
      </w:pPr>
    </w:p>
    <w:p w:rsidR="00372BB4" w:rsidRDefault="00372BB4" w:rsidP="00843724">
      <w:pPr>
        <w:rPr>
          <w:b/>
          <w:color w:val="000000" w:themeColor="text1"/>
          <w:sz w:val="24"/>
        </w:rPr>
      </w:pPr>
    </w:p>
    <w:p w:rsidR="00372BB4" w:rsidRDefault="00372BB4" w:rsidP="00372BB4">
      <w:pPr>
        <w:rPr>
          <w:b/>
          <w:color w:val="000000" w:themeColor="text1"/>
          <w:sz w:val="24"/>
        </w:rPr>
      </w:pPr>
    </w:p>
    <w:p w:rsidR="00531233" w:rsidRPr="00372BB4" w:rsidRDefault="00372BB4" w:rsidP="00372B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*</w:t>
      </w:r>
      <w:r w:rsidR="00531233" w:rsidRPr="00764DA3">
        <w:rPr>
          <w:b/>
          <w:color w:val="000000" w:themeColor="text1"/>
          <w:sz w:val="24"/>
        </w:rPr>
        <w:t>Negotiation Planner</w:t>
      </w:r>
      <w:r w:rsidR="00843724">
        <w:rPr>
          <w:b/>
          <w:color w:val="000000" w:themeColor="text1"/>
          <w:sz w:val="24"/>
        </w:rPr>
        <w:t xml:space="preserve"> for GE Case</w:t>
      </w:r>
      <w:r w:rsidR="00531233" w:rsidRPr="00764DA3">
        <w:rPr>
          <w:b/>
          <w:color w:val="000000" w:themeColor="text1"/>
          <w:sz w:val="24"/>
        </w:rPr>
        <w:t xml:space="preserve"> [Step</w:t>
      </w:r>
      <w:r w:rsidR="00531233">
        <w:rPr>
          <w:b/>
          <w:color w:val="000000" w:themeColor="text1"/>
          <w:sz w:val="24"/>
        </w:rPr>
        <w:t>3-1</w:t>
      </w:r>
      <w:r w:rsidR="00531233" w:rsidRPr="00764DA3">
        <w:rPr>
          <w:b/>
          <w:color w:val="000000" w:themeColor="text1"/>
          <w:sz w:val="24"/>
        </w:rPr>
        <w:t>]</w:t>
      </w:r>
      <w:r>
        <w:rPr>
          <w:b/>
          <w:color w:val="000000" w:themeColor="text1"/>
          <w:sz w:val="24"/>
        </w:rPr>
        <w:t xml:space="preserve"> - </w:t>
      </w:r>
      <w:r w:rsidR="00531233" w:rsidRPr="00531233">
        <w:rPr>
          <w:color w:val="000000" w:themeColor="text1"/>
          <w:sz w:val="24"/>
        </w:rPr>
        <w:t>My Situation SWOT Analysis Checklist</w:t>
      </w:r>
    </w:p>
    <w:tbl>
      <w:tblPr>
        <w:tblStyle w:val="TableGrid"/>
        <w:tblW w:w="13671" w:type="dxa"/>
        <w:tblLook w:val="04A0" w:firstRow="1" w:lastRow="0" w:firstColumn="1" w:lastColumn="0" w:noHBand="0" w:noVBand="1"/>
      </w:tblPr>
      <w:tblGrid>
        <w:gridCol w:w="6835"/>
        <w:gridCol w:w="6836"/>
      </w:tblGrid>
      <w:tr w:rsidR="00531233" w:rsidTr="00531233">
        <w:trPr>
          <w:trHeight w:val="70"/>
        </w:trPr>
        <w:tc>
          <w:tcPr>
            <w:tcW w:w="6835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1"/>
              </w:numPr>
              <w:rPr>
                <w:b/>
                <w:color w:val="000000" w:themeColor="text1"/>
                <w:sz w:val="24"/>
              </w:rPr>
            </w:pPr>
            <w:r w:rsidRPr="00531233">
              <w:rPr>
                <w:b/>
                <w:color w:val="000000" w:themeColor="text1"/>
                <w:sz w:val="24"/>
              </w:rPr>
              <w:t>My Strengths</w:t>
            </w:r>
          </w:p>
        </w:tc>
        <w:tc>
          <w:tcPr>
            <w:tcW w:w="6836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1"/>
              </w:numPr>
              <w:rPr>
                <w:b/>
                <w:color w:val="000000" w:themeColor="text1"/>
                <w:sz w:val="24"/>
              </w:rPr>
            </w:pPr>
            <w:r w:rsidRPr="00531233">
              <w:rPr>
                <w:b/>
                <w:color w:val="000000" w:themeColor="text1"/>
                <w:sz w:val="24"/>
              </w:rPr>
              <w:t>My Weaknesses</w:t>
            </w:r>
          </w:p>
        </w:tc>
      </w:tr>
      <w:tr w:rsidR="00531233" w:rsidTr="00531233">
        <w:trPr>
          <w:trHeight w:val="2710"/>
        </w:trPr>
        <w:tc>
          <w:tcPr>
            <w:tcW w:w="6835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</w:t>
            </w:r>
            <w:r>
              <w:rPr>
                <w:i/>
                <w:color w:val="4472C4" w:themeColor="accent1"/>
                <w:sz w:val="24"/>
              </w:rPr>
              <w:t>e</w:t>
            </w:r>
          </w:p>
        </w:tc>
        <w:tc>
          <w:tcPr>
            <w:tcW w:w="6836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</w:t>
            </w:r>
            <w:r>
              <w:rPr>
                <w:i/>
                <w:color w:val="4472C4" w:themeColor="accent1"/>
                <w:sz w:val="24"/>
              </w:rPr>
              <w:t>e</w:t>
            </w:r>
          </w:p>
        </w:tc>
      </w:tr>
      <w:tr w:rsidR="00531233" w:rsidTr="00531233">
        <w:trPr>
          <w:trHeight w:val="70"/>
        </w:trPr>
        <w:tc>
          <w:tcPr>
            <w:tcW w:w="6835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1"/>
              </w:numPr>
              <w:rPr>
                <w:b/>
                <w:color w:val="000000" w:themeColor="text1"/>
                <w:sz w:val="24"/>
              </w:rPr>
            </w:pPr>
            <w:r w:rsidRPr="00531233">
              <w:rPr>
                <w:b/>
                <w:color w:val="000000" w:themeColor="text1"/>
                <w:sz w:val="24"/>
              </w:rPr>
              <w:t>My Opportunities</w:t>
            </w:r>
          </w:p>
        </w:tc>
        <w:tc>
          <w:tcPr>
            <w:tcW w:w="6836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1"/>
              </w:numPr>
              <w:rPr>
                <w:b/>
                <w:color w:val="000000" w:themeColor="text1"/>
                <w:sz w:val="24"/>
              </w:rPr>
            </w:pPr>
            <w:r w:rsidRPr="00531233">
              <w:rPr>
                <w:b/>
                <w:color w:val="000000" w:themeColor="text1"/>
                <w:sz w:val="24"/>
              </w:rPr>
              <w:t>My Threats</w:t>
            </w:r>
          </w:p>
        </w:tc>
      </w:tr>
      <w:tr w:rsidR="00531233" w:rsidTr="00531233">
        <w:trPr>
          <w:trHeight w:val="2614"/>
        </w:trPr>
        <w:tc>
          <w:tcPr>
            <w:tcW w:w="6835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</w:t>
            </w:r>
            <w:r>
              <w:rPr>
                <w:i/>
                <w:color w:val="4472C4" w:themeColor="accent1"/>
                <w:sz w:val="24"/>
              </w:rPr>
              <w:t>e</w:t>
            </w:r>
          </w:p>
        </w:tc>
        <w:tc>
          <w:tcPr>
            <w:tcW w:w="6836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</w:t>
            </w:r>
            <w:r>
              <w:rPr>
                <w:i/>
                <w:color w:val="4472C4" w:themeColor="accent1"/>
                <w:sz w:val="24"/>
              </w:rPr>
              <w:t>e</w:t>
            </w:r>
          </w:p>
        </w:tc>
      </w:tr>
    </w:tbl>
    <w:p w:rsidR="00531233" w:rsidRPr="00531233" w:rsidRDefault="00531233" w:rsidP="00531233">
      <w:pPr>
        <w:jc w:val="center"/>
        <w:rPr>
          <w:color w:val="000000" w:themeColor="text1"/>
          <w:sz w:val="24"/>
        </w:rPr>
      </w:pPr>
    </w:p>
    <w:p w:rsidR="00531233" w:rsidRPr="00764DA3" w:rsidRDefault="00531233" w:rsidP="00531233">
      <w:pPr>
        <w:jc w:val="center"/>
      </w:pPr>
    </w:p>
    <w:p w:rsidR="00372BB4" w:rsidRDefault="00372BB4" w:rsidP="00372BB4">
      <w:pPr>
        <w:rPr>
          <w:b/>
          <w:color w:val="000000" w:themeColor="text1"/>
          <w:sz w:val="24"/>
        </w:rPr>
      </w:pPr>
    </w:p>
    <w:p w:rsidR="00531233" w:rsidRPr="00372BB4" w:rsidRDefault="00372BB4" w:rsidP="00372B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*</w:t>
      </w:r>
      <w:r w:rsidR="00531233" w:rsidRPr="00764DA3">
        <w:rPr>
          <w:b/>
          <w:color w:val="000000" w:themeColor="text1"/>
          <w:sz w:val="24"/>
        </w:rPr>
        <w:t xml:space="preserve">Negotiation Planner </w:t>
      </w:r>
      <w:r w:rsidR="00843724">
        <w:rPr>
          <w:b/>
          <w:color w:val="000000" w:themeColor="text1"/>
          <w:sz w:val="24"/>
        </w:rPr>
        <w:t xml:space="preserve">for GE Case </w:t>
      </w:r>
      <w:r w:rsidR="00531233" w:rsidRPr="00764DA3">
        <w:rPr>
          <w:b/>
          <w:color w:val="000000" w:themeColor="text1"/>
          <w:sz w:val="24"/>
        </w:rPr>
        <w:t>[Step</w:t>
      </w:r>
      <w:r w:rsidR="00531233">
        <w:rPr>
          <w:b/>
          <w:color w:val="000000" w:themeColor="text1"/>
          <w:sz w:val="24"/>
        </w:rPr>
        <w:t>3-2</w:t>
      </w:r>
      <w:r w:rsidR="00531233" w:rsidRPr="00764DA3">
        <w:rPr>
          <w:b/>
          <w:color w:val="000000" w:themeColor="text1"/>
          <w:sz w:val="24"/>
        </w:rPr>
        <w:t>]</w:t>
      </w:r>
      <w:r>
        <w:rPr>
          <w:b/>
          <w:color w:val="000000" w:themeColor="text1"/>
          <w:sz w:val="24"/>
        </w:rPr>
        <w:t xml:space="preserve"> - </w:t>
      </w:r>
      <w:r w:rsidR="00531233">
        <w:rPr>
          <w:color w:val="000000" w:themeColor="text1"/>
          <w:sz w:val="24"/>
        </w:rPr>
        <w:t>TOS’s</w:t>
      </w:r>
      <w:r w:rsidR="00531233" w:rsidRPr="00531233">
        <w:rPr>
          <w:color w:val="000000" w:themeColor="text1"/>
          <w:sz w:val="24"/>
        </w:rPr>
        <w:t xml:space="preserve"> Situation SWOT Analysis Checklist</w:t>
      </w:r>
    </w:p>
    <w:tbl>
      <w:tblPr>
        <w:tblStyle w:val="TableGrid"/>
        <w:tblW w:w="13671" w:type="dxa"/>
        <w:tblLook w:val="04A0" w:firstRow="1" w:lastRow="0" w:firstColumn="1" w:lastColumn="0" w:noHBand="0" w:noVBand="1"/>
      </w:tblPr>
      <w:tblGrid>
        <w:gridCol w:w="6835"/>
        <w:gridCol w:w="6836"/>
      </w:tblGrid>
      <w:tr w:rsidR="00531233" w:rsidTr="00196363">
        <w:trPr>
          <w:trHeight w:val="70"/>
        </w:trPr>
        <w:tc>
          <w:tcPr>
            <w:tcW w:w="6835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2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TOS’s</w:t>
            </w:r>
            <w:r w:rsidRPr="00531233">
              <w:rPr>
                <w:b/>
                <w:color w:val="000000" w:themeColor="text1"/>
                <w:sz w:val="24"/>
              </w:rPr>
              <w:t xml:space="preserve"> Strengths</w:t>
            </w:r>
          </w:p>
        </w:tc>
        <w:tc>
          <w:tcPr>
            <w:tcW w:w="6836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2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TOS’s</w:t>
            </w:r>
            <w:r w:rsidRPr="00531233">
              <w:rPr>
                <w:b/>
                <w:color w:val="000000" w:themeColor="text1"/>
                <w:sz w:val="24"/>
              </w:rPr>
              <w:t xml:space="preserve"> Weaknesses</w:t>
            </w:r>
          </w:p>
        </w:tc>
      </w:tr>
      <w:tr w:rsidR="00531233" w:rsidTr="00196363">
        <w:trPr>
          <w:trHeight w:val="2710"/>
        </w:trPr>
        <w:tc>
          <w:tcPr>
            <w:tcW w:w="6835" w:type="dxa"/>
          </w:tcPr>
          <w:p w:rsidR="00531233" w:rsidRPr="00531233" w:rsidRDefault="00531233" w:rsidP="00531233">
            <w:pPr>
              <w:rPr>
                <w:i/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negative</w:t>
            </w:r>
          </w:p>
        </w:tc>
        <w:tc>
          <w:tcPr>
            <w:tcW w:w="6836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negative</w:t>
            </w:r>
          </w:p>
        </w:tc>
      </w:tr>
      <w:tr w:rsidR="00531233" w:rsidTr="00196363">
        <w:trPr>
          <w:trHeight w:val="70"/>
        </w:trPr>
        <w:tc>
          <w:tcPr>
            <w:tcW w:w="6835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2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TOS’s</w:t>
            </w:r>
            <w:r w:rsidRPr="00531233">
              <w:rPr>
                <w:b/>
                <w:color w:val="000000" w:themeColor="text1"/>
                <w:sz w:val="24"/>
              </w:rPr>
              <w:t xml:space="preserve"> Opportunities</w:t>
            </w:r>
          </w:p>
        </w:tc>
        <w:tc>
          <w:tcPr>
            <w:tcW w:w="6836" w:type="dxa"/>
            <w:shd w:val="clear" w:color="auto" w:fill="BFBFBF" w:themeFill="background1" w:themeFillShade="BF"/>
          </w:tcPr>
          <w:p w:rsidR="00531233" w:rsidRPr="00531233" w:rsidRDefault="00531233" w:rsidP="00531233">
            <w:pPr>
              <w:pStyle w:val="ListParagraph"/>
              <w:numPr>
                <w:ilvl w:val="0"/>
                <w:numId w:val="2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TOS’s</w:t>
            </w:r>
            <w:r w:rsidRPr="00531233">
              <w:rPr>
                <w:b/>
                <w:color w:val="000000" w:themeColor="text1"/>
                <w:sz w:val="24"/>
              </w:rPr>
              <w:t xml:space="preserve"> Threats</w:t>
            </w:r>
          </w:p>
        </w:tc>
      </w:tr>
      <w:tr w:rsidR="00531233" w:rsidTr="00196363">
        <w:trPr>
          <w:trHeight w:val="2614"/>
        </w:trPr>
        <w:tc>
          <w:tcPr>
            <w:tcW w:w="6835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negative</w:t>
            </w:r>
          </w:p>
        </w:tc>
        <w:tc>
          <w:tcPr>
            <w:tcW w:w="6836" w:type="dxa"/>
          </w:tcPr>
          <w:p w:rsidR="00531233" w:rsidRDefault="00843724" w:rsidP="00843724">
            <w:pPr>
              <w:rPr>
                <w:color w:val="000000" w:themeColor="text1"/>
                <w:sz w:val="24"/>
              </w:rPr>
            </w:pPr>
            <w:r w:rsidRPr="00531233">
              <w:rPr>
                <w:i/>
                <w:color w:val="4472C4" w:themeColor="accent1"/>
                <w:sz w:val="24"/>
              </w:rPr>
              <w:t>positive, negative</w:t>
            </w:r>
          </w:p>
        </w:tc>
      </w:tr>
    </w:tbl>
    <w:p w:rsidR="00843724" w:rsidRPr="00764DA3" w:rsidRDefault="00843724" w:rsidP="00843724">
      <w:pPr>
        <w:rPr>
          <w:b/>
        </w:rPr>
      </w:pPr>
    </w:p>
    <w:sectPr w:rsidR="00843724" w:rsidRPr="00764DA3" w:rsidSect="00764DA3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199" w:rsidRDefault="00F44199" w:rsidP="00764DA3">
      <w:pPr>
        <w:spacing w:after="0" w:line="240" w:lineRule="auto"/>
      </w:pPr>
      <w:r>
        <w:separator/>
      </w:r>
    </w:p>
  </w:endnote>
  <w:endnote w:type="continuationSeparator" w:id="0">
    <w:p w:rsidR="00F44199" w:rsidRDefault="00F44199" w:rsidP="0076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442463"/>
      <w:docPartObj>
        <w:docPartGallery w:val="Page Numbers (Bottom of Page)"/>
        <w:docPartUnique/>
      </w:docPartObj>
    </w:sdtPr>
    <w:sdtEndPr/>
    <w:sdtContent>
      <w:p w:rsidR="00764DA3" w:rsidRDefault="00764D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764DA3" w:rsidRDefault="00764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199" w:rsidRDefault="00F44199" w:rsidP="00764DA3">
      <w:pPr>
        <w:spacing w:after="0" w:line="240" w:lineRule="auto"/>
      </w:pPr>
      <w:r>
        <w:separator/>
      </w:r>
    </w:p>
  </w:footnote>
  <w:footnote w:type="continuationSeparator" w:id="0">
    <w:p w:rsidR="00F44199" w:rsidRDefault="00F44199" w:rsidP="0076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E18"/>
    <w:multiLevelType w:val="hybridMultilevel"/>
    <w:tmpl w:val="BA807424"/>
    <w:lvl w:ilvl="0" w:tplc="7DD256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9D7"/>
    <w:multiLevelType w:val="hybridMultilevel"/>
    <w:tmpl w:val="A0985ADC"/>
    <w:lvl w:ilvl="0" w:tplc="7DD256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577"/>
    <w:multiLevelType w:val="hybridMultilevel"/>
    <w:tmpl w:val="0EC6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2100"/>
    <w:multiLevelType w:val="hybridMultilevel"/>
    <w:tmpl w:val="0EC6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33EE0"/>
    <w:multiLevelType w:val="hybridMultilevel"/>
    <w:tmpl w:val="C22A4A00"/>
    <w:lvl w:ilvl="0" w:tplc="7DD256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221C"/>
    <w:multiLevelType w:val="hybridMultilevel"/>
    <w:tmpl w:val="82CC4B86"/>
    <w:lvl w:ilvl="0" w:tplc="7DD256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24DE"/>
    <w:multiLevelType w:val="hybridMultilevel"/>
    <w:tmpl w:val="126AD29E"/>
    <w:lvl w:ilvl="0" w:tplc="7DD2566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2F7A2F"/>
    <w:multiLevelType w:val="hybridMultilevel"/>
    <w:tmpl w:val="40D22632"/>
    <w:lvl w:ilvl="0" w:tplc="7DD256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A3"/>
    <w:rsid w:val="00372BB4"/>
    <w:rsid w:val="00531233"/>
    <w:rsid w:val="005D6167"/>
    <w:rsid w:val="00764DA3"/>
    <w:rsid w:val="00843724"/>
    <w:rsid w:val="00B5624C"/>
    <w:rsid w:val="00BF4014"/>
    <w:rsid w:val="00D07B77"/>
    <w:rsid w:val="00D10F69"/>
    <w:rsid w:val="00F4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A619"/>
  <w15:chartTrackingRefBased/>
  <w15:docId w15:val="{274ECE04-0C40-453E-AF19-A53962E7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23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A3"/>
  </w:style>
  <w:style w:type="paragraph" w:styleId="Footer">
    <w:name w:val="footer"/>
    <w:basedOn w:val="Normal"/>
    <w:link w:val="FooterChar"/>
    <w:uiPriority w:val="99"/>
    <w:unhideWhenUsed/>
    <w:rsid w:val="0076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DA3"/>
  </w:style>
  <w:style w:type="paragraph" w:styleId="ListParagraph">
    <w:name w:val="List Paragraph"/>
    <w:basedOn w:val="Normal"/>
    <w:uiPriority w:val="34"/>
    <w:qFormat/>
    <w:rsid w:val="005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류영선</dc:creator>
  <cp:keywords/>
  <dc:description/>
  <cp:lastModifiedBy>Microsoft Office User</cp:lastModifiedBy>
  <cp:revision>2</cp:revision>
  <dcterms:created xsi:type="dcterms:W3CDTF">2018-04-03T01:40:00Z</dcterms:created>
  <dcterms:modified xsi:type="dcterms:W3CDTF">2018-06-12T22:31:00Z</dcterms:modified>
</cp:coreProperties>
</file>