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قسمة نهائية لعقار مبني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https://www.syrian-lawyer.club/%d8%b5%d9%8a%d8%ba%d8%a9-%d8%b9%d9%82%d8%af-%d9%82%d8%b3%d9%85%d8%a9-%d9%86%d9%87%d8%a7%d8%a6%d9%8a%d8%a9-%d9%84%d8%b9%d9%82%d8%a7%d8%b1-%d9%85%d8%a8%d9%86%d9%8a/</w:t>
      </w:r>
    </w:p>
    <w:p>
      <w:pPr>
        <w:jc w:val="right"/>
      </w:pPr>
      <w:r>
        <w:t>تصنيف ميزان: عقود واردة على الملكية &gt; قسمة</w:t>
      </w:r>
    </w:p>
    <w:p>
      <w:pPr>
        <w:jc w:val="right"/>
      </w:pPr>
      <w:r>
        <w:t>حالة المراجعة: خام - يحتاج مراجعة قانونية وحقوقية قبل الاعتماد</w:t>
      </w:r>
    </w:p>
    <w:p/>
    <w:p>
      <w:pPr>
        <w:jc w:val="right"/>
      </w:pPr>
      <w:r>
        <w:t>عقد قسمة نهائية لعقار مبني</w:t>
      </w:r>
    </w:p>
    <w:p>
      <w:pPr>
        <w:jc w:val="right"/>
      </w:pPr>
      <w:r>
        <w:t>الفريق الأول :……………………….. مالك</w:t>
      </w:r>
    </w:p>
    <w:p>
      <w:pPr>
        <w:jc w:val="right"/>
      </w:pPr>
      <w:r>
        <w:t>الفريق الثاني :………………………. مالك</w:t>
      </w:r>
    </w:p>
    <w:p>
      <w:pPr>
        <w:jc w:val="right"/>
      </w:pPr>
      <w:r>
        <w:t>الفريق الثالث :………………………. مالك</w:t>
      </w:r>
    </w:p>
    <w:p>
      <w:pPr>
        <w:jc w:val="right"/>
      </w:pPr>
      <w:r>
        <w:t>المقدمة:</w:t>
      </w:r>
    </w:p>
    <w:p>
      <w:pPr>
        <w:jc w:val="right"/>
      </w:pPr>
      <w:r>
        <w:t>لما كان الفرقاء يملكون على الشيوع كامل العقار رقم …………… منطقة …………… العقارية بمدينة وهو عبارة عن بناء مكون من …………… طبقة بمساحة إجمالية قدرها ……………متراً مربعاً في شارع………. وكانوا راغبين في اقتسامه بينهم ونـ كل منهم بجزء مفرز منه بحسب حصته فيه.</w:t>
      </w:r>
    </w:p>
    <w:p>
      <w:pPr>
        <w:jc w:val="right"/>
      </w:pPr>
      <w:r>
        <w:t>فقد اطلعوا على قيده العقاري وواقعه الحالي ورخص بنائه فوجدوه قابلاً للقسمة عينــــاً دون إحداث نقص في قيمته وقوموه وقوموا كل شقة فيه.</w:t>
      </w:r>
    </w:p>
    <w:p>
      <w:pPr>
        <w:jc w:val="right"/>
      </w:pPr>
      <w:r>
        <w:t>و اتفقوا وهم بكامل الأهلية المعتبرة شرعاً وقانوناً على ما يلي:</w:t>
      </w:r>
    </w:p>
    <w:p>
      <w:pPr>
        <w:jc w:val="right"/>
      </w:pPr>
      <w:r>
        <w:t>المادة 1 –</w:t>
      </w:r>
    </w:p>
    <w:p>
      <w:pPr>
        <w:jc w:val="right"/>
      </w:pPr>
      <w:r>
        <w:t>تعتبر مقدمة هذا العقد والمخططات الطابقية الملحقة به (۱) جزءاً لا يتجزأ منه.</w:t>
      </w:r>
    </w:p>
    <w:p>
      <w:pPr>
        <w:jc w:val="right"/>
      </w:pPr>
      <w:r>
        <w:t>المادة ٢ –</w:t>
      </w:r>
    </w:p>
    <w:p>
      <w:pPr>
        <w:jc w:val="right"/>
      </w:pPr>
      <w:r>
        <w:t>أ- اقتسم الفرقاء فيما بينهم عينا العقار رقم المذكور في المقدمة وفق حصصهم فيه المسجلة في السجل العقاري بواقع …… / ٢٤٠٠ ســــــهما للفريق الأول و ……. /٢٤٠٠ سهماً للفريق الثاني و …………… / ٢٤٠٠ سهما للفريق الثالث و مراعين قيمة كل مقسم فيه على حده قسمة قطعية نهائية لا رجوع فيها ولا نكول. (2)</w:t>
      </w:r>
    </w:p>
    <w:p>
      <w:pPr>
        <w:jc w:val="right"/>
      </w:pPr>
      <w:r>
        <w:t>ب- قدرت قيمة كامل العقار (3) بمبلغ …………… ليرة سورية وتمت القسمة بالقرعة.</w:t>
      </w:r>
    </w:p>
    <w:p>
      <w:pPr>
        <w:jc w:val="right"/>
      </w:pPr>
      <w:r>
        <w:t>المادة ٣-</w:t>
      </w:r>
    </w:p>
    <w:p>
      <w:pPr>
        <w:jc w:val="right"/>
      </w:pPr>
      <w:r>
        <w:t>أ- اختص الفريق الأول بالشقة /بالمقسم الشمالية / الجنوبية /الشرقية/ الغربية/ السوكة/الحشوة من الطابق المشار إليها على المخطط المطابقي الملحق…… برقم ……………..والبالغة مساحتها …………….متراً مربعاً والمكونة من غرفة وصوفا وحمام ومرحاض ومطبخ وسقيفة وشرفة وقيمتها المقدرة ………….ليرة سورية.</w:t>
      </w:r>
    </w:p>
    <w:p>
      <w:pPr>
        <w:jc w:val="right"/>
      </w:pPr>
      <w:r>
        <w:t>ب- اختص الفريق الثاني بالشقق / أو بالمقاسم التالية : ( تذكر البيانات كالفقرة السابقة لكل شقة ).</w:t>
      </w:r>
    </w:p>
    <w:p>
      <w:pPr>
        <w:jc w:val="right"/>
      </w:pPr>
      <w:r>
        <w:t>ج- اختص الفريقان الثاني والثالث مناصفة بالشقة أو بالمقسم ( تذكر البيانات كالفقرة السابقة لكل شقة )</w:t>
      </w:r>
    </w:p>
    <w:p>
      <w:pPr>
        <w:jc w:val="right"/>
      </w:pPr>
      <w:r>
        <w:t>المادة ٤-</w:t>
      </w:r>
    </w:p>
    <w:p>
      <w:pPr>
        <w:jc w:val="right"/>
      </w:pPr>
      <w:r>
        <w:t>أ- التزم الفريق…… بأن يدفع للفريق………….. مبلغ……………… ليرة سورية كمعدل لحصتيهما المذكورتين (4) .</w:t>
      </w:r>
    </w:p>
    <w:p>
      <w:pPr>
        <w:jc w:val="right"/>
      </w:pPr>
      <w:r>
        <w:t>ب- أقر الفرقاء بعدم وجود أي غبن لأي منهم في القسمة أو التقويم الإجمالي للعقار ولما اختص به كل فريق و أسقط كل منهم كل حق ودعوى وطلب بإدعاء خلاف ذلك.</w:t>
      </w:r>
    </w:p>
    <w:p>
      <w:pPr>
        <w:jc w:val="right"/>
      </w:pPr>
      <w:r>
        <w:t>ج- استلم كل من الفرقاء من باقيهم ما اختص به خالياً من أي شاغل صالحـــــاً لـمـــا أعد له خالياً من أي كسر أو نقص أو تخريب بالحالة التي جرت عليها القسمة ليتصرف به تصرف المالك بملكه من تاريخ هذا العقد دون معارضة من باقي الفرقاء.</w:t>
      </w:r>
    </w:p>
    <w:p>
      <w:pPr>
        <w:jc w:val="right"/>
      </w:pPr>
      <w:r>
        <w:t>د – ضمن الفرقاء لبعضهم البعض أي تعرض أو استحقاق كلي أو جزئي لمــا اختص به لسبب سابق على القسمة ويكون هذا الالتزام غير قابل للإنقسام .</w:t>
      </w:r>
    </w:p>
    <w:p>
      <w:pPr>
        <w:jc w:val="right"/>
      </w:pPr>
      <w:r>
        <w:t>هـ- التزم الفريق ……. بأن يضع على الشقة التي اختص بها تأميناً قدره………. ليرة سورية لصالح الفريق …… لضمان تسديده المعدل/أو قبض الفريق…….من الفريق………… قيمة المعدل نقداً وأبرأ ذمته.</w:t>
      </w:r>
    </w:p>
    <w:p>
      <w:pPr>
        <w:jc w:val="right"/>
      </w:pPr>
      <w:r>
        <w:t>المادة 5 –</w:t>
      </w:r>
    </w:p>
    <w:p>
      <w:pPr>
        <w:jc w:val="right"/>
      </w:pPr>
      <w:r>
        <w:t>اختص الفريق …………. بالاشتراك بالماء والكهرباء المركبين في العقار والتزم الفرقاء كل بحسب حصته في العقار الأم بدفع قيمة ما تم استجراره من ماء وكهرباء قبل هذا العقد .والتزم الفريق………………… بدفع ما يستجره من تاريخه.</w:t>
      </w:r>
    </w:p>
    <w:p>
      <w:pPr>
        <w:jc w:val="right"/>
      </w:pPr>
      <w:r>
        <w:t>المادة6-</w:t>
      </w:r>
    </w:p>
    <w:p>
      <w:pPr>
        <w:jc w:val="right"/>
      </w:pPr>
      <w:r>
        <w:t>التزم الفرقاء بإنجاز جميع المرافق المشتركة (5) من وجائب ودرج وسطح وكسوة خارجية وتوصيل شبكتي الماء والكهرباء بالشبكة العامة وتوصيل مصاريف المياه المالحة للكهريز العام وبدفع تكاليفها كل بحسب حصـــــــه فــــي العقار الأم على أن يقوم الفريق بتنفيذ الأشغال المذكورة والرجـــــوع بمــــا يدفعه على باقي الشركاء وفق ما تقدم.</w:t>
      </w:r>
    </w:p>
    <w:p>
      <w:pPr>
        <w:jc w:val="right"/>
      </w:pPr>
      <w:r>
        <w:t>المادة7-</w:t>
      </w:r>
    </w:p>
    <w:p>
      <w:pPr>
        <w:jc w:val="right"/>
      </w:pPr>
      <w:r>
        <w:t>أ- تكون ملكية السطح الأخير للبناء مشتركة (8) فيما بين الفرقاء كباقي الأجزاء المشتركة للبناء.</w:t>
      </w:r>
    </w:p>
    <w:p>
      <w:pPr>
        <w:jc w:val="right"/>
      </w:pPr>
      <w:r>
        <w:t>ب – يكون لحصة كل من الفرقاء حق النشر وتركيب خزانات مياه ومازوت وهوائي تلفزيون وصحن على السطح الأخير للبناء وسطح الدرج. ويسجل حق الارتفاق هذا في قيود السجل العقاري.</w:t>
      </w:r>
    </w:p>
    <w:p>
      <w:pPr>
        <w:jc w:val="right"/>
      </w:pPr>
      <w:r>
        <w:t>أو</w:t>
      </w:r>
    </w:p>
    <w:p>
      <w:pPr>
        <w:jc w:val="right"/>
      </w:pPr>
      <w:r>
        <w:t>ب- تكون ملكية السطح الأخير للبناء شائعة بين الفرقاء بنسبة حصصهم في العقــــار الأم.</w:t>
      </w:r>
    </w:p>
    <w:p>
      <w:pPr>
        <w:jc w:val="right"/>
      </w:pPr>
      <w:r>
        <w:t>المادة 8-</w:t>
      </w:r>
    </w:p>
    <w:p>
      <w:pPr>
        <w:jc w:val="right"/>
      </w:pPr>
      <w:r>
        <w:t>أ- التزم الفرقاء بإجراء معاملات إفراز العقار وتصحيح أوصافه وتسوية مخالفات بنائه ودفع رسوم البناء والغرامات (7) وتسجيل ما اختص به كل فريق باسمه في السجل العقاري ودفع تكاليف ورسوم ذلك كله بحسب حصصهم في العقار الأم والتزم الفريق ………… بإنجاز هذه المعاملة ودعوة ة باقي الفرقاء للإقرار والتوقيـــــع أمام أمين السجل العقاري خلال………… يوماً من تاريخ هذا العقد والرجوع بـما دفعه على الفرقاء بحسب حصصهم المذكورة.</w:t>
      </w:r>
    </w:p>
    <w:p>
      <w:pPr>
        <w:jc w:val="right"/>
      </w:pPr>
      <w:r>
        <w:t>ب- التزم الفرقاء بدفع جميع الضرائب والرسوم المترتبة على العقار حتـــى تــاريخ هذا العقد والمترتبة على هذا العقد وعلى تفرغ كل منهم للآخرين حصصهم في العقار الأم خاصة ضرائب الدخل.</w:t>
      </w:r>
    </w:p>
    <w:p>
      <w:pPr>
        <w:jc w:val="right"/>
      </w:pPr>
      <w:r>
        <w:t>ج- يكون جميع الفرقاء متكافلين متضامنين حيال بعضهم البعض والغير في تنفيـذ جميع أحكام هذا العقد.</w:t>
      </w:r>
    </w:p>
    <w:p>
      <w:pPr>
        <w:jc w:val="right"/>
      </w:pPr>
      <w:r>
        <w:t>المادة9 –</w:t>
      </w:r>
    </w:p>
    <w:p>
      <w:pPr>
        <w:jc w:val="right"/>
      </w:pPr>
      <w:r>
        <w:t>يعتبر كل من الفرقاء معذراً بما يترتب عليه من التزامات بموجـــب هـذا العقد بمجر د حلول أجلها دونما حاجة لاعذاره أو الحصول على حكم قضائي بذلك.</w:t>
      </w:r>
    </w:p>
    <w:p>
      <w:pPr>
        <w:jc w:val="right"/>
      </w:pPr>
      <w:r>
        <w:t>المادة 10 –</w:t>
      </w:r>
    </w:p>
    <w:p>
      <w:pPr>
        <w:jc w:val="right"/>
      </w:pPr>
      <w:r>
        <w:t>نظم هذا العقد من ……. نسخ بعدد الفرقاء احتفظ كل منهم بواحدة منها بعدما قرئت عليه مندرجاته وتفهمها.</w:t>
      </w:r>
    </w:p>
    <w:p>
      <w:pPr>
        <w:jc w:val="right"/>
      </w:pPr>
      <w:r>
        <w:t>في //</w:t>
      </w:r>
    </w:p>
    <w:p>
      <w:pPr>
        <w:jc w:val="right"/>
      </w:pPr>
      <w:r>
        <w:t>الفريق الأول الفريق الثاني الفريق الثالث</w:t>
      </w:r>
    </w:p>
    <w:p>
      <w:pPr>
        <w:jc w:val="right"/>
      </w:pPr>
      <w:r>
        <w:t>(1) يلحق بالعقد المخطط الطابقي للبناء ويشار عليه برقم لكل شقة في كل طابق.</w:t>
      </w:r>
    </w:p>
    <w:p>
      <w:pPr>
        <w:jc w:val="right"/>
      </w:pPr>
      <w:r>
        <w:t>(2) إذا كان بين الفرقاء قاصر فتضاف العبارة التالية ” مشروطة ” بمو افقة القاضي الشرعي عليها</w:t>
      </w:r>
    </w:p>
    <w:p>
      <w:pPr>
        <w:jc w:val="right"/>
      </w:pPr>
      <w:r>
        <w:t>(3) يجوز عدم ذكر مبلغ التقويم والاكتفاء بعبارة ” بمبلغ متفق عليه ” فيما يتعلق بقيمة كامل العقار وقيمة كل شقة لتجنب دفع الرسوم.</w:t>
      </w:r>
    </w:p>
    <w:p>
      <w:pPr>
        <w:jc w:val="right"/>
      </w:pPr>
      <w:r>
        <w:t>(4) يتم احتساب المعدل وفق الهامش من صيغة عقد قسمة عقار زراعي</w:t>
      </w:r>
    </w:p>
    <w:p>
      <w:pPr>
        <w:jc w:val="right"/>
      </w:pPr>
      <w:r>
        <w:t>(5) تدرج هذه المادة إذا كان العقار مبنياً على الهيكل.</w:t>
      </w:r>
    </w:p>
    <w:p>
      <w:pPr>
        <w:jc w:val="right"/>
      </w:pPr>
      <w:r>
        <w:t>(6) بحسب نظام البناء النافذ.</w:t>
      </w:r>
    </w:p>
    <w:p>
      <w:pPr>
        <w:jc w:val="right"/>
      </w:pPr>
      <w:r>
        <w:t>(7) تدرج هذه العبارة إذا كان العقار لا زال كتلة واحدة أو لم يفرز بعد في السجل العقاري.</w:t>
      </w:r>
    </w:p>
    <w:p>
      <w:pPr>
        <w:jc w:val="right"/>
      </w:pPr>
      <w:r>
        <w:t>لطلب أستشارة قانونية مجانية من موقع نادي المحامي السوري للاستشارات القانونية في سوريا ومصر وتركيا وألمانيا ودول الخليج</w:t>
      </w:r>
    </w:p>
    <w:p>
      <w:pPr>
        <w:jc w:val="right"/>
      </w:pPr>
      <w:r>
        <w:t>يرجى تعبيئة النموذج في الرابط التالي وارساله وانتظار الرد على ايميلك المرسل منه الرسالة . اضغط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