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عقد هبة عقار بلا شرط ولا عوض</w:t>
      </w:r>
    </w:p>
    <w:p>
      <w:pPr>
        <w:jc w:val="right"/>
      </w:pPr>
      <w:r>
        <w:t>المصدر: نموذج منشور في نادي المحامي السوري - يحتاج تحقق من نسبته ومراجعة قبل الاعتماد</w:t>
      </w:r>
    </w:p>
    <w:p>
      <w:pPr>
        <w:jc w:val="right"/>
      </w:pPr>
      <w:r>
        <w:t>الرابط: https://www.syrian-lawyer.club/%d8%b5%d9%8a%d8%ba%d8%a9-%d8%b9%d9%82%d8%af-%d9%87%d8%a8%d8%a9-%d8%b9%d9%82%d8%a7%d8%b1-%d8%a8%d9%84%d8%a7-%d8%b4%d8%b1%d8%b7-%d9%88%d9%84%d8%a7-%d8%b9%d9%88%d8%b6/</w:t>
      </w:r>
    </w:p>
    <w:p>
      <w:pPr>
        <w:jc w:val="right"/>
      </w:pPr>
      <w:r>
        <w:t>تصنيف ميزان: عقود واردة على الملكية &gt; هبة</w:t>
      </w:r>
    </w:p>
    <w:p>
      <w:pPr>
        <w:jc w:val="right"/>
      </w:pPr>
      <w:r>
        <w:t>حالة المراجعة: خام - يحتاج مراجعة قانونية وحقوقية قبل الاعتماد</w:t>
      </w:r>
    </w:p>
    <w:p/>
    <w:p>
      <w:pPr>
        <w:pStyle w:val="Heading1"/>
        <w:jc w:val="right"/>
      </w:pPr>
      <w:r>
        <w:t>عقد هبة عقار بلا شرط ولا عوض</w:t>
      </w:r>
    </w:p>
    <w:p>
      <w:pPr>
        <w:jc w:val="right"/>
      </w:pPr>
      <w:r>
        <w:t>الفريق الأول : الواهب</w:t>
      </w:r>
    </w:p>
    <w:p>
      <w:pPr>
        <w:jc w:val="right"/>
      </w:pPr>
      <w:r>
        <w:t>الفريق الثاني: الموهوب له</w:t>
      </w:r>
    </w:p>
    <w:p>
      <w:pPr>
        <w:jc w:val="right"/>
      </w:pPr>
      <w:r>
        <w:t>المقدمة:</w:t>
      </w:r>
    </w:p>
    <w:p>
      <w:pPr>
        <w:jc w:val="right"/>
      </w:pPr>
      <w:r>
        <w:t>لما كان الفريق الأول يملك العقار أو حصة قدرها …… /2400 سهماً من العقار رقم …… من منطقة …… العقارية بمدينة …… الذي هو عبارة عن…… والكائن في شارع/قرية …… وهو خال من أي شاغل مشغول بإجارة السيد…… …… وهو راغب بهبته للفريق الثاني بلا شرط ولا عوض وقد قبل المذكور بذلك.</w:t>
      </w:r>
    </w:p>
    <w:p>
      <w:pPr>
        <w:jc w:val="right"/>
      </w:pPr>
      <w:r>
        <w:t>فقد اتفق الفريقان وهما بكامل الأهلية المعتبرة شرعا وقانونا على ما يلي:</w:t>
      </w:r>
    </w:p>
    <w:p>
      <w:pPr>
        <w:jc w:val="right"/>
      </w:pPr>
      <w:r>
        <w:t>المادة 1-</w:t>
      </w:r>
    </w:p>
    <w:p>
      <w:pPr>
        <w:jc w:val="right"/>
      </w:pPr>
      <w:r>
        <w:t>تعتبر مقدمة هذا العقد جزءا لا يتجزأ منه.</w:t>
      </w:r>
    </w:p>
    <w:p>
      <w:pPr>
        <w:jc w:val="right"/>
      </w:pPr>
      <w:r>
        <w:t>المادة ۲-</w:t>
      </w:r>
    </w:p>
    <w:p>
      <w:pPr>
        <w:jc w:val="right"/>
      </w:pPr>
      <w:r>
        <w:t>وهب الفريق الأول للفريق الثاني القابل لذلك هبة قطعية لا رجوع فيها ولا نكول بلا شرط ولا عوض كامل العقار /حصته في العقار رقم …… المذكور بالمقدمة.</w:t>
      </w:r>
    </w:p>
    <w:p>
      <w:pPr>
        <w:jc w:val="right"/>
      </w:pPr>
      <w:r>
        <w:t>المادة 3-</w:t>
      </w:r>
    </w:p>
    <w:p>
      <w:pPr>
        <w:jc w:val="right"/>
      </w:pPr>
      <w:r>
        <w:t>استلم الفريق الثاني الموهوب بالحالة المتفق عليها صالحاً لما أعد له خالياً</w:t>
      </w:r>
    </w:p>
    <w:p>
      <w:pPr>
        <w:jc w:val="right"/>
      </w:pPr>
      <w:r>
        <w:t>من أي شاغل /أو مشغولاً بأجارة السيد …… ببدل سنوي قدره …… ليرة سورية وخالية من أي نقص أو تكسير أو تخريب أو عيب وأسقط حقه بإدعاء خلاف ذلك.</w:t>
      </w:r>
    </w:p>
    <w:p>
      <w:pPr>
        <w:jc w:val="right"/>
      </w:pPr>
      <w:r>
        <w:t>المادة 4-</w:t>
      </w:r>
    </w:p>
    <w:p>
      <w:pPr>
        <w:jc w:val="right"/>
      </w:pPr>
      <w:r>
        <w:t>لا يضمن أو ضمن الفريق الأول أي استحقاق كلي أو جزئي للموهوب.</w:t>
      </w:r>
    </w:p>
    <w:p>
      <w:pPr>
        <w:jc w:val="right"/>
      </w:pPr>
      <w:r>
        <w:t>المادة 5 –</w:t>
      </w:r>
    </w:p>
    <w:p>
      <w:pPr>
        <w:jc w:val="right"/>
      </w:pPr>
      <w:r>
        <w:t>أ- التزم الفريق الأول بنقل ملكية الموهوب الاسم الفريق الثاني في السجل الموقت العقاري بعد قيام الفريق الثاني بإنجاز معاملة نقل الملكية ودفع رسومها من ماله الخاص ودعوة الفريق الأول للإقرار بالهبة والتوقيع على عقدها أمام أمين السجل المذكور.</w:t>
      </w:r>
    </w:p>
    <w:p>
      <w:pPr>
        <w:jc w:val="right"/>
      </w:pPr>
      <w:r>
        <w:t>ب-</w:t>
      </w:r>
    </w:p>
    <w:p>
      <w:pPr>
        <w:jc w:val="right"/>
      </w:pPr>
      <w:r>
        <w:t>أقر الفريق الأول بأن ملكيته وحيازته الموهوب خالية من أية دعوى أو نزاع قضائي أو جدي كما أنه لم يسبق له التصرف به قبل هذا العقد.</w:t>
      </w:r>
    </w:p>
    <w:p>
      <w:pPr>
        <w:jc w:val="right"/>
      </w:pPr>
      <w:r>
        <w:t>المادة 6-</w:t>
      </w:r>
    </w:p>
    <w:p>
      <w:pPr>
        <w:jc w:val="right"/>
      </w:pPr>
      <w:r>
        <w:t>أ- تقع على عاتق الفريق الأول جميع الضرائب والرسوم واستجرارات الماء والكهرباء حتى تاريخ هذا العقد و على الفريق الثاني من تاريخه.</w:t>
      </w:r>
    </w:p>
    <w:p>
      <w:pPr>
        <w:jc w:val="right"/>
      </w:pPr>
      <w:r>
        <w:t>ب – تقع على عاتق الفريق الثاني جميع الضرائب والرسوم المترتبة على هذا العقد و على التفرغ عن الموهوب خاصة ضريبة الدخل والهبات بالغاً ما بلغت.</w:t>
      </w:r>
    </w:p>
    <w:p>
      <w:pPr>
        <w:jc w:val="right"/>
      </w:pPr>
      <w:r>
        <w:t>المادة 7-</w:t>
      </w:r>
    </w:p>
    <w:p>
      <w:pPr>
        <w:jc w:val="right"/>
      </w:pPr>
      <w:r>
        <w:t>نظم هذا العقد من نسختين احتفظ كل من الفريقين بإحداهما بعد ما قرئت عليه مندرجاته وتفهمها.</w:t>
      </w:r>
    </w:p>
    <w:p>
      <w:pPr>
        <w:jc w:val="right"/>
      </w:pPr>
      <w:r>
        <w:t>… في / /</w:t>
      </w:r>
    </w:p>
    <w:p>
      <w:pPr>
        <w:jc w:val="right"/>
      </w:pPr>
      <w:r>
        <w:t>الفريق الثاني الفريق الأول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