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عقد هبة عقار من أب أو جد لابن أو حفيد قاصر</w:t>
      </w:r>
    </w:p>
    <w:p>
      <w:pPr>
        <w:jc w:val="right"/>
      </w:pPr>
      <w:r>
        <w:t>المصدر: نموذج منشور في نادي المحامي السوري - يحتاج تحقق من نسبته ومراجعة قبل الاعتماد</w:t>
      </w:r>
    </w:p>
    <w:p>
      <w:pPr>
        <w:jc w:val="right"/>
      </w:pPr>
      <w:r>
        <w:t>الرابط: https://www.syrian-lawyer.club/%d8%b5%d9%8a%d8%ba%d8%a9-%d8%b9%d9%82%d8%af-%d9%87%d8%a8%d8%a9-%d8%b9%d9%82%d8%a7%d8%b1-%d9%85%d9%86-%d8%a3%d8%a8-%d8%a3%d9%88-%d8%ac%d8%af-%d9%84%d8%a7%d8%a8%d9%86-%d8%a3%d9%88-%d8%ad%d9%81%d9%8a/</w:t>
      </w:r>
    </w:p>
    <w:p>
      <w:pPr>
        <w:jc w:val="right"/>
      </w:pPr>
      <w:r>
        <w:t>تصنيف ميزان: عقود واردة على الملكية &gt; هبة</w:t>
      </w:r>
    </w:p>
    <w:p>
      <w:pPr>
        <w:jc w:val="right"/>
      </w:pPr>
      <w:r>
        <w:t>حالة المراجعة: خام - يحتاج مراجعة قانونية وحقوقية قبل الاعتماد</w:t>
      </w:r>
    </w:p>
    <w:p/>
    <w:p>
      <w:pPr>
        <w:pStyle w:val="Heading1"/>
        <w:jc w:val="right"/>
      </w:pPr>
      <w:r>
        <w:t>عقد هبة عقار من أب أو جد لابن أو حفيد قاصر</w:t>
      </w:r>
    </w:p>
    <w:p>
      <w:pPr>
        <w:jc w:val="right"/>
      </w:pPr>
      <w:r>
        <w:t>أنا الموقع أدناه …… بن …… والدتي …… تولد …… – ……</w:t>
      </w:r>
    </w:p>
    <w:p>
      <w:pPr>
        <w:jc w:val="right"/>
      </w:pPr>
      <w:r>
        <w:t>أحمل البطاقة الشخصية الصادرة عن أمين السجل المدني في …… رقم… /… تاريخ / /</w:t>
      </w:r>
    </w:p>
    <w:p>
      <w:pPr>
        <w:jc w:val="right"/>
      </w:pPr>
      <w:r>
        <w:t>ومقيم في………….</w:t>
      </w:r>
    </w:p>
    <w:p>
      <w:pPr>
        <w:jc w:val="right"/>
      </w:pPr>
      <w:r>
        <w:t>و اقر وأنا بكامل الأهلية المعتبرة شرعاً وقانوناً بأنني أملك العقار رقم …… أو حصة قدرها …… /2400 سهماً من العقار رقم …… من منطقة …… العقارية بمدينة …… والذي هو عبارة عن …… مكون من …… وكائن بشارع …… بناية /بقرية ……</w:t>
      </w:r>
    </w:p>
    <w:p>
      <w:pPr>
        <w:jc w:val="right"/>
      </w:pPr>
      <w:r>
        <w:t>وقد وهبت هذا العقار أو حصتي في هذا العقار هبة قطعية لا رجوع فيها ولا نكول بلا شرط ولا عوض لابني حفيدي………… القاصر الذي هو تحت ولايتي الشرعية و التزمت بنقل ملكيته لاسمه في السجل المؤقت العقاري وبدفع رسوم نقل الملكية والهبة من مالي الخاص وبوصفي ولياً مجبراً عليه قبلت هذه الهبة عنه واستلمت الموهوب من نفسي له خالياً من أي شاغل أو نزاع قضائي أو جدي عليه وامتنعت عن التصرف به لمصلحته بعوض أو بغير عوض وإثباتاً لذلك فقد نظمت هذا الإقرار تحريرا.</w:t>
      </w:r>
    </w:p>
    <w:p>
      <w:pPr>
        <w:jc w:val="right"/>
      </w:pPr>
      <w:r>
        <w:t>… في //</w:t>
      </w:r>
    </w:p>
    <w:p>
      <w:pPr>
        <w:jc w:val="right"/>
      </w:pPr>
      <w:r>
        <w:t>الواهب المقر بما فيه</w:t>
      </w:r>
    </w:p>
    <w:p>
      <w:pPr>
        <w:jc w:val="right"/>
      </w:pPr>
      <w:r>
        <w:t>الاسم والتوقيع</w:t>
      </w:r>
    </w:p>
    <w:p>
      <w:pPr>
        <w:jc w:val="right"/>
      </w:pPr>
      <w:r>
        <w:t>ملاحظات</w:t>
      </w:r>
    </w:p>
    <w:p>
      <w:pPr>
        <w:jc w:val="right"/>
      </w:pPr>
      <w:r>
        <w:t>(1) يجب توثيق هذا العقد من الكاتب بالعدل أو أمين السجل العقاري أو الموقت وإلا عد باطلاَ (م 446 مدني) و إذا وقعت الهبة في مرض موت الواهب فتعتبر وصية مضافة لما بعد الموت.</w:t>
      </w:r>
    </w:p>
    <w:p>
      <w:pPr>
        <w:jc w:val="right"/>
      </w:pPr>
      <w:r>
        <w:t>(۲) التصرف بمال القاصر جائز للأب والجد العصبي بعوض أما التصرف بلا عوض فمشروط بموافقة القاضي الشرعي (م ۱۷۲ شخصية)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