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نص مخالصة وبراءة ذمة بين موكل ووكيل</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https://www.syrian-lawyer.club/%d8%b5%d9%8a%d8%ba%d8%a9-%d9%86%d8%b5-%d9%85%d8%ae%d8%a7%d9%84%d8%b5%d8%a9-%d9%88%d8%a8%d8%b1%d8%a7%d8%a1%d8%a9-%d8%b0%d9%85%d8%a9-%d8%a8%d9%8a%d9%86-%d9%85%d9%88%d9%83%d9%84-%d9%88%d9%88%d9%83%d9%8a/</w:t>
      </w:r>
    </w:p>
    <w:p>
      <w:pPr>
        <w:jc w:val="right"/>
      </w:pPr>
      <w:r>
        <w:t>تصنيف ميزان: عقود صلح / تسوية &gt; مخالصة / إبراء</w:t>
      </w:r>
    </w:p>
    <w:p>
      <w:pPr>
        <w:jc w:val="right"/>
      </w:pPr>
      <w:r>
        <w:t>حالة المراجعة: خام - يحتاج مراجعة قانونية وحقوقية قبل الاعتماد</w:t>
      </w:r>
    </w:p>
    <w:p/>
    <w:p>
      <w:pPr>
        <w:pStyle w:val="Heading1"/>
        <w:jc w:val="right"/>
      </w:pPr>
      <w:r>
        <w:t>مخالصة ومبارأة بين موكل ووكيل</w:t>
      </w:r>
    </w:p>
    <w:p>
      <w:pPr>
        <w:jc w:val="right"/>
      </w:pPr>
      <w:r>
        <w:t>نحن الموقعين أدناه ……… بن ……… والدتي ……… تولد …… ۱۹ …… خ</w:t>
      </w:r>
    </w:p>
    <w:p>
      <w:pPr>
        <w:jc w:val="right"/>
      </w:pPr>
      <w:r>
        <w:t>أحمل البطاقة الشخصية الصادرة عن أمين السجل المدني في …… رقم …… تاریخ //</w:t>
      </w:r>
    </w:p>
    <w:p>
      <w:pPr>
        <w:jc w:val="right"/>
      </w:pPr>
      <w:r>
        <w:t>ومقيم في …… فريقا أول . و ……… بن ……… والدتي ……… تولد …… 19 …… خ-</w:t>
      </w:r>
    </w:p>
    <w:p>
      <w:pPr>
        <w:jc w:val="right"/>
      </w:pPr>
      <w:r>
        <w:t>أحمل البطاقة الشخصية الصادرة عن أمين السجل المدني في …… رقم … /… تاريخ / /</w:t>
      </w:r>
    </w:p>
    <w:p>
      <w:pPr>
        <w:jc w:val="right"/>
      </w:pPr>
      <w:r>
        <w:t>ومقيم ف ي …… فريقاً ثانياً . نقر ونحن بكامل الأهلية المعتبرة شرعاً وقانوناً بأن أولنا كان قد وكل ثانينا بموجب الوكالة الموثقة لدى الكاتب ب العدل في …… رقم … / … /… ب ……… وأن ثانینا قام بتنفيذ هذه الوكالة وفق تعليمات الفريق الأول ووافاه بجميع المعلومات والمستندات المتصلة بهذا التنفيذ أولا بأول وقدم له حسابة خطية عنها بما قبضه وصرفه و سلمه الرصيد البالغ …… ليرة سورية (1) وقبض منه كامل أجوره المستحقة عن قيامه بأعباء هذه الوكالة البالغة …… ليرة سورية) وعلى ذلك فقد تخالص الفريقان مخالصة نهائية وأبرأ كل منهما ذمة الآخر إبراء استيفاء وإسقاط شاملاً كل حق ودعوى وطلب يتعلق بهذه الوكالة و إثباتا لذلك فقد نظمنا هذه المخالصة والمبارأة تحريرا ووقعناها بعد قراءتها وتفهم جميع مندرجاتها. … في //</w:t>
      </w:r>
    </w:p>
    <w:p>
      <w:pPr>
        <w:jc w:val="right"/>
      </w:pPr>
      <w:r>
        <w:t>الفريق الثاني الفريق الأول</w:t>
      </w:r>
    </w:p>
    <w:p>
      <w:pPr>
        <w:jc w:val="right"/>
      </w:pPr>
      <w:r>
        <w:t>(1) يمكن أن ننظم هذه الوثيقة من نسختين إحداهما بذكر مقداري الرصيد والأجرة والأخرى بعبارة “ المتفق عليه ” تجنبا لدفع الرسوم التي تحسب على أساس المبلغ المذكور.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