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 xml:space="preserve"> نموذج عقد بیع دار مسجلة بالسجل العقاري جاهزة للسكن بثمن مقسط</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https://www.syrian-lawyer.club/%d8%b9%d9%82%d8%af-%d8%a8%db%8c%d8%b9-%d8%af%d8%a7%d8%b1-%d9%85%d8%b3%d8%ac%d9%84%d8%a9-%d8%a8%d8%a7%d9%84%d8%b3%d8%ac%d9%84-%d8%a7%d9%84%d8%b9%d9%82%d8%a7%d8%b1%d9%8a-%d8%ac%d8%a7%d9%87%d8%b2/</w:t>
      </w:r>
    </w:p>
    <w:p>
      <w:pPr>
        <w:jc w:val="right"/>
      </w:pPr>
      <w:r>
        <w:t>تصنيف ميزان: عقود واردة على الملكية &gt; بيع عقار بالتقسيط</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 المشتري</w:t>
      </w:r>
    </w:p>
    <w:p>
      <w:pPr>
        <w:jc w:val="right"/>
      </w:pPr>
      <w:r>
        <w:t>المقدمة :</w:t>
      </w:r>
    </w:p>
    <w:p>
      <w:pPr>
        <w:jc w:val="right"/>
      </w:pPr>
      <w:r>
        <w:t>لما كان الفريق الأول مالكا للمقسم…… من العقار رقم …… من منطقة …… العقارية في …… والذي هو عبارة عن دار للسكن في الطابق …… من البناء المشيد على العقار المذكور تتكون من …… غرفة ومطبخ وحمام ومرحاض وسقيفة وشرفة مع سطحه ملكية خاصة / أو مع ملكية مشتركة للسطح الأخير / أو وله حق ارتفاق بالنشر على السطح الأخير / أو وله حق ارتفاق بالمرور للوصول إلى غرفة التدفئة المركزية الكائنة تحت العقار رقم…… وهو جاهز للسكن مدهون ب الطرش / أو بالدهان الزياتي مزود بالماء والكهرباء و التدفئة المركزية بمساحة …… مترا مربعا وهو راغب ببيعه.</w:t>
      </w:r>
    </w:p>
    <w:p>
      <w:pPr>
        <w:jc w:val="right"/>
      </w:pPr>
      <w:r>
        <w:t>وكان الفريق الثاني راغباً بشرائه بعد أن اطلع على قيده العقاري ومخططه المساحي وطابقهما على الواقع و علم بالمبيع العلم النافي للجهالة.</w:t>
      </w:r>
    </w:p>
    <w:p>
      <w:pPr>
        <w:jc w:val="right"/>
      </w:pPr>
      <w:r>
        <w:t>فقد اتفق الفريقان و هما بكامل الأهلية المعتبرة شرعا وقانونا على ما يلي:</w:t>
      </w:r>
    </w:p>
    <w:p>
      <w:pPr>
        <w:jc w:val="right"/>
      </w:pPr>
      <w:r>
        <w:t>المادة 1-</w:t>
      </w:r>
    </w:p>
    <w:p>
      <w:pPr>
        <w:jc w:val="right"/>
      </w:pPr>
      <w:r>
        <w:t>أ- تعتبر مقدمة هذا العقد جزءا لا يتجزأ منه.</w:t>
      </w:r>
    </w:p>
    <w:p>
      <w:pPr>
        <w:jc w:val="right"/>
      </w:pPr>
      <w:r>
        <w:t>ب – باع الفريق الأول الفريق الثاني القابل لذلك كامل المقسم …… من العقار رقم …… الموصوف في المقدمة بما له و عليه من حقوق ارتفاق وملكية مشتركة بيعا قطعيا لا رجوع فيه ولا نكول بمبلغ مقطوع قدره …… ليرة سورية.</w:t>
      </w:r>
    </w:p>
    <w:p>
      <w:pPr>
        <w:jc w:val="right"/>
      </w:pPr>
      <w:r>
        <w:t>المادة ۲-</w:t>
      </w:r>
    </w:p>
    <w:p>
      <w:pPr>
        <w:jc w:val="right"/>
      </w:pPr>
      <w:r>
        <w:t>أ- التزم الفريق الثاني بدفع قيمة المبيع على …… قسطاً متساوياً قيمة كل منها…… ليرة سورية يستحق الأول منها بتاريخ / / ويستحق كل من الأقساط الباقية بعد…… شهر …… میلادي من استحقاق سابقه و حتی الوفاء التام.</w:t>
      </w:r>
    </w:p>
    <w:p>
      <w:pPr>
        <w:jc w:val="right"/>
      </w:pPr>
      <w:r>
        <w:t>ب- التزم الفريق الأول بنقل ملكية المبيع الاسم الفريق الثاني في السجل العقاري حال تسديده آخر قسط من الثمن على أن يقوم الفريق الثاني بإجراء معاملة نقل الملكية ودفع نفقاتها ورسومها من ماله الخاص ودعوة الفريق الأول لتوقيع عقد نقل الملكية أمام أمين السجل العقاري.</w:t>
      </w:r>
    </w:p>
    <w:p>
      <w:pPr>
        <w:jc w:val="right"/>
      </w:pPr>
      <w:r>
        <w:t>ج – التزم الفريق الأول بالإقرار أمام أمين السجل العقاري بنقل ملكية المبيع لاسم الفريق الثاني في السجل العقاري خلال…… يوماً من تاريخ دعوته لذلك خطياً من الفريق الثاني بعد قيام المذكور بإجراء معاملة نقل الملكية ودفع نفقاتها ورسومها من ماله الخاص شريطة أن يتضمن عقد نقل الملكية ترتيب تأمين جبري لصالح الفريق الأول برضاء الفريق الثاني بقيمة الأقساط غير المستحقة على صحيفة المبيع في السجل العقاري ويجوز للفريق الأول التفرغ عن حق التأمين الجبري المذكور للغير بغير رض اء الفريق الثاني وله مطالبة الفريق الثاني بتأمين إضافي إذا أصاب المبيع تخريب أو هلاك كلي أو جزئي و التزم الفريق المذكور بتلبية الطلب فورا.</w:t>
      </w:r>
    </w:p>
    <w:p>
      <w:pPr>
        <w:jc w:val="right"/>
      </w:pPr>
      <w:r>
        <w:t>وتقع نفقات ورسوم التأمين والتأمين الإضافي على عاتق الفريق الثاني بالغا ما بلغت كما تقع على عاتقه نفقات ورسوم ترقين قيدها بعد الوفاء بالأقساط كاملة.</w:t>
      </w:r>
    </w:p>
    <w:p>
      <w:pPr>
        <w:jc w:val="right"/>
      </w:pPr>
      <w:r>
        <w:t>د – إذا تأخر الفريق الثاني عن دفع أي قسط بتاريخ استحقاقه استحقت جميع الأقساط التي تليه بالغاً ما بلغت قيمتها ويجوز للفريق الأول عندئذ اعتبار العقد مفسوخا من تلقاء نفسه دونما حاجة لأعذار الفريق الثاني أو الحصول على حكم قضائي بذلك و اعتبار نصف المبالغ التي استوفاها تعويضا له عن الفسخ ورد الباقي للفريق الثاني وقد وكله الفريق الثاني وكالة غير قابلة للعزل لتعلق حقه بها باستعادة المبيع ونقل ملكيته لاسمه مجددا في السجل العقاري.</w:t>
      </w:r>
    </w:p>
    <w:p>
      <w:pPr>
        <w:jc w:val="right"/>
      </w:pPr>
      <w:r>
        <w:t>المادة 3-</w:t>
      </w:r>
    </w:p>
    <w:p>
      <w:pPr>
        <w:jc w:val="right"/>
      </w:pPr>
      <w:r>
        <w:t>أ – سلم الفريق الأول الفريق الثاني المبيع بالحالة التي تم عليها البيع خاليا م ن أي شاغل بتاريخ هذا العقد.</w:t>
      </w:r>
    </w:p>
    <w:p>
      <w:pPr>
        <w:jc w:val="right"/>
      </w:pPr>
      <w:r>
        <w:t>ب – التزم الفريق الأول بتسليم المبيع للفريق الثاني بالحالة التي تم عليها البيع خالياً من أي نقص أو تكسير أو تخريب أو عيب ومن أي شاغل بتاريخ / / و في حال تأخره عن ذلك يكون ملزماً بدفع مبلغ …… ليرة سورية للفريق الثاني عن كل يوم تأخير ويكون للفريق المذكور حق اعتبار العقد مفسوخاً من تلقاء نفسه دونما حاجة لأعذاره أو الحصول على حكم قضائي بذلك.</w:t>
      </w:r>
    </w:p>
    <w:p>
      <w:pPr>
        <w:jc w:val="right"/>
      </w:pPr>
      <w:r>
        <w:t>ج – اقر الفريق الأول بعدم سبق تصرفه بالمبيع وضمن للفريق الثاني أي استحقاق كلي أو جزئي للمبيع.</w:t>
      </w:r>
    </w:p>
    <w:p>
      <w:pPr>
        <w:jc w:val="right"/>
      </w:pPr>
      <w:r>
        <w:t>المادة 4-</w:t>
      </w:r>
    </w:p>
    <w:p>
      <w:pPr>
        <w:jc w:val="right"/>
      </w:pPr>
      <w:r>
        <w:t>أ- تقع جميع الضرائب والرسوم المالية والبلدية وقيم استجرار المياه والكهرباء المترتبة على المبيع على عاتق الفريق الأول حتى تاريخ هذا العقد و علی عاتق الفريق الثاني بدءا من ذلك التاريخ .</w:t>
      </w:r>
    </w:p>
    <w:p>
      <w:pPr>
        <w:jc w:val="right"/>
      </w:pPr>
      <w:r>
        <w:t>ويتحمل الفريق ……جميع الضرائب والرسوم المترتبة على هذا العقد و على التفرغ عن المبيع بالغاً ما بلغت خاصة ضريبة الدخل ( التفرغ).</w:t>
      </w:r>
    </w:p>
    <w:p>
      <w:pPr>
        <w:jc w:val="right"/>
      </w:pPr>
      <w:r>
        <w:t>ب- تقع على عاتق الفريق الثاني رسوم طوابع إيصالات تسديد الأقساط / أو رسوم طوابع سندات تقسيط الثمن.</w:t>
      </w:r>
    </w:p>
    <w:p>
      <w:pPr>
        <w:jc w:val="right"/>
      </w:pPr>
      <w:r>
        <w:t>المادة 5 –</w:t>
      </w:r>
    </w:p>
    <w:p>
      <w:pPr>
        <w:jc w:val="right"/>
      </w:pPr>
      <w:r>
        <w:t>يعتبر كل من الفريقين معذراً بما يترتب عليه من التزامات بموجب هذا العقد بمجرد حلول أجلها دونما حاجة لاعذاره أو الحصول على حكم قضائي بذلك</w:t>
      </w:r>
    </w:p>
    <w:p>
      <w:pPr>
        <w:jc w:val="right"/>
      </w:pPr>
      <w:r>
        <w:t>المادة 6-</w:t>
      </w:r>
    </w:p>
    <w:p>
      <w:pPr>
        <w:jc w:val="right"/>
      </w:pPr>
      <w:r>
        <w:t>اتخذ كل من الفريقين عنوانه المبين أعلاه موطناً مختاراً له لتبلغ كل ما يتصل بهذا العقد وتنفيذه. المادة 7-</w:t>
      </w:r>
    </w:p>
    <w:p>
      <w:pPr>
        <w:jc w:val="right"/>
      </w:pPr>
      <w:r>
        <w:t>نظم هذا العقد من نسختين احتفظ كل من الفريقين بإحداهما بعد ما قرئت عليه مندرجاته وتفهمها.</w:t>
      </w:r>
    </w:p>
    <w:p>
      <w:pPr>
        <w:jc w:val="right"/>
      </w:pPr>
      <w:r>
        <w:t>… في / /</w:t>
      </w:r>
    </w:p>
    <w:p>
      <w:pPr>
        <w:jc w:val="right"/>
      </w:pPr>
      <w:r>
        <w:t>الفريق الأول الفريق الثاني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