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طعن بالنقض بشكل عام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https://www.syrian-lawyer.club/%d8%b5%d9%8a%d8%ba%d8%a9-%d8%b7%d8%b9%d9%86-%d8%a8%d8%a7%d9%84%d9%86%d9%82%d8%b6-%d8%a8%d8%b4%d9%83%d9%84-%d8%b9%d8%a7%d9%85/</w:t>
      </w:r>
    </w:p>
    <w:p>
      <w:pPr>
        <w:jc w:val="right"/>
      </w:pPr>
      <w:r>
        <w:t>تصنيف ميزان: دعوى &gt; طعون / مخاصمة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pStyle w:val="Heading1"/>
        <w:jc w:val="right"/>
      </w:pPr>
      <w:r>
        <w:t>مـحـكـمـة الـنـقــض الـمـوقــرة</w:t>
      </w:r>
    </w:p>
    <w:p>
      <w:pPr>
        <w:jc w:val="right"/>
      </w:pPr>
      <w:r>
        <w:t>الجـهـة الـطـاعـنـة : السيد …………………، يمثله المحامي ……………… .</w:t>
      </w:r>
    </w:p>
    <w:p>
      <w:pPr>
        <w:jc w:val="right"/>
      </w:pPr>
      <w:r>
        <w:t>المطعون ضده : السيد ……………..، يمثله المحامي الأستاذ ………….. .</w:t>
      </w:r>
    </w:p>
    <w:p>
      <w:pPr>
        <w:jc w:val="right"/>
      </w:pPr>
      <w:r>
        <w:t>القرار المطعون فيه : القرار رقم ( ) الصادر بتاريخ / /2000 عن محكمة استئناف الجنح ال…… بدمشـق في الدعـوى رقـم أساس (0000) لعام 2000 ، والمتضمن :</w:t>
      </w:r>
    </w:p>
    <w:p>
      <w:pPr>
        <w:jc w:val="right"/>
      </w:pPr>
      <w:r>
        <w:t>{ قبول الاستئناف شكلا …… إلى آخر ما جاء في القرار المطعون فيه } .</w:t>
      </w:r>
    </w:p>
    <w:p>
      <w:pPr>
        <w:jc w:val="right"/>
      </w:pPr>
      <w:r>
        <w:t>أسباب الطــعــن : بتاريخ 00/00/2000 تبلغ الطاعن القرار المطعون فيه ، ولما وجده مجحفا بحقوقه ومخالفا للأصول والقانون ، بادر للطعن فيه طالبا نقضه للأسباب التالية :</w:t>
      </w:r>
    </w:p>
    <w:p>
      <w:pPr>
        <w:jc w:val="right"/>
      </w:pPr>
      <w:r>
        <w:t>أولا – في الشكل</w:t>
      </w:r>
    </w:p>
    <w:p>
      <w:pPr>
        <w:jc w:val="right"/>
      </w:pPr>
      <w:r>
        <w:t>لما كان الطعن مقدما ضمن المدة القانونية ، وباستدعاء مستوف لشرائطه الشكلية ، وجـرى اسلاف الرسوم والتأمينات المتوجبة قانونا ، لذلك نلتمس قبول الطعن شكلا .</w:t>
      </w:r>
    </w:p>
    <w:p>
      <w:pPr>
        <w:jc w:val="right"/>
      </w:pPr>
      <w:r>
        <w:t>ثانيا – في القانون</w:t>
      </w:r>
    </w:p>
    <w:p>
      <w:pPr>
        <w:jc w:val="right"/>
      </w:pPr>
      <w:r>
        <w:t>تذكر الأسباب القانونية للطعن</w:t>
      </w:r>
    </w:p>
    <w:p>
      <w:pPr>
        <w:jc w:val="right"/>
      </w:pPr>
      <w:r>
        <w:t>1- ————————————————————————————–</w:t>
      </w:r>
    </w:p>
    <w:p>
      <w:pPr>
        <w:jc w:val="right"/>
      </w:pPr>
      <w:r>
        <w:t>2 – ————————————————————————————</w:t>
      </w:r>
    </w:p>
    <w:p>
      <w:pPr>
        <w:jc w:val="right"/>
      </w:pPr>
      <w:r>
        <w:t>3- —————————————————————————–</w:t>
      </w:r>
    </w:p>
    <w:p>
      <w:pPr>
        <w:jc w:val="right"/>
      </w:pPr>
      <w:r>
        <w:t>4- ———————————————————————————-</w:t>
      </w:r>
    </w:p>
    <w:p>
      <w:pPr>
        <w:jc w:val="right"/>
      </w:pPr>
      <w:r>
        <w:t>الطلب : لهذه الأسباب ، ولما تراه محكمتكـم الموقرة من أسباب أخرى ، تلتمس الجهة الطاعنة إعطاء القرار :</w:t>
      </w:r>
    </w:p>
    <w:p>
      <w:pPr>
        <w:jc w:val="right"/>
      </w:pPr>
      <w:r>
        <w:t>1) – بقبول الطعن شكلا .</w:t>
      </w:r>
    </w:p>
    <w:p>
      <w:pPr>
        <w:jc w:val="right"/>
      </w:pPr>
      <w:r>
        <w:t>2) – بقبوله موضوعا ونقض القرار المطعون فيه ، وإعادة الإضبارة إلى مرجعها لإجراء المقتضى القانوني أصولا .</w:t>
      </w:r>
    </w:p>
    <w:p>
      <w:pPr>
        <w:jc w:val="right"/>
      </w:pPr>
      <w:r>
        <w:t>3) – بتضمين الجهة المطعون ضدها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