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ونموذج دعوى تخمين مأجور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https://www.syrian-lawyer.club/%d8%b5%d9%8a%d8%ba%d8%a9-%d8%af%d8%b9%d9%88%d9%89-%d8%aa%d8%ae%d9%85%d9%8a%d9%86-%d9%85%d8%a3%d8%ac%d9%88%d8%b1/</w:t>
      </w:r>
    </w:p>
    <w:p>
      <w:pPr>
        <w:jc w:val="right"/>
      </w:pPr>
      <w:r>
        <w:t>تصنيف ميزان: دعوى &gt; مدنية &gt; إيجارات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الصلح المدنية الموقرة بدمشق</w:t>
      </w:r>
    </w:p>
    <w:p>
      <w:pPr>
        <w:jc w:val="right"/>
      </w:pPr>
      <w:r>
        <w:t>الجهة المدعية :السيد ………………. ، يمثله المحامي ………………..، بموجب سند توكيل صلحي … رقم (——–) الموثق بتاريخ ———– من قبل مندوب رئيس مجلس فرع نقابة المحامين بدمشق.</w:t>
      </w:r>
    </w:p>
    <w:p>
      <w:pPr>
        <w:jc w:val="right"/>
      </w:pPr>
      <w:r>
        <w:t>المدعى عليه : السيد ………………………. ، المقيم في دمشق – حي …………. – شارع …………… – بناء ……………..- طابق …. .</w:t>
      </w:r>
    </w:p>
    <w:p>
      <w:pPr>
        <w:jc w:val="right"/>
      </w:pPr>
      <w:r>
        <w:t>الموضوع : تخميــن .</w:t>
      </w:r>
    </w:p>
    <w:p>
      <w:pPr>
        <w:jc w:val="right"/>
      </w:pPr>
      <w:r>
        <w:t>تملك الجهة المدعية العقار رقم (———) من منطـقة ……..العقارية بدمشق ، والمدعى عليه شاغل لذلك العقار بصفة مستأجر ، ولقاء بدل إيجار سنوي مقداره /——-/ ……….. ليرة سورية في العام الواحد .</w:t>
      </w:r>
    </w:p>
    <w:p>
      <w:pPr>
        <w:jc w:val="right"/>
      </w:pPr>
      <w:r>
        <w:t>– { أو / أصبح بموجب الحكم القضائي [ المرفق صورة طبق الأصل عنه ربطاً ] ذي الرقم (—————-) الصادر بتاريخ ——– والمكتسب الدرجة القطعية مبلغا وقدره /———/ ……….. ليرة سورية في العام الواحد } .</w:t>
      </w:r>
    </w:p>
    <w:p>
      <w:pPr>
        <w:jc w:val="right"/>
      </w:pPr>
      <w:r>
        <w:t>والعقار المأجور عبارة عن ( دار للسكن … محل تجاري …. دكان…) مؤلفة من ….. ومزود بالماء والكهرباء …… يقع في دمشق – شارع ……..- بناء …………..- طابق …. . (ربطا صورة عقد الإيجار).</w:t>
      </w:r>
    </w:p>
    <w:p>
      <w:pPr>
        <w:jc w:val="right"/>
      </w:pPr>
      <w:r>
        <w:t>وكانت الجهة المدعية تشعر بأن غبناً كبيرا قد لحق بها من جراء عدم تناسب بـدل الإيجار السنوي مع القيمة الحقيقية للعقار المأجور .</w:t>
      </w:r>
    </w:p>
    <w:p>
      <w:pPr>
        <w:jc w:val="right"/>
      </w:pPr>
      <w:r>
        <w:t>وكانت المدة العقدية قد انتهت ودخلت علاقة الطرفين مرحلة التمديد القانوني … .</w:t>
      </w:r>
    </w:p>
    <w:p>
      <w:pPr>
        <w:jc w:val="right"/>
      </w:pPr>
      <w:r>
        <w:t>– { أو / وكان من الثابت في القرار الشار إليه سابقاُ انه قد مضى على الادعاء السابق بالغبن اكثر من ثلاث سنوات }.</w:t>
      </w:r>
    </w:p>
    <w:p>
      <w:pPr>
        <w:jc w:val="right"/>
      </w:pPr>
      <w:r>
        <w:t>الطلب : لذلك جئنا بهذه الدعوى نلتمس بعـد الأمر بقيدها في سجـل الأساس لدى محكمتكم الموقرة ، دعوة الطرفين إلى أقرب جـلسة ممكنة ، ومن ثم إجراء الكشف الحسي والخبرة الفنية على العقار المأجور ، بمعرفة ثلاثة خبراء مهندسين ، لتقدير قيمته الحقيقية بتاريـخ الادعاء . وبعد المحاكمة والثبوت إعطاء القرار :</w:t>
      </w:r>
    </w:p>
    <w:p>
      <w:pPr>
        <w:jc w:val="right"/>
      </w:pPr>
      <w:r>
        <w:t>1) – بتحـديد بـدل الإيجار السنوي للعقار المأجـور موضـوع هذه الدعوى بنسبة و قدرهـا (— % ) …. بالمائة من قيمتـه الحـقيقية التي سـتقدرها الخبرة المزمع إجراءها ،</w:t>
      </w:r>
    </w:p>
    <w:p>
      <w:pPr>
        <w:jc w:val="right"/>
      </w:pPr>
      <w:r>
        <w:t>وذلك اعـتبارا من تاريخ هـذا الادعاء ، و إلزام المدعى عليه بفروق الأجرة التي ستترتب نتيجة لذلك عملا بأحكام المادة / 7 / من قانون الإيجارات رقم 6 لعام 2001.</w:t>
      </w:r>
    </w:p>
    <w:p>
      <w:pPr>
        <w:jc w:val="right"/>
      </w:pPr>
      <w:r>
        <w:t>2) – بتضمين المدعى عليه الرسوم والمصاريف وأتعاب المحاماة .</w:t>
      </w:r>
    </w:p>
    <w:p>
      <w:pPr>
        <w:jc w:val="right"/>
      </w:pPr>
      <w:r>
        <w:t>دمشق في —/—–/2020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لقراءة وتحميل الدعوى بصيغة pdf – يرجى الضغط هنا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