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اعتراض على حكم غيابي عسكري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https://www.syrian-lawyer.club/%d8%a7%d8%b9%d8%aa%d8%b1%d8%a7%d8%b6-%d8%b9%d9%84%d9%89-%d8%ad%d9%83%d9%85-%d8%ba%d9%8a%d8%a7%d8%a8%d9%8a-%d8%b9%d8%b3%d9%83%d8%b1%d9%8a/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سيادة القاضي الفرد العسكري ….. الموقر بدمشق</w:t>
      </w:r>
    </w:p>
    <w:p>
      <w:pPr>
        <w:jc w:val="right"/>
      </w:pPr>
      <w:r>
        <w:t>الـمـعـتـــــــرض : السيد ………………. ، يمثـله المحامي ………………، بموجب سند توكيل بدائي/صلحي …رقـم (000/0000) الموثـق بتاريخ 00/00/2000 من قبـل مندوب رئيس مجلس فرع نقابة المحامين بدمشق .</w:t>
      </w:r>
    </w:p>
    <w:p>
      <w:pPr>
        <w:jc w:val="right"/>
      </w:pPr>
      <w:r>
        <w:t>الجهة المعترض ضدها : الحق العام .</w:t>
      </w:r>
    </w:p>
    <w:p>
      <w:pPr>
        <w:jc w:val="right"/>
      </w:pPr>
      <w:r>
        <w:t>القرار المعترض عليه : القرار رقم /0000/ الصادر بتاريخ 00/00/2000 عن سيادتكـم في الدعوى رقـم أساس /0000/ لعـام 2000 ، والمتضمن :</w:t>
      </w:r>
    </w:p>
    <w:p>
      <w:pPr>
        <w:jc w:val="right"/>
      </w:pPr>
      <w:r>
        <w:t>{ ……. إلى آخر ما جاء في القرار المعترض عليه } .</w:t>
      </w:r>
    </w:p>
    <w:p>
      <w:pPr>
        <w:jc w:val="right"/>
      </w:pPr>
      <w:r>
        <w:t>أسـبـاب الاعـتـراض : صدر القرار المعترض عليه غيابيا بحق المعترض ، وابلغ إليه بواسطة الإلصاق عـلى ( باب مسكنه /لوحة إعلانات المحكمة ) أو بالواسطة ، ولما وجده مجحفا بحقوقه ومخالفا للأصول والقانون بادر للاعتراض عليه طالبا فسخه للأسباب التالية</w:t>
      </w:r>
    </w:p>
    <w:p>
      <w:pPr>
        <w:pStyle w:val="Heading1"/>
        <w:jc w:val="right"/>
      </w:pPr>
      <w:r>
        <w:t>أولا – في الشكل</w:t>
      </w:r>
    </w:p>
    <w:p>
      <w:pPr>
        <w:jc w:val="right"/>
      </w:pPr>
      <w:r>
        <w:t>لما كان الاعـتراض مقدما ضـمن المـدة القانونية ، وباستدعاء مسـتوف لشرائطـه الشكلية وجـرى اسلاف الرسوم والتأمينات المتوجبة قانونا ، لذلك نلتمس قبول الاعتراض شكلا .</w:t>
      </w:r>
    </w:p>
    <w:p>
      <w:pPr>
        <w:jc w:val="right"/>
      </w:pPr>
      <w:r>
        <w:t>{ إذا كانت خلاصة الحكم قد أرسلت للتنفيذ تضاف عبارة : واعتبار الحكم الغيابي المعترض عليه كأن لم يكن واسترداد خلاصته أصولا }</w:t>
      </w:r>
    </w:p>
    <w:p>
      <w:pPr>
        <w:pStyle w:val="Heading1"/>
        <w:jc w:val="right"/>
      </w:pPr>
      <w:r>
        <w:t>ثانيا – في القانو</w:t>
      </w:r>
    </w:p>
    <w:p>
      <w:pPr>
        <w:jc w:val="right"/>
      </w:pPr>
      <w:r>
        <w:t>(تذكر أسباب الاعتراض القانونية )</w:t>
      </w:r>
    </w:p>
    <w:p>
      <w:pPr>
        <w:jc w:val="right"/>
      </w:pPr>
      <w:r>
        <w:t>الطلب : لهذه الأسباب ، وللأسباب الأخرى التي سنقدمها خلال جلسات المحاكمة ، ولما ترونه سيادتكم من أسباب أخرى ، يلتمس المعترض إعطاء القرار :</w:t>
      </w:r>
    </w:p>
    <w:p>
      <w:pPr>
        <w:jc w:val="right"/>
      </w:pPr>
      <w:r>
        <w:t>1) – بقبول الاعتراض شكلا واعتبار الحكم الغيابي كأن لم يكن واسترداد خلاصة الحكم .</w:t>
      </w:r>
    </w:p>
    <w:p>
      <w:pPr>
        <w:jc w:val="right"/>
      </w:pPr>
      <w:r>
        <w:t>2) – بقبوله موضـوعا وفسخ القرار المعـترض عليه ، ومن حـيث النتيجة ، الحكم ببراءة /عدم مسؤولية المعترض مما ينسب إليه ارتكابه .</w:t>
      </w:r>
    </w:p>
    <w:p>
      <w:pPr>
        <w:jc w:val="right"/>
      </w:pPr>
      <w:r>
        <w:t>دمشق في 00/00/2000</w:t>
      </w:r>
    </w:p>
    <w:p>
      <w:pPr>
        <w:pStyle w:val="Heading2"/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