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وصيغة دعوى تثبيت نسب من زواج صحيح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https://www.syrian-lawyer.club/%d9%86%d9%85%d9%88%d8%b0%d8%ac-%d9%88%d8%b5%d9%8a%d8%ba%d8%a9-%d8%af%d8%b9%d9%88%d9%89-%d8%aa%d8%ab%d8%a8%d9%8a%d8%aa-%d9%86%d8%b3%d8%a8/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الموقرة بدمشق</w:t>
      </w:r>
    </w:p>
    <w:p>
      <w:pPr>
        <w:jc w:val="right"/>
      </w:pPr>
      <w:r>
        <w:t>الجهة المـدعية : السيد ………………………. ، يمثـله المحامي ……………..، بموجـب سند توكيل بدائي … رقم (000/0000) الموثـق بتاريـخ 00/00/2000 من قبل مندوب رئيس مجـلس فـرع نقابـة المحامين بدمشق .</w:t>
      </w:r>
    </w:p>
    <w:p>
      <w:pPr>
        <w:jc w:val="right"/>
      </w:pPr>
      <w:r>
        <w:t>المدعى عليه :</w:t>
      </w:r>
    </w:p>
    <w:p>
      <w:pPr>
        <w:jc w:val="right"/>
      </w:pPr>
      <w:r>
        <w:t>1)- السيدة ………. ، المقيمة في دمشق -حي ……… – شارع …… – بناء …….. – طابق ….. .</w:t>
      </w:r>
    </w:p>
    <w:p>
      <w:pPr>
        <w:jc w:val="right"/>
      </w:pPr>
      <w:r>
        <w:t>2) – السيد …………… ، المقيم في دمشق -حي …….- شارع ………. – بناء …… – طابق ….. .</w:t>
      </w:r>
    </w:p>
    <w:p>
      <w:pPr>
        <w:pStyle w:val="Heading1"/>
        <w:jc w:val="right"/>
      </w:pPr>
      <w:r>
        <w:t>الموضوع : تثبيت نسب .</w:t>
      </w:r>
    </w:p>
    <w:p>
      <w:pPr>
        <w:jc w:val="right"/>
      </w:pPr>
      <w:r>
        <w:t>المدعى عليهما زوجان بصحيح العقد الجاري أمام محكمتكم الموقرة تحت رقم (0000/00000/000) وتاريخ 00/00/0000 ( أو بموجب العقد العرفي المؤرخ 00/00/0000 ) .</w:t>
      </w:r>
    </w:p>
    <w:p>
      <w:pPr>
        <w:jc w:val="right"/>
      </w:pPr>
      <w:r>
        <w:t>وخلال استمرار الحياة الزوجية فيما بينهما أنجبا المدعي إلا أنهما امتنعا عن تسجيله على أسم المدعى عليه الثاني في قيود الأحوال المدنية .</w:t>
      </w:r>
    </w:p>
    <w:p>
      <w:pPr>
        <w:jc w:val="right"/>
      </w:pPr>
      <w:r>
        <w:t>ولما كان من الثابت في شهادة الولادة المرفقة ربطا أن المدعي هو ابن المدعى عليهما ،</w:t>
      </w:r>
    </w:p>
    <w:p>
      <w:pPr>
        <w:jc w:val="right"/>
      </w:pPr>
      <w:r>
        <w:t>كما وان المدعى عليهما قد أقرا أمام عدد من الشهود بنسب المدعي لكل منهما (وفي حال كون الزواج عرفي : كما أقرا بصحة الزواج الجاري ما بينهما وان المدعي كان نتيجة لذلك الزواج).</w:t>
      </w:r>
    </w:p>
    <w:p>
      <w:pPr>
        <w:jc w:val="right"/>
      </w:pPr>
      <w:r>
        <w:t>وكان المدعي في حال إنكار المدعى عليهما لنسبه يلتمس إجازته للإثبات بالبينة الشخصية عملا بأحكام الفقرة /أ/ من المادة /1/ من المرسوم التشريعي رقم /88/ لعام 1949.</w:t>
      </w:r>
    </w:p>
    <w:p>
      <w:pPr>
        <w:jc w:val="right"/>
      </w:pPr>
      <w:r>
        <w:t>وهو مستعد لتسمية شهوده وبيان عناوينهم بمجرد أن تقرر محكمتكم الموقرة منوهين إلى أن الاجتهاد القضائي قد استقر على :</w:t>
      </w:r>
    </w:p>
    <w:p>
      <w:pPr>
        <w:jc w:val="right"/>
      </w:pPr>
      <w:r>
        <w:t>{إن الخصوم غير مكلفين بتسمية شهودهم ما لم تجزهم المحكمة إثبات دفوعهم بالبينة الشخصية ابتداء } .</w:t>
      </w:r>
    </w:p>
    <w:p>
      <w:pPr>
        <w:jc w:val="right"/>
      </w:pPr>
      <w:r>
        <w:t>(قرار محكمة النقض رقم 1716 اساس ايجارات 2428 تاريخ 26/7/1987 المنشور في مجلة المحامون صفحة 578 لعام 1987) .</w:t>
      </w:r>
    </w:p>
    <w:p>
      <w:pPr>
        <w:jc w:val="right"/>
      </w:pPr>
      <w:r>
        <w:t>الطلب : لذلك جئنا بهذه الدعوى نلتمس بعد الأمر بقيدها في سجل الأساس لدى محكمتكم الموقرة دعوة الطرفين إلى اقرب جلسة ممكنة وبعد سماع البينة الشخصية والمحاكمة والثبوت إعطاء القرار :</w:t>
      </w:r>
    </w:p>
    <w:p>
      <w:pPr>
        <w:pStyle w:val="Heading1"/>
        <w:jc w:val="right"/>
      </w:pPr>
      <w:r>
        <w:t>1) – بتثبيت نسب الجهة المدعية إلى المدعى عليهما والدته ووالده وتسجيل ذلك في قيود الأحوال المدنية أصولا.</w:t>
      </w:r>
    </w:p>
    <w:p>
      <w:pPr>
        <w:pStyle w:val="Heading1"/>
        <w:jc w:val="right"/>
      </w:pPr>
      <w:r>
        <w:t>2) – بتضمين المدعى عليهما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