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نموذج و صيغة طلب بيان من دوائر حكومية</w:t>
      </w:r>
    </w:p>
    <w:p>
      <w:pPr>
        <w:jc w:val="right"/>
      </w:pPr>
      <w:r>
        <w:t>المصدر: منسوب / معد من المحامي حازم الجزار بحسب نص الصفحة - يحتاج مراجعة قبل الاعتماد</w:t>
      </w:r>
    </w:p>
    <w:p>
      <w:pPr>
        <w:jc w:val="right"/>
      </w:pPr>
      <w:r>
        <w:t>الرابط: https://www.syrian-lawyer.club/%d8%b7%d9%84%d8%a8-%d8%a8%d9%8a%d8%a7%d9%86-%d9%85%d9%86-%d8%af%d9%88%d8%a7%d8%a6%d8%b1-%d8%ad%d9%83%d9%88%d9%85%d9%8a%d8%a9/</w:t>
      </w:r>
    </w:p>
    <w:p>
      <w:pPr>
        <w:jc w:val="right"/>
      </w:pPr>
      <w:r>
        <w:t>تصنيف ميزان: طلب / إجراء قضائي</w:t>
      </w:r>
    </w:p>
    <w:p>
      <w:pPr>
        <w:jc w:val="right"/>
      </w:pPr>
      <w:r>
        <w:t>حالة المراجعة: خام - يحتاج مراجعة قانونية وحقوقية قبل الاعتماد</w:t>
      </w:r>
    </w:p>
    <w:p/>
    <w:p>
      <w:pPr>
        <w:jc w:val="right"/>
      </w:pPr>
      <w:r>
        <w:t>محكمـة ——— بدمشق الموقرة</w:t>
      </w:r>
    </w:p>
    <w:p>
      <w:pPr>
        <w:jc w:val="right"/>
      </w:pPr>
      <w:r>
        <w:t>المستدعي: المحامي حازم الجزار بالوكالة عن الجهة الم…………….. ، في الدعوى رقم أساس لعام 2011.</w:t>
      </w:r>
    </w:p>
    <w:p>
      <w:pPr>
        <w:jc w:val="right"/>
      </w:pPr>
      <w:r>
        <w:t>الموضوع : طلب بيان .</w:t>
      </w:r>
    </w:p>
    <w:p>
      <w:pPr>
        <w:jc w:val="right"/>
      </w:pPr>
      <w:r>
        <w:t>لما كانت الجهة الموكلة بحاجة لبيان من ………… يتضمن شرحا.</w:t>
      </w:r>
    </w:p>
    <w:p>
      <w:pPr>
        <w:jc w:val="right"/>
      </w:pPr>
      <w:r>
        <w:t>وكانت الجهة الموكلة لا تستطيع الحصول على البيان المذكور إلا عن طريق محكمتكم الموقرة.</w:t>
      </w:r>
    </w:p>
    <w:p>
      <w:pPr>
        <w:jc w:val="right"/>
      </w:pPr>
      <w:r>
        <w:t>وكانت الفقرة /2/ من المادة /25 من قانون البينات قد نصت على:</w:t>
      </w:r>
    </w:p>
    <w:p>
      <w:pPr>
        <w:jc w:val="right"/>
      </w:pPr>
      <w:r>
        <w:t>{2 ـ يجوز للمحكمة من تلقاء نفسها أو بناء على طلب الخصوم أن تقرر جلب اسناد وأوراق من الدوائر الرسمية السورية إذا تعذر ذلك على الخصوم}.</w:t>
      </w:r>
    </w:p>
    <w:p>
      <w:pPr>
        <w:jc w:val="right"/>
      </w:pPr>
      <w:r>
        <w:t>الطلب : لذلك جئت بهذا الطلب ملتمسا إحالته إلى ………….. لتزويد الجهة الموكلة بالبيان المطلوب حسب الأصول.</w:t>
      </w:r>
    </w:p>
    <w:p>
      <w:pPr>
        <w:jc w:val="right"/>
      </w:pPr>
      <w:r>
        <w:t>دمشق في / /2011</w:t>
      </w:r>
    </w:p>
    <w:p>
      <w:pPr>
        <w:jc w:val="right"/>
      </w:pPr>
      <w:r>
        <w:t>مـع وافـر الاحترام</w:t>
      </w:r>
    </w:p>
    <w:p>
      <w:pPr>
        <w:jc w:val="right"/>
      </w:pPr>
      <w:r>
        <w:t>المحامي الوكيل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