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Tenaga Ahli Sipil</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PT. Ciriajasa E.C.</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Moh. Nadlif, S.T.</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Gresik, 24 Maret 1996</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Sarjana
Teknik Sipil</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SKA
Bangunan Gedung</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2020 - 2022</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Manajemen Konstruksi Penataan KSPN Kawasan Puncak Waringin Kabupaten Manggarai Barat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Sumatera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Pelaksanaan Prasarana Permukiman Wilayah II Provinsi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Acset Indonusa tbk</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Sebagai penanggung jawab tertinggi pekerjaan manajemen konstruksi secara keceluruhan </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Sebagai koordinator seluruh kegiatan teknis maupun administrasi di lapangan </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Sebagai pengkoordinir komunikasi antara PPK dengan penyedia jasa konstruksi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10 Juni 2020 - 25 Februari 2022 (20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Tenaga Ahli Sipil</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Tidak 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12 Agustus 2022</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Moh. Nadlif, S.T.</w:t>
            </w:r>
            <w:r w:rsidRPr="00DC018D">
              <w:rPr>
                <w:rFonts w:ascii="Arial Narrow" w:hAnsi="Arial Narrow"/>
                <w:b/>
                <w:bCs/>
                <w:szCs w:val="22"/>
                <w:u w:val="single"/>
                <w:lang w:val="en-US"/>
              </w:rPr>
              <w:br/>
            </w:r>
            <w:r w:rsidRPr="00DC018D">
              <w:rPr>
                <w:rFonts w:ascii="Arial Narrow" w:hAnsi="Arial Narrow"/>
                <w:szCs w:val="22"/>
                <w:lang w:val="en-US"/>
              </w:rPr>
              <w:t>Tenaga Ahli Sipil</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Moh. Nadlif, 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Moh. Nadlif, S.T.</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