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KE-203</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1</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TESTING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27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TESTING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UJI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KE-203</w:t>
            </w:r>
            <w:r w:rsidRPr="00DC018D">
              <w:rPr>
                <w:rFonts w:ascii="Arial Narrow" w:hAnsi="Arial Narrow"/>
                <w:b/>
                <w:bCs/>
                <w:szCs w:val="22"/>
                <w:u w:val="single"/>
                <w:lang w:val="en-US"/>
              </w:rPr>
              <w:br/>
            </w:r>
            <w:r w:rsidRPr="00DC018D">
              <w:rPr>
                <w:rFonts w:ascii="Arial Narrow" w:hAnsi="Arial Narrow"/>
                <w:szCs w:val="22"/>
                <w:lang w:val="en-US"/>
              </w:rPr>
              <w:t>POSISI TESTING 24 NOVEMBER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KE-203</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