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ENTREGA OBLIGATORIA No. 3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Link actividad: </w:t>
      </w:r>
      <w:hyperlink xmlns:r="http://schemas.openxmlformats.org/officeDocument/2006/relationships" r:id="docRId0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https://docs.google.com/document/d/192024AFFd-zHzOrLQheunux59enfPE-oT-C6v1KHNig/edit#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Sara Duque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Diana Pardo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Diana Vasquez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Leidy Montero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¿Por qué un lenguaje de programación sólo puede utilizarse en algunos sistemas operativos y en otros no?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  <w:tab/>
        <w:t xml:space="preserve">R/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Porque un lenguaje de programación compila a lenguaje ensamblador el cual </w:t>
        <w:tab/>
        <w:t xml:space="preserve">es ejecutado por el sistema operativo, este lenguaje ensamblador depende de 2 </w:t>
        <w:tab/>
        <w:t xml:space="preserve">cosas, de la arquitectura del procesador y la interpretación que le de el sistema </w:t>
        <w:tab/>
        <w:t xml:space="preserve">operativo. Si en la computadora cambia la arquitectura del procesador el lenguaje </w:t>
        <w:tab/>
        <w:t xml:space="preserve">ensamblador es totalmente diferente y no va a correr.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ab/>
        <w:t xml:space="preserve">fuente: </w:t>
      </w:r>
      <w:hyperlink xmlns:r="http://schemas.openxmlformats.org/officeDocument/2006/relationships" r:id="docRId1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https://es.quora.com</w:t>
        </w:r>
      </w:hyperlink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¿Qué tipo de máquina virtual soporta virtualBox?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  <w:t xml:space="preserve">R/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2F30"/>
          <w:spacing w:val="0"/>
          <w:position w:val="0"/>
          <w:sz w:val="22"/>
          <w:shd w:fill="FFFFFF" w:val="clear"/>
        </w:rPr>
        <w:t xml:space="preserve">Por medio de esta aplicación es posible instalar sistemas operativos adicionales, conocidos como «sistemas invitados», dentro de otro sistema operativo «anfitrión», cada uno con su propio ambiente virtual.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2F2F30"/>
          <w:spacing w:val="0"/>
          <w:position w:val="0"/>
          <w:sz w:val="22"/>
          <w:shd w:fill="FFFFFF" w:val="clear"/>
        </w:rPr>
        <w:t xml:space="preserve">Entre los sistemas operativos soportados (en modo anfitrión) se encuentran </w:t>
      </w:r>
      <w:r>
        <w:rPr>
          <w:rFonts w:ascii="Montserrat" w:hAnsi="Montserrat" w:cs="Montserrat" w:eastAsia="Montserrat"/>
          <w:color w:val="202124"/>
          <w:spacing w:val="0"/>
          <w:position w:val="0"/>
          <w:sz w:val="22"/>
          <w:u w:val="single"/>
          <w:shd w:fill="FFFFFF" w:val="clear"/>
        </w:rPr>
        <w:t xml:space="preserve">GNU/Linux, Mac OS X, OS/2 Warp, Microsoft Windows, y Solaris/OpenSolaris,</w:t>
      </w:r>
      <w:r>
        <w:rPr>
          <w:rFonts w:ascii="Montserrat" w:hAnsi="Montserrat" w:cs="Montserrat" w:eastAsia="Montserrat"/>
          <w:color w:val="2F2F30"/>
          <w:spacing w:val="0"/>
          <w:position w:val="0"/>
          <w:sz w:val="22"/>
          <w:shd w:fill="FFFFFF" w:val="clear"/>
        </w:rPr>
        <w:t xml:space="preserve"> y dentro de ellos es posible virtualizar los sistemas operativos </w:t>
      </w:r>
      <w:r>
        <w:rPr>
          <w:rFonts w:ascii="Montserrat" w:hAnsi="Montserrat" w:cs="Montserrat" w:eastAsia="Montserrat"/>
          <w:color w:val="2F2F30"/>
          <w:spacing w:val="0"/>
          <w:position w:val="0"/>
          <w:sz w:val="22"/>
          <w:u w:val="single"/>
          <w:shd w:fill="FFFFFF" w:val="clear"/>
        </w:rPr>
        <w:t xml:space="preserve">FreeBSD, GNU/Linux, OpenBSD, OS/2 Warp, Windows, Solaris, MS-DOS.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¿Qué función cumple el hypervisor en la virtualización?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  <w:t xml:space="preserve">R\</w:t>
      </w:r>
      <w:r>
        <w:rPr>
          <w:rFonts w:ascii="Montserrat" w:hAnsi="Montserrat" w:cs="Montserrat" w:eastAsia="Montserrat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Un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hypervisor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conocido también como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monitor de máquinas virtuales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, es un proceso que crea y ejecuta máquinas virtuales. Un hipervisor permite que un ordenador host preste soporte a varias máquinas virtuales invitadas.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 una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capa de software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que se </w:t>
      </w:r>
      <w:r>
        <w:rPr>
          <w:rFonts w:ascii="Montserrat" w:hAnsi="Montserrat" w:cs="Montserrat" w:eastAsia="Montserrat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instala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sobre la </w:t>
      </w: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parte física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de la computadora y su función es asignar parte de la memoria, disco rígido, CPU y otros recursos físicos.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 tengo más de una máquina virtual instalada, y una se rompe, ¿esto afecta a las demás? ¿por qué?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FF0000"/>
          <w:spacing w:val="0"/>
          <w:position w:val="0"/>
          <w:sz w:val="22"/>
          <w:shd w:fill="auto" w:val="clear"/>
        </w:rPr>
        <w:t xml:space="preserve">R\</w:t>
      </w:r>
      <w:r>
        <w:rPr>
          <w:rFonts w:ascii="Montserrat" w:hAnsi="Montserrat" w:cs="Montserrat" w:eastAsia="Montserrat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Las máquinas virtuales de procesos se ejecutan en un mismo servidor para ejecutar varias instancias de la misma aplicación de forma separada.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 ese modo, si una de ellas falla, no afectará al funcionamiento del resto. 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Fuente: </w:t>
      </w:r>
      <w:hyperlink xmlns:r="http://schemas.openxmlformats.org/officeDocument/2006/relationships" r:id="docRId2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https://bit.ly/3wP2eso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Las máquinas virtuales se pueden utilizar para proteger los datos. Si una máquina virtual falla por un ataque DDoS o uno de malware, el hipervisor y otros sistemas operativos seguirán funcionando.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Además, los dispositivos virtuales son esenciales para las pruebas de software. En caso de un ataque de virus o un error del software,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solamente uno de los sistemas operativos fallará.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Esto se debe a que cada máquina virtual se configura por separado y puede tener una diferente dirección IP y MAC, e incluso BIOS, es decir, se detecta como una unidad independiente.</w:t>
      </w:r>
    </w:p>
    <w:p>
      <w:pPr>
        <w:spacing w:before="0" w:after="0" w:line="276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Fuente: </w:t>
      </w:r>
      <w:hyperlink xmlns:r="http://schemas.openxmlformats.org/officeDocument/2006/relationships" r:id="docRId3">
        <w:r>
          <w:rPr>
            <w:rFonts w:ascii="Montserrat" w:hAnsi="Montserrat" w:cs="Montserrat" w:eastAsia="Montserra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https://bit.ly/3TFyhVh</w:t>
        </w:r>
      </w:hyperlink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s.quora.com/" Id="docRId1" Type="http://schemas.openxmlformats.org/officeDocument/2006/relationships/hyperlink" /><Relationship TargetMode="External" Target="https://bit.ly/3TFyhVh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ocs.google.com/document/d/192024AFFd-zHzOrLQheunux59enfPE-oT-C6v1KHNig/edit#" Id="docRId0" Type="http://schemas.openxmlformats.org/officeDocument/2006/relationships/hyperlink" /><Relationship TargetMode="External" Target="https://bit.ly/3wP2eso" Id="docRId2" Type="http://schemas.openxmlformats.org/officeDocument/2006/relationships/hyperlink" /><Relationship Target="numbering.xml" Id="docRId4" Type="http://schemas.openxmlformats.org/officeDocument/2006/relationships/numbering" /></Relationships>
</file>