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0" w:right="0" w:hanging="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7663180" cy="1333500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318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0" w:right="0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0" w:before="0" w:after="0"/>
        <w:ind w:left="1461" w:right="0" w:hanging="1461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</w:pPr>
      <w:r>
        <w:rPr/>
        <w:t xml:space="preserve">                    </w:t>
      </w:r>
      <w:r>
        <w:rPr/>
        <w:drawing>
          <wp:inline distT="0" distB="0" distL="0" distR="0">
            <wp:extent cx="3552825" cy="12096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Rajdhani" w:cs="Rajdhani" w:ascii="Rajdhani" w:hAnsi="Rajdhan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</w:t>
      </w:r>
    </w:p>
    <w:p>
      <w:pPr>
        <w:pStyle w:val="Ttulogeneral"/>
        <w:pageBreakBefore w:val="false"/>
        <w:widowControl w:val="false"/>
        <w:spacing w:lineRule="auto" w:line="240" w:before="213" w:after="200"/>
        <w:ind w:left="1456" w:right="-6" w:hanging="0"/>
        <w:rPr>
          <w:color w:val="EC183F"/>
          <w:sz w:val="34"/>
          <w:szCs w:val="34"/>
        </w:rPr>
      </w:pPr>
      <w:bookmarkStart w:id="0" w:name="_msyawjnghcd6"/>
      <w:bookmarkEnd w:id="0"/>
      <w:r>
        <w:rPr>
          <w:color w:val="EC183F"/>
          <w:sz w:val="34"/>
          <w:szCs w:val="34"/>
        </w:rPr>
        <w:t>Introducción a la Informática</w:t>
      </w:r>
    </w:p>
    <w:p>
      <w:pPr>
        <w:pStyle w:val="Normal1"/>
        <w:pageBreakBefore w:val="false"/>
        <w:rPr/>
      </w:pPr>
      <w:r>
        <w:rPr/>
      </w:r>
    </w:p>
    <w:p>
      <w:pPr>
        <w:pStyle w:val="Ttulo1"/>
        <w:pageBreakBefore w:val="false"/>
        <w:widowControl w:val="false"/>
        <w:spacing w:lineRule="auto" w:line="360" w:before="213" w:after="120"/>
        <w:ind w:left="1455" w:right="1123" w:hanging="0"/>
        <w:rPr>
          <w:rFonts w:ascii="Rajdhani" w:hAnsi="Rajdhani" w:eastAsia="Rajdhani" w:cs="Rajdhani"/>
          <w:b/>
          <w:b/>
          <w:sz w:val="50"/>
          <w:szCs w:val="50"/>
        </w:rPr>
      </w:pPr>
      <w:bookmarkStart w:id="1" w:name="_z2p4x78605h"/>
      <w:bookmarkEnd w:id="1"/>
      <w:r>
        <w:rPr>
          <w:rFonts w:eastAsia="Rajdhani" w:cs="Rajdhani" w:ascii="Rajdhani" w:hAnsi="Rajdhani"/>
          <w:b/>
          <w:sz w:val="50"/>
          <w:szCs w:val="50"/>
        </w:rPr>
        <w:t xml:space="preserve">Ejercitación </w:t>
      </w:r>
    </w:p>
    <w:p>
      <w:pPr>
        <w:pStyle w:val="Normal1"/>
        <w:ind w:left="1455" w:right="1123" w:hanging="0"/>
        <w:rPr>
          <w:b/>
          <w:b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ubuntu instalado en la virtualBox. Para ello tendrán que seguir las siguientes instrucciones </w:t>
      </w:r>
      <w:hyperlink r:id="rId4">
        <w:r>
          <w:rPr>
            <w:b/>
            <w:color w:val="1155CC"/>
            <w:u w:val="single"/>
          </w:rPr>
          <w:t>link</w:t>
        </w:r>
      </w:hyperlink>
    </w:p>
    <w:p>
      <w:pPr>
        <w:pStyle w:val="Subttulo"/>
        <w:pageBreakBefore w:val="false"/>
        <w:widowControl w:val="false"/>
        <w:spacing w:lineRule="auto" w:line="240" w:before="39" w:after="200"/>
        <w:ind w:left="1455" w:right="1123" w:hanging="0"/>
        <w:rPr/>
      </w:pPr>
      <w:bookmarkStart w:id="2" w:name="_p5hbx3w62w9u"/>
      <w:bookmarkEnd w:id="2"/>
      <w:r>
        <w:rPr/>
        <w:t xml:space="preserve">En las mesas de trabajo de forma individual deberán realizar la siguiente ejercitación: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55" w:right="1123" w:hanging="0"/>
        <w:jc w:val="left"/>
        <w:rPr/>
      </w:pPr>
      <w:r>
        <w:rPr/>
        <w:t>P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rocederemos a instalar </w:t>
      </w:r>
      <w:r>
        <w:rPr/>
        <w:t>Git a través de la consola de comandos.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>
          <w:rFonts w:ascii="Open Sans SemiBold" w:hAnsi="Open Sans SemiBold" w:eastAsia="Open Sans SemiBold" w:cs="Open Sans SemiBold"/>
          <w:color w:val="EC183F"/>
        </w:rPr>
      </w:pPr>
      <w:r>
        <w:rPr/>
        <w:t xml:space="preserve">Como primer paso deben verificar que tengan conexión a Internet, para esto utilizaremos el comando </w:t>
      </w:r>
      <w:r>
        <w:rPr>
          <w:rFonts w:eastAsia="Open Sans SemiBold" w:cs="Open Sans SemiBold" w:ascii="Open Sans SemiBold" w:hAnsi="Open Sans SemiBold"/>
          <w:color w:val="EC183F"/>
        </w:rPr>
        <w:t xml:space="preserve">ping -c 2 </w:t>
      </w:r>
      <w:hyperlink r:id="rId5">
        <w:r>
          <w:rPr>
            <w:rFonts w:eastAsia="Open Sans SemiBold" w:cs="Open Sans SemiBold" w:ascii="Open Sans SemiBold" w:hAnsi="Open Sans SemiBold"/>
            <w:color w:val="1155CC"/>
            <w:u w:val="single"/>
          </w:rPr>
          <w:t>www.digitalhouse.com.ar</w:t>
        </w:r>
      </w:hyperlink>
      <w:r>
        <w:rPr>
          <w:rFonts w:eastAsia="Open Sans SemiBold" w:cs="Open Sans SemiBold" w:ascii="Open Sans SemiBold" w:hAnsi="Open Sans SemiBold"/>
          <w:color w:val="EC183F"/>
        </w:rPr>
        <w:t xml:space="preserve">  (</w:t>
      </w:r>
      <w:r>
        <w:rPr/>
        <w:t xml:space="preserve">Utilizar la terminal </w:t>
      </w:r>
      <w:r>
        <w:rPr>
          <w:rFonts w:eastAsia="Open Sans SemiBold" w:cs="Open Sans SemiBold" w:ascii="Open Sans SemiBold" w:hAnsi="Open Sans SemiBold"/>
          <w:color w:val="EC183F"/>
        </w:rPr>
        <w:t>Konsole)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55" w:right="1123" w:hanging="0"/>
        <w:jc w:val="left"/>
        <w:rPr>
          <w:rFonts w:ascii="Open Sans SemiBold" w:hAnsi="Open Sans SemiBold" w:eastAsia="Open Sans SemiBold" w:cs="Open Sans SemiBold"/>
          <w:color w:val="EC183F"/>
        </w:rPr>
      </w:pPr>
      <w:r>
        <w:rPr>
          <w:rFonts w:eastAsia="Open Sans SemiBold" w:cs="Open Sans SemiBold" w:ascii="Open Sans SemiBold" w:hAnsi="Open Sans SemiBold"/>
          <w:color w:val="EC183F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55" w:right="1123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55" w:right="1123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55" w:right="1123" w:hanging="0"/>
        <w:jc w:val="left"/>
        <w:rPr>
          <w:rFonts w:ascii="Open Sans" w:hAnsi="Open Sans" w:eastAsia="Open Sans" w:cs="Open Sans"/>
        </w:rPr>
      </w:pPr>
      <w:r>
        <w:rPr>
          <w:rFonts w:eastAsia="Open Sans" w:cs="Open Sans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  <w:t>¡</w:t>
      </w:r>
      <w:r>
        <w:rPr>
          <w:b/>
        </w:rPr>
        <w:t>IMPORTANTE</w:t>
      </w:r>
      <w:r>
        <w:rPr/>
        <w:t>! Si existiera algún tipo de problema, revisar que el tipo de conexión de la MV esté en modo nat.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  <w:t>Si no ingresamos con el usuario root, podemos cambiarnos al mismo utilizando el comando</w:t>
      </w:r>
      <w:r>
        <w:rPr>
          <w:rFonts w:eastAsia="Open Sans SemiBold" w:cs="Open Sans SemiBold" w:ascii="Open Sans SemiBold" w:hAnsi="Open Sans SemiBold"/>
          <w:color w:val="EC183F"/>
        </w:rPr>
        <w:t xml:space="preserve"> su root</w:t>
      </w:r>
      <w:r>
        <w:rPr/>
        <w:t xml:space="preserve">, a continuación, debemos introducir la contraseña establecida.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  <w:drawing>
          <wp:inline distT="0" distB="0" distL="0" distR="0">
            <wp:extent cx="4258945" cy="146685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="365" w:afterAutospacing="0" w:after="0"/>
        <w:ind w:left="1440" w:right="1123" w:hanging="360"/>
        <w:rPr>
          <w:u w:val="none"/>
        </w:rPr>
      </w:pPr>
      <w:r>
        <w:rPr>
          <w:color w:val="434343"/>
        </w:rPr>
        <w:t>Actualizar el sistema con sudo apt update y sudo apt upgrade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Autospacing="0" w:after="0"/>
        <w:ind w:left="1440" w:right="1123" w:hanging="360"/>
        <w:rPr>
          <w:u w:val="none"/>
        </w:rPr>
      </w:pPr>
      <w:r>
        <w:drawing>
          <wp:anchor behindDoc="0" distT="114300" distB="114300" distL="114300" distR="114300" simplePos="0" locked="0" layoutInCell="0" allowOverlap="1" relativeHeight="4">
            <wp:simplePos x="0" y="0"/>
            <wp:positionH relativeFrom="page">
              <wp:posOffset>3175</wp:posOffset>
            </wp:positionH>
            <wp:positionV relativeFrom="page">
              <wp:posOffset>19050</wp:posOffset>
            </wp:positionV>
            <wp:extent cx="7791450" cy="1338580"/>
            <wp:effectExtent l="0" t="0" r="0" b="0"/>
            <wp:wrapTopAndBottom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764" r="0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9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Autospacing="0" w:after="0"/>
        <w:ind w:left="1440" w:right="1123" w:hanging="360"/>
        <w:rPr>
          <w:color w:val="434343"/>
          <w:u w:val="none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0">
        <w:r>
          <w:rPr>
            <w:color w:val="1155CC"/>
            <w:u w:val="single"/>
          </w:rPr>
          <w:t>Link</w:t>
        </w:r>
      </w:hyperlink>
      <w:r>
        <w:rPr>
          <w:color w:val="434343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pBdr/>
        <w:shd w:val="clear" w:fill="auto"/>
        <w:spacing w:lineRule="auto" w:line="312" w:beforeAutospacing="0" w:before="0" w:after="0"/>
        <w:ind w:left="1440" w:right="1123" w:hanging="360"/>
        <w:rPr>
          <w:color w:val="434343"/>
          <w:u w:val="none"/>
        </w:rPr>
      </w:pPr>
      <w:r>
        <w:rPr>
          <w:color w:val="434343"/>
        </w:rPr>
        <w:t>Una vez clonado el repositorio, deberán trabajar en sus respectivas ramas. Realizarán la siguiente ejercitación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>
          <w:rFonts w:eastAsia="Open Sans" w:cs="Open Sans"/>
          <w:color w:val="434343"/>
        </w:rPr>
        <w:tab/>
        <w:tab/>
        <w:tab/>
      </w:r>
      <w:r>
        <w:rPr>
          <w:rFonts w:eastAsia="Open Sans" w:cs="Open Sans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365" w:after="0"/>
        <w:ind w:left="1417" w:right="1123" w:hanging="0"/>
        <w:jc w:val="left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Con toda la mesa de trabajo debatan sobre las siguientes preguntas y contesten en conjunto: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376" w:after="0"/>
        <w:ind w:left="1455" w:right="1123" w:hanging="0"/>
        <w:jc w:val="left"/>
        <w:rPr>
          <w:color w:val="434343"/>
        </w:rPr>
      </w:pPr>
      <w:r>
        <w:rPr>
          <w:color w:val="434343"/>
        </w:rPr>
        <w:t>¿Por qué un lenguaje de programación sólo puede utilizarse en algunos sistemas operativos y en otros no?</w:t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u w:val="none"/>
          <w:shd w:fill="auto" w:val="clear"/>
          <w:vertAlign w:val="baseline"/>
        </w:rPr>
        <w:t>.</w:t>
      </w: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EC183F"/>
          <w:position w:val="0"/>
          <w:sz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376" w:after="0"/>
        <w:ind w:left="1417" w:right="1123" w:hanging="0"/>
        <w:jc w:val="left"/>
        <w:rPr>
          <w:color w:val="EC183F"/>
        </w:rPr>
      </w:pPr>
      <w:r>
        <w:rPr>
          <w:color w:val="39424E"/>
          <w:highlight w:val="white"/>
        </w:rPr>
        <w:t>Un lenguaje de programación es un lenguaje de computadora que los programadores utilizan para comunicarse y para desarrollar programas de software, aplicaciones, páginas webs, scripts u otros conjuntos de instrucciones para que sean ejecutadas por los ordenadores.</w:t>
      </w:r>
    </w:p>
    <w:p>
      <w:pPr>
        <w:pStyle w:val="Normal1"/>
        <w:widowControl w:val="false"/>
        <w:pBdr/>
        <w:shd w:val="clear" w:fill="FFFFFF"/>
        <w:spacing w:lineRule="auto" w:line="240" w:before="0" w:after="220"/>
        <w:ind w:left="1417" w:right="1275" w:hanging="0"/>
        <w:rPr>
          <w:color w:val="282829"/>
        </w:rPr>
      </w:pPr>
      <w:r>
        <w:rPr>
          <w:color w:val="282829"/>
        </w:rPr>
        <w:t>Cualquier lenguaje de programación puede usarse en un sistema siempre y cuando haya un intérprete o compilador.</w:t>
      </w:r>
    </w:p>
    <w:p>
      <w:pPr>
        <w:pStyle w:val="Normal1"/>
        <w:widowControl w:val="false"/>
        <w:pBdr/>
        <w:shd w:val="clear" w:fill="FFFFFF"/>
        <w:spacing w:lineRule="auto" w:line="240" w:before="0" w:after="0"/>
        <w:ind w:left="1417" w:right="1275" w:hanging="0"/>
        <w:rPr>
          <w:color w:val="EC183F"/>
        </w:rPr>
      </w:pPr>
      <w:r>
        <w:rPr>
          <w:color w:val="EC183F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376" w:after="0"/>
        <w:ind w:left="2160" w:right="1123" w:hanging="0"/>
        <w:jc w:val="left"/>
        <w:rPr>
          <w:color w:val="EC183F"/>
        </w:rPr>
      </w:pPr>
      <w:r>
        <w:rPr>
          <w:color w:val="EC183F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20" w:after="0"/>
        <w:ind w:left="1455" w:right="1123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</w:pPr>
      <w:r>
        <w:rPr>
          <w:color w:val="434343"/>
        </w:rPr>
        <w:t>¿Qué tipo de máquina virtual soporta virtualBox?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2160" w:right="112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2160" w:right="1123" w:hanging="0"/>
        <w:jc w:val="left"/>
        <w:rPr>
          <w:color w:val="434343"/>
        </w:rPr>
      </w:pPr>
      <w:r>
        <w:rPr>
          <w:b/>
          <w:color w:val="434343"/>
        </w:rPr>
        <w:t>Máquinas virtuales de sistema</w:t>
      </w:r>
      <w:r>
        <w:rPr>
          <w:color w:val="434343"/>
        </w:rPr>
        <w:t>: también llamadas máquinas virtuales de hardware, permiten a la máquina física subyacente multiplicarse entre varias máquinas virtuales, cada una ejecutando su propio sistema operativo. A la capa de software que permite la virtualización se la llama monitor de máquina virtual o hypervisor. Un monitor de máquina virtual puede ejecutarse o bien directamente sobre el hardware o bien sobre un sistema operativo ("host operating system").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2160" w:right="1123" w:hanging="0"/>
        <w:jc w:val="left"/>
        <w:rPr>
          <w:color w:val="434343"/>
        </w:rPr>
      </w:pPr>
      <w:r>
        <w:rPr>
          <w:color w:val="434343"/>
        </w:rPr>
        <w:t>Entre los sistemas operativos soportados (en modo anfitrión) se encuentran GNU/Linux, Mac OS X, OS/2 Warp, Microsoft Windows, y Solaris/OpenSolaris, y dentro de ellos es posible virtualizar los sistemas operativos FreeBSD, GNU/Linux, OpenBSD, OS/2 Warp, Windows, Solaris, MS-DOS y muchos otros.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0" w:right="112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0" w:right="112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0" w:right="112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2160" w:right="112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2160" w:right="1123" w:hanging="0"/>
        <w:jc w:val="left"/>
        <w:rPr>
          <w:color w:val="434343"/>
        </w:rPr>
      </w:pPr>
      <w:r>
        <w:rPr>
          <w:color w:val="434343"/>
        </w:rPr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20" w:after="0"/>
        <w:ind w:left="1455" w:right="1123" w:hanging="0"/>
        <w:jc w:val="left"/>
        <w:rPr>
          <w:color w:val="434343"/>
        </w:rPr>
      </w:pPr>
      <w:r>
        <w:rPr>
          <w:color w:val="434343"/>
        </w:rPr>
        <w:t xml:space="preserve">¿Qué función cumple el hypervisor en la virtualización?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2250" w:right="1123" w:hanging="0"/>
        <w:jc w:val="left"/>
        <w:rPr/>
      </w:pPr>
      <w:r>
        <w:rPr/>
        <w:t xml:space="preserve">El hipervisor tiene como función permitir que el ordenador </w:t>
      </w:r>
      <w:r>
        <w:rPr>
          <w:i/>
        </w:rPr>
        <w:t xml:space="preserve">host </w:t>
      </w:r>
      <w:r>
        <w:rPr/>
        <w:t xml:space="preserve">distribuya recursos entre diferentes máquinas virtuales invitadas.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2250" w:right="1123" w:hanging="0"/>
        <w:jc w:val="center"/>
        <w:rPr/>
      </w:pPr>
      <w:r>
        <w:rPr/>
        <w:drawing>
          <wp:inline distT="0" distB="0" distL="0" distR="0">
            <wp:extent cx="4152900" cy="2171700"/>
            <wp:effectExtent l="0" t="0" r="0" b="0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left="2250" w:right="1123" w:hanging="0"/>
        <w:jc w:val="center"/>
        <w:rPr>
          <w:sz w:val="16"/>
          <w:szCs w:val="16"/>
        </w:rPr>
      </w:pPr>
      <w:r>
        <w:rPr>
          <w:sz w:val="16"/>
          <w:szCs w:val="16"/>
        </w:rPr>
        <w:t>(Tomada de: DNSstuff)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20" w:after="0"/>
        <w:ind w:right="1123" w:hanging="0"/>
        <w:jc w:val="left"/>
        <w:rPr>
          <w:color w:val="EC183F"/>
        </w:rPr>
      </w:pPr>
      <w:r>
        <w:rPr>
          <w:color w:val="EC183F"/>
        </w:rPr>
        <w:tab/>
        <w:tab/>
        <w:tab/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87" w:after="0"/>
        <w:ind w:left="1455" w:right="1123" w:hanging="0"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434343"/>
          <w:position w:val="0"/>
          <w:sz w:val="24"/>
          <w:shd w:fill="auto" w:val="clear"/>
          <w:vertAlign w:val="baseline"/>
        </w:rPr>
      </w:pPr>
      <w:r>
        <w:rPr>
          <w:color w:val="434343"/>
        </w:rPr>
        <w:t>Si tengo más de una máquina virtual instalada, y una se rompe, ¿esto afecta a las demás? ¿por qué</w:t>
      </w:r>
      <w:r>
        <w:rPr/>
        <w:t xml:space="preserve">?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87" w:after="0"/>
        <w:ind w:left="2160" w:right="1123" w:hanging="0"/>
        <w:jc w:val="left"/>
        <w:rPr/>
      </w:pPr>
      <w:r>
        <w:rPr/>
        <w:t>No, a no ser que sea el programa donde está instalada la máquina virtual la que se dañe. Cada máquina virtual es independiente.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pBdr/>
        <w:shd w:val="clear" w:fill="auto"/>
        <w:spacing w:lineRule="auto" w:line="360" w:before="87" w:after="0"/>
        <w:ind w:left="1455" w:right="1123" w:hanging="0"/>
        <w:jc w:val="left"/>
        <w:rPr>
          <w:b/>
          <w:b/>
          <w:color w:val="434343"/>
        </w:rPr>
      </w:pPr>
      <w:r>
        <w:rPr>
          <w:b/>
          <w:color w:val="434343"/>
        </w:rPr>
        <w:t>Subir este archivo a la mochila del viajero desde la máquina virtual.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60" w:before="87" w:after="0"/>
        <w:ind w:left="1455" w:right="1123" w:hanging="0"/>
        <w:jc w:val="center"/>
        <w:rPr>
          <w:color w:val="434343"/>
        </w:rPr>
      </w:pPr>
      <w:r>
        <w:rPr>
          <w:color w:val="434343"/>
        </w:rPr>
        <w:tab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87" w:after="0"/>
        <w:ind w:left="1455" w:right="1123" w:hanging="0"/>
        <w:jc w:val="left"/>
        <w:rPr>
          <w:rFonts w:ascii="Open Sans" w:hAnsi="Open Sans" w:eastAsia="Open Sans" w:cs="Open Sans"/>
          <w:b/>
          <w:b/>
        </w:rPr>
      </w:pPr>
      <w:r>
        <w:rPr>
          <w:rFonts w:eastAsia="Open Sans" w:cs="Open Sans"/>
          <w:b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12" w:before="87" w:after="0"/>
        <w:ind w:left="1813" w:right="1863" w:hanging="0"/>
        <w:jc w:val="left"/>
        <w:rPr>
          <w:rFonts w:ascii="Rajdhani" w:hAnsi="Rajdhani" w:eastAsia="Rajdhani" w:cs="Rajdhani"/>
          <w:b/>
          <w:b/>
          <w:i w:val="false"/>
          <w:i w:val="false"/>
          <w:caps w:val="false"/>
          <w:smallCaps w:val="false"/>
          <w:strike w:val="false"/>
          <w:dstrike w:val="false"/>
          <w:color w:val="666666"/>
          <w:position w:val="0"/>
          <w:sz w:val="34"/>
          <w:sz w:val="34"/>
          <w:szCs w:val="34"/>
          <w:u w:val="none"/>
          <w:shd w:fill="auto" w:val="clear"/>
          <w:vertAlign w:val="baseline"/>
        </w:rPr>
      </w:pPr>
      <w:r>
        <w:rPr/>
      </w:r>
    </w:p>
    <w:sectPr>
      <w:footerReference w:type="default" r:id="rId12"/>
      <w:type w:val="nextPage"/>
      <w:pgSz w:w="11920" w:h="16838"/>
      <w:pgMar w:left="5" w:right="19" w:gutter="0" w:header="0" w:top="3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ajdhani">
    <w:charset w:val="01"/>
    <w:family w:val="roman"/>
    <w:pitch w:val="variable"/>
  </w:font>
  <w:font w:name="Open Sans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pacing w:before="0" w:after="200"/>
      <w:ind w:left="10080" w:firstLine="720"/>
      <w:rPr>
        <w:rFonts w:ascii="Rajdhani" w:hAnsi="Rajdhani" w:eastAsia="Rajdhani" w:cs="Rajdhani"/>
        <w:b/>
        <w:b/>
        <w:color w:val="434343"/>
        <w:sz w:val="34"/>
        <w:szCs w:val="34"/>
      </w:rPr>
    </w:pPr>
    <w:r>
      <w:rPr>
        <w:rFonts w:eastAsia="Rajdhani" w:cs="Rajdhani" w:ascii="Rajdhani" w:hAnsi="Rajdhani"/>
        <w:b/>
        <w:color w:val="434343"/>
        <w:sz w:val="34"/>
        <w:szCs w:val="34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  <w:b/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s-CO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360" w:before="0" w:after="200"/>
      <w:jc w:val="both"/>
    </w:pPr>
    <w:rPr>
      <w:rFonts w:ascii="Open Sans" w:hAnsi="Open Sans" w:eastAsia="Open Sans" w:cs="Open Sans"/>
      <w:color w:val="auto"/>
      <w:kern w:val="0"/>
      <w:sz w:val="24"/>
      <w:szCs w:val="24"/>
      <w:lang w:val="es-CO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ind w:right="-6" w:hanging="0"/>
    </w:pPr>
    <w:rPr>
      <w:rFonts w:ascii="Rajdhani" w:hAnsi="Rajdhani" w:eastAsia="Rajdhani" w:cs="Rajdhani"/>
      <w:b/>
      <w:sz w:val="36"/>
      <w:szCs w:val="36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360"/>
      <w:ind w:right="-6" w:hanging="0"/>
      <w:jc w:val="both"/>
    </w:pPr>
    <w:rPr>
      <w:rFonts w:ascii="Rajdhani" w:hAnsi="Rajdhani" w:eastAsia="Rajdhani" w:cs="Rajdhani"/>
      <w:b/>
      <w:color w:val="434343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drive.google.com/file/d/14Wx3eROp_ibIK7rzGR4t1Np2FNECliqo/view" TargetMode="External"/><Relationship Id="rId5" Type="http://schemas.openxmlformats.org/officeDocument/2006/relationships/hyperlink" Target="http://www.digitalhouse.com.ar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github.com/" TargetMode="External"/><Relationship Id="rId10" Type="http://schemas.openxmlformats.org/officeDocument/2006/relationships/hyperlink" Target="https://drive.google.com/file/d/1xyclcpFds0_l4zGsRhkOSw5fF_40AMrc/view?usp=sharing" TargetMode="External"/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4</Pages>
  <Words>501</Words>
  <Characters>2784</Characters>
  <CharactersWithSpaces>3291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2022-09-08T21:07:13Z</dcterms:modified>
  <cp:revision>1</cp:revision>
  <dc:subject/>
  <dc:title/>
</cp:coreProperties>
</file>