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AhaGPTube 도면세트 (텍스트 도식)</w:t>
      </w:r>
    </w:p>
    <w:p>
      <w:r>
        <w:t>도 1. 전체 시스템 블록도</w:t>
      </w:r>
    </w:p>
    <w:p>
      <w:r>
        <w:t>사용자 단말 → AI Persona Engine → Cloud Stream Server</w:t>
      </w:r>
    </w:p>
    <w:p>
      <w:r>
        <w:t xml:space="preserve">     ↑               ↓                       ↓</w:t>
      </w:r>
    </w:p>
    <w:p>
      <w:r>
        <w:t xml:space="preserve">  시청자(채팅) ← Interaction Router ← External Monitor(YouTube)</w:t>
      </w:r>
    </w:p>
    <w:p/>
    <w:p>
      <w:r>
        <w:t>도 2. 멀티테넌트 구조도</w:t>
      </w:r>
    </w:p>
    <w:p>
      <w:r>
        <w:t>AhaPlatform Server</w:t>
      </w:r>
    </w:p>
    <w:p>
      <w:r>
        <w:t xml:space="preserve"> ├─ Channel_1 (Persona_A)</w:t>
      </w:r>
    </w:p>
    <w:p>
      <w:r>
        <w:t xml:space="preserve"> ├─ Channel_2 (Persona_B)</w:t>
      </w:r>
    </w:p>
    <w:p>
      <w:r>
        <w:t xml:space="preserve"> ├─ Channel_3 (Persona_C)</w:t>
      </w:r>
    </w:p>
    <w:p>
      <w:r>
        <w:t xml:space="preserve"> └─ Channel_N (Tenant_N)</w:t>
      </w:r>
    </w:p>
    <w:p>
      <w:r>
        <w:t>각 채널은 독립 DB, AI Model, Stream Session 보유</w:t>
      </w:r>
    </w:p>
    <w:p/>
    <w:p>
      <w:r>
        <w:t>도 3. 자동 송출 및 복원 순환도</w:t>
      </w:r>
    </w:p>
    <w:p>
      <w:r>
        <w:t>[Schedule] → [Auto Streaming] → [Archive] → [Recovery] → [Restart]</w:t>
      </w:r>
    </w:p>
    <w:p/>
    <w:p>
      <w:r>
        <w:t>(작성일: 2025-10-21 01:46:15)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