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jc w:val="center"/>
      </w:pPr>
      <w:r>
        <w:t xml:space="preserve">Ordered-label Potts Prior in SIMPLE Nonuniform Filtering</w:t>
      </w:r>
    </w:p>
    <w:p>
      <w:pPr>
        <w:pStyle w:val="Subtitle"/>
        <w:jc w:val="center"/>
      </w:pPr>
      <w:r>
        <w:t xml:space="preserve">Methods-style description</w:t>
      </w:r>
    </w:p>
    <w:p>
      <w:pPr>
        <w:pStyle w:val="Heading1"/>
      </w:pPr>
      <w:r>
        <w:t xml:space="preserve">Overview</w:t>
      </w:r>
    </w:p>
    <w:p>
      <w:r>
        <w:t xml:space="preserve">In SIMPLE, the option historically exposed as potts_prior is implemented in the nonuniform (NU) volume-filtering module as an ordered-label spatial smoothness prior on the voxelwise filter-label map. The prior is applied after local candidate objectives have been computed and before the filtered even and odd half-maps are synthesized. Thus, the regularizer acts on the selected local low-pass cutoff, not directly on the reconstructed density values.</w:t>
      </w:r>
    </w:p>
    <w:p>
      <w:r>
        <w:t xml:space="preserve">For each even/odd half-map pair, SIMPLE constructs a bank of candidate volumes by applying Butterworth low-pass filters at nominal limits of 20, 15, 12, 10, 8, 6, 5, and 4 Å. For every voxel inside the NU support mask, the algorithm evaluates a local objective for each candidate from the agreement of the corresponding filtered half-map pair. These objective maps are smoothed with a finite-width tent kernel, and the initial label map is obtained by assigning each voxel the candidate with the lowest local objective value.</w:t>
      </w:r>
    </w:p>
    <w:p>
      <w:pPr>
        <w:pStyle w:val="Heading1"/>
      </w:pPr>
      <w:r>
        <w:t xml:space="preserve">Regularized Label Selection</w:t>
      </w:r>
    </w:p>
    <w:p>
      <w:r>
        <w:t xml:space="preserve">Let l_i denote the candidate filter label assigned to voxel i, and let D_i(l) denote the precomputed local data cost for assigning candidate l at voxel i. The regularized local energy minimized during label updates is</w:t>
      </w:r>
    </w:p>
    <w:p>
      <w:pPr>
        <w:jc w:val="center"/>
      </w:pPr>
      <m:oMathPara>
        <m:oMathParaPr>
          <m:jc m:val="center"/>
        </m:oMathParaPr>
        <m:oMath>
          <m:r>
            <m:t>E_i(l) = D_i(l) + β (1 / |N_i|) ∑_(j∈N_i) φ(x_l, x_(l_j))</m:t>
          </m:r>
        </m:oMath>
      </m:oMathPara>
    </w:p>
    <w:p>
      <w:r>
        <w:t xml:space="preserve">where N_i is the 26-connected neighborhood of voxel i within the support mask, x_l is the ordered coordinate associated with candidate l, and φ is the label-jump penalty. For the base low-pass bank, x_l is the integer candidate coordinate. Auxiliary candidates, such as ML-regularized half-map pairs, are projected onto the same coordinate axis according to their effective resolution.</w:t>
      </w:r>
    </w:p>
    <w:p>
      <w:r>
        <w:t xml:space="preserve">The pairwise penalty is</w:t>
      </w:r>
    </w:p>
    <w:p>
      <w:pPr>
        <w:jc w:val="center"/>
      </w:pPr>
      <m:oMathPara>
        <m:oMathParaPr>
          <m:jc m:val="center"/>
        </m:oMathParaPr>
        <m:oMath>
          <m:r>
            <m:t>φ(x_l, x_m) = 0, if |x_l − x_m| ≤ 1;  Δ + Δ², otherwise, with Δ = |x_l − x_m| − 1</m:t>
          </m:r>
        </m:oMath>
      </m:oMathPara>
    </w:p>
    <w:p>
      <w:r>
        <w:t xml:space="preserve">This formulation tolerates one low-pass step between neighboring voxels and increasingly penalizes larger jumps. The regularization strength β is estimated automatically from the mean difference between the best and second-best local candidate costs and scaled by a factor of 2.0:</w:t>
      </w:r>
    </w:p>
    <w:p>
      <w:pPr>
        <w:jc w:val="center"/>
      </w:pPr>
      <m:oMathPara>
        <m:oMathParaPr>
          <m:jc m:val="center"/>
        </m:oMathParaPr>
        <m:oMath>
          <m:r>
            <m:t>β = 2 ⟨D_i(l_second) − D_i(l_best)⟩_i</m:t>
          </m:r>
        </m:oMath>
      </m:oMathPara>
    </w:p>
    <w:p>
      <w:r>
        <w:t xml:space="preserve">The label map is refined by iterative conditional modes. SIMPLE uses eight color passes over the 3D lattice, corresponding to the parity classes of the voxel coordinates, and performs at most three smoothing iterations. At each visited voxel, all candidate labels are evaluated against the current neighborhood labels, and the voxel is updated only if the new label decreases the local energy beyond a small numerical tolerance.</w:t>
      </w:r>
    </w:p>
    <w:p>
      <w:pPr>
        <w:pStyle w:val="Heading1"/>
      </w:pPr>
      <w:r>
        <w:t xml:space="preserve">Motivation</w:t>
      </w:r>
    </w:p>
    <w:p>
      <w:r>
        <w:t xml:space="preserve">The motivation for the prior is the tendency of independent voxelwise candidate selection to produce abrupt spatial discontinuities in the local low-pass map. Such discontinuities occur most readily where two or more filter candidates have nearly identical local objective values. In these regions, small fluctuations in noise, sampling, or numerical objective values can make neighboring voxels select substantially different cutoff labels. The resulting map may contain isolated islands or sharp jumps in local resolution that are not physically meaningful and may introduce artificial boundaries in the filtered reconstruction.</w:t>
      </w:r>
    </w:p>
    <w:p>
      <w:r>
        <w:t xml:space="preserve">The ordered-label prior reduces this problem by incorporating local spatial context into the label decision. A voxel may still choose a different filter than its neighbors when the data term supports that choice, but large isolated jumps carry an additional energy cost. Consequently, the selected resolution map becomes spatially coherent while retaining the ability to represent genuine local variation in resolvability.</w:t>
      </w:r>
    </w:p>
    <w:p>
      <w:pPr>
        <w:pStyle w:val="Heading1"/>
      </w:pPr>
      <w:r>
        <w:t xml:space="preserve">Distinction from a Strict Potts Model</w:t>
      </w:r>
    </w:p>
    <w:p>
      <w:r>
        <w:t xml:space="preserve">Although the public option is named potts_prior, the current implementation is more accurately described as an ordered-label Potts-like or Markov random field smoothness prior. A strict Potts model penalizes all unequal neighboring labels equally. SIMPLE instead uses the ordered nature of the low-pass filter bank: neighboring labels that differ by one resolution step are allowed without penalty, whereas larger jumps are penalized approximately quadratically. This distinction is important because adjacent 8 Å and 6 Å labels are far less problematic than adjacent 20 Å and 4 Å labels.</w:t>
      </w:r>
    </w:p>
    <w:p>
      <w:r>
        <w:t xml:space="preserve">Operationally, the implementation therefore smooths discontinuities in the local resolution map without collapsing the NU filter into a globally uniform filter. The final filtered half-maps are synthesized by copying, at each voxel, the selected candidate value from the filtered even and odd candidate banks; auxiliary candidates are tracked separately when present. The derived outputs are written as _nu_filt volumes and used as references in subsequent matching steps.</w:t>
      </w:r>
    </w:p>
    <w:p>
      <w:pPr>
        <w:pStyle w:val="Heading1"/>
      </w:pPr>
      <w:r>
        <w:t xml:space="preserve">Implementation Notes</w:t>
      </w:r>
    </w:p>
    <w:p>
      <w:pPr>
        <w:pStyle w:val="ListBullet"/>
      </w:pPr>
      <w:r>
        <w:t xml:space="preserve">Main implementation: src/utils/filter/simple_nu_filter.f90.</w:t>
      </w:r>
    </w:p>
    <w:p>
      <w:pPr>
        <w:pStyle w:val="ListBullet"/>
      </w:pPr>
      <w:r>
        <w:t xml:space="preserve">Primary optimization routine: optimize_nu_cutoff_finds(l_potts_prior).</w:t>
      </w:r>
    </w:p>
    <w:p>
      <w:pPr>
        <w:pStyle w:val="ListBullet"/>
      </w:pPr>
      <w:r>
        <w:t xml:space="preserve">Spatial refinement routine: refine_nu_candidate_map_ordered_labels.</w:t>
      </w:r>
    </w:p>
    <w:p>
      <w:pPr>
        <w:pStyle w:val="ListBullet"/>
      </w:pPr>
      <w:r>
        <w:t xml:space="preserve">Neighborhood: 26-connected voxel neighborhood inside the NU support mask.</w:t>
      </w:r>
    </w:p>
    <w:p>
      <w:pPr>
        <w:pStyle w:val="ListBullet"/>
      </w:pPr>
      <w:r>
        <w:t xml:space="preserve">Default volassemble behavior: ordered-label smoothing is enabled through L_VOLASSEMBLE_NU_POTTS_PRIOR.</w:t>
      </w:r>
    </w:p>
    <w:p>
      <w:pPr>
        <w:pStyle w:val="ListBullet"/>
      </w:pPr>
      <w:r>
        <w:t xml:space="preserve">Diagnostic continuity analysis counts neighboring voxel pairs whose low-pass labels differ by more than one step.</w:t>
      </w:r>
    </w:p>
    <w:sectPr>
      <w:pgSz w:w="12240" w:h="15840"/>
      <w:pgMar w:top="1440" w:right="1440" w:bottom="1440" w:left="1440" w:header="720" w:footer="720" w:gutter="0"/>
    </w:sectPr>
  </w:body>
</w:document>
</file>

<file path=word/settings.xml><?xml version="1.0" encoding="utf-8"?>
<w:settings xmlns:w="http://schemas.openxmlformats.org/wordprocessingml/2006/main" xmlns:m="http://schemas.openxmlformats.org/officeDocument/2006/math">
  <m:mathPr>
    <m:mathFont m:val="Cambria Math"/>
    <m:brkBin m:val="before"/>
    <m:intLim m:val="subSup"/>
    <m:naryLim m:val="undOvr"/>
  </m:mathPr>
</w:settings>
</file>

<file path=word/styles.xml><?xml version="1.0" encoding="utf-8"?>
<w:styles xmlns:w="http://schemas.openxmlformats.org/wordprocessingml/2006/main">
  <w:style w:type="paragraph" w:default="1" w:styleId="Normal">
    <w:name w:val="Normal"/>
    <w:qFormat/>
    <w:rPr>
      <w:sz w:val="22"/>
      <w:szCs w:val="22"/>
      <w:rFonts w:ascii="Aptos" w:hAnsi="Aptos" w:cs="Aptos"/>
    </w:rPr>
    <w:pPr>
      <w:spacing w:after="160" w:line="276" w:lineRule="auto"/>
    </w:pPr>
  </w:style>
  <w:style w:type="paragraph" w:styleId="Title">
    <w:name w:val="Title"/>
    <w:basedOn w:val="Normal"/>
    <w:next w:val="Normal"/>
    <w:qFormat/>
    <w:rPr>
      <w:b/>
      <w:sz w:val="32"/>
    </w:rPr>
    <w:pPr>
      <w:spacing w:after="120"/>
    </w:pPr>
  </w:style>
  <w:style w:type="paragraph" w:styleId="Subtitle">
    <w:name w:val="Subtitle"/>
    <w:basedOn w:val="Normal"/>
    <w:next w:val="Normal"/>
    <w:qFormat/>
    <w:rPr>
      <w:i/>
      <w:color w:val="555555"/>
      <w:sz w:val="24"/>
    </w:rPr>
    <w:pPr>
      <w:spacing w:after="300"/>
    </w:pPr>
  </w:style>
  <w:style w:type="paragraph" w:styleId="Heading1">
    <w:name w:val="heading 1"/>
    <w:basedOn w:val="Normal"/>
    <w:next w:val="Normal"/>
    <w:qFormat/>
    <w:rPr>
      <w:b/>
      <w:sz w:val="26"/>
    </w:rPr>
    <w:pPr>
      <w:keepNext/>
      <w:spacing w:before="300" w:after="120"/>
    </w:pPr>
  </w:style>
  <w:style w:type="paragraph" w:styleId="ListBullet">
    <w:name w:val="List Bullet"/>
    <w:basedOn w:val="Normal"/>
    <w:qFormat/>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Ordered-label Potts Prior in SIMPLE Nonuniform Filtering</dc:title>
  <dc:creator>Codex</dc:creator>
  <cp:lastModifiedBy>Codex</cp:lastModifiedBy>
  <dcterms:created xsi:type="dcterms:W3CDTF">2026-05-10T00:00:00Z</dcterms:created>
  <dcterms:modified xsi:type="dcterms:W3CDTF">2026-05-10T00:00:00Z</dcterms:modified>
</cp:coreProperties>
</file>